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w:hAnsi="Arial"/>
          <w:b/>
          <w:bCs/>
          <w:caps/>
          <w:sz w:val="36"/>
          <w:szCs w:val="43"/>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32"/>
          <w:szCs w:val="38"/>
        </w:rPr>
      </w:pPr>
      <w:r>
        <w:rPr>
          <w:rFonts w:ascii="Arial Rounded MT Bold" w:hAnsi="Arial Rounded MT Bold" w:cs="Arial Rounded MT Bold"/>
          <w:b/>
          <w:bCs/>
          <w:caps/>
          <w:sz w:val="32"/>
          <w:szCs w:val="38"/>
          <w:lang w:eastAsia="fr-FR"/>
        </w:rPr>
        <w:t>République Libanaise</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32"/>
          <w:szCs w:val="38"/>
          <w:lang w:eastAsia="fr-FR"/>
        </w:rPr>
      </w:pPr>
      <w:r>
        <w:rPr>
          <w:rFonts w:ascii="Arial Rounded MT Bold" w:hAnsi="Arial Rounded MT Bold" w:cs="Arial Rounded MT Bold"/>
          <w:b/>
          <w:bCs/>
          <w:caps/>
          <w:sz w:val="32"/>
          <w:szCs w:val="38"/>
          <w:lang w:eastAsia="fr-FR"/>
        </w:rPr>
        <w:t>Ministère De L'enseignement Technique Et Professionnel</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48"/>
          <w:szCs w:val="57"/>
        </w:rPr>
      </w:pPr>
      <w:r>
        <w:rPr>
          <w:rFonts w:ascii="Arial Rounded MT Bold" w:hAnsi="Arial Rounded MT Bold" w:cs="Arial Rounded MT Bold"/>
          <w:b/>
          <w:bCs/>
          <w:caps/>
          <w:sz w:val="48"/>
          <w:szCs w:val="57"/>
          <w:lang w:eastAsia="fr-FR"/>
        </w:rPr>
        <w:t>Programme</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48"/>
          <w:szCs w:val="57"/>
          <w:lang w:eastAsia="fr-FR"/>
        </w:rPr>
      </w:pPr>
      <w:r>
        <w:rPr>
          <w:rFonts w:ascii="Arial Rounded MT Bold" w:hAnsi="Arial Rounded MT Bold" w:cs="Arial Rounded MT Bold"/>
          <w:b/>
          <w:bCs/>
          <w:caps/>
          <w:sz w:val="48"/>
          <w:szCs w:val="57"/>
          <w:lang w:eastAsia="fr-FR"/>
        </w:rPr>
        <w:t>du diplôme de</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48"/>
          <w:szCs w:val="57"/>
          <w:lang w:eastAsia="fr-FR"/>
        </w:rPr>
      </w:pPr>
      <w:r>
        <w:rPr>
          <w:rFonts w:ascii="Arial Rounded MT Bold" w:hAnsi="Arial Rounded MT Bold" w:cs="Arial Rounded MT Bold"/>
          <w:b/>
          <w:bCs/>
          <w:caps/>
          <w:sz w:val="48"/>
          <w:szCs w:val="57"/>
          <w:lang w:eastAsia="fr-FR"/>
        </w:rPr>
        <w:t>Technicien Supérieur</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caps/>
          <w:sz w:val="48"/>
          <w:szCs w:val="57"/>
          <w:lang w:eastAsia="fr-FR"/>
        </w:rPr>
      </w:pPr>
      <w:r>
        <w:rPr>
          <w:rFonts w:ascii="Arial Rounded MT Bold" w:hAnsi="Arial Rounded MT Bold" w:cs="Arial Rounded MT Bold"/>
          <w:b/>
          <w:bCs/>
          <w:caps/>
          <w:sz w:val="48"/>
          <w:szCs w:val="57"/>
          <w:lang w:eastAsia="fr-FR"/>
        </w:rPr>
        <w:t>1</w:t>
      </w:r>
      <w:r>
        <w:rPr>
          <w:rFonts w:ascii="Arial Rounded MT Bold" w:hAnsi="Arial Rounded MT Bold" w:cs="Arial Rounded MT Bold"/>
          <w:b/>
          <w:bCs/>
          <w:sz w:val="48"/>
          <w:szCs w:val="57"/>
          <w:vertAlign w:val="superscript"/>
          <w:lang w:eastAsia="fr-FR"/>
        </w:rPr>
        <w:t xml:space="preserve">ère </w:t>
      </w:r>
      <w:r>
        <w:rPr>
          <w:rFonts w:ascii="Arial Rounded MT Bold" w:hAnsi="Arial Rounded MT Bold" w:cs="Arial Rounded MT Bold"/>
          <w:b/>
          <w:bCs/>
          <w:sz w:val="48"/>
          <w:szCs w:val="57"/>
          <w:lang w:eastAsia="fr-FR"/>
        </w:rPr>
        <w:t xml:space="preserve"> et 2</w:t>
      </w:r>
      <w:r>
        <w:rPr>
          <w:rFonts w:ascii="Arial Rounded MT Bold" w:hAnsi="Arial Rounded MT Bold" w:cs="Arial Rounded MT Bold"/>
          <w:b/>
          <w:bCs/>
          <w:sz w:val="48"/>
          <w:szCs w:val="57"/>
          <w:vertAlign w:val="superscript"/>
          <w:lang w:eastAsia="fr-FR"/>
        </w:rPr>
        <w:t>éme</w:t>
      </w:r>
      <w:r>
        <w:rPr>
          <w:rFonts w:ascii="Arial Rounded MT Bold" w:hAnsi="Arial Rounded MT Bold" w:cs="Arial Rounded MT Bold"/>
          <w:b/>
          <w:bCs/>
          <w:sz w:val="48"/>
          <w:szCs w:val="57"/>
          <w:lang w:eastAsia="fr-FR"/>
        </w:rPr>
        <w:t xml:space="preserve">  année</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36"/>
          <w:szCs w:val="43"/>
          <w:lang w:eastAsia="fr-FR"/>
        </w:rPr>
      </w:pPr>
      <w:r>
        <w:rPr>
          <w:rFonts w:ascii="Arial Rounded MT Bold" w:hAnsi="Arial Rounded MT Bold" w:cs="Arial Rounded MT Bold"/>
          <w:b/>
          <w:bCs/>
          <w:sz w:val="36"/>
          <w:szCs w:val="43"/>
          <w:lang w:eastAsia="fr-FR"/>
        </w:rPr>
        <w:t>Spécialité</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40"/>
          <w:szCs w:val="48"/>
          <w:lang w:eastAsia="fr-FR"/>
        </w:rPr>
      </w:pPr>
      <w:r>
        <w:rPr>
          <w:rFonts w:ascii="Arial Rounded MT Bold" w:hAnsi="Arial Rounded MT Bold" w:cs="Arial Rounded MT Bold"/>
          <w:b/>
          <w:bCs/>
          <w:sz w:val="40"/>
          <w:szCs w:val="48"/>
          <w:lang w:eastAsia="fr-FR"/>
        </w:rPr>
        <w:t xml:space="preserve">Informatique de gestion </w:t>
      </w:r>
    </w:p>
    <w:p w:rsidR="00F35F9E" w:rsidRDefault="00F35F9E" w:rsidP="00F35F9E">
      <w:pPr>
        <w:pBdr>
          <w:top w:val="double" w:sz="6" w:space="1" w:color="auto"/>
          <w:left w:val="double" w:sz="6" w:space="1" w:color="auto"/>
          <w:bottom w:val="single" w:sz="4" w:space="1" w:color="auto"/>
          <w:right w:val="double" w:sz="6" w:space="1" w:color="auto"/>
        </w:pBdr>
        <w:shd w:val="thinReverseDiagStripe" w:color="000000" w:fill="auto"/>
        <w:jc w:val="center"/>
        <w:rPr>
          <w:rFonts w:ascii="Arial Rounded MT Bold" w:hAnsi="Arial Rounded MT Bold" w:cs="Arial Rounded MT Bold"/>
          <w:b/>
          <w:bCs/>
          <w:sz w:val="40"/>
          <w:szCs w:val="48"/>
          <w:lang w:eastAsia="fr-FR"/>
        </w:rPr>
      </w:pPr>
    </w:p>
    <w:p w:rsidR="00F35F9E" w:rsidRDefault="00F35F9E" w:rsidP="00202DA0">
      <w:pPr>
        <w:rPr>
          <w:rFonts w:asciiTheme="majorBidi" w:hAnsiTheme="majorBidi" w:cstheme="majorBidi"/>
          <w:b/>
          <w:bCs/>
          <w:i/>
          <w:iCs/>
          <w:sz w:val="24"/>
          <w:szCs w:val="24"/>
        </w:rPr>
      </w:pPr>
    </w:p>
    <w:p w:rsidR="00F35F9E" w:rsidRPr="001B4522" w:rsidRDefault="00F35F9E" w:rsidP="00F35F9E">
      <w:pPr>
        <w:pBdr>
          <w:top w:val="single" w:sz="4" w:space="1" w:color="auto"/>
          <w:left w:val="single" w:sz="4" w:space="4" w:color="auto"/>
          <w:bottom w:val="single" w:sz="4" w:space="1" w:color="auto"/>
          <w:right w:val="single" w:sz="4" w:space="4" w:color="auto"/>
        </w:pBdr>
        <w:jc w:val="center"/>
        <w:rPr>
          <w:rFonts w:asciiTheme="majorBidi" w:hAnsiTheme="majorBidi" w:cstheme="majorBidi"/>
          <w:b/>
          <w:bCs/>
          <w:sz w:val="24"/>
          <w:szCs w:val="24"/>
        </w:rPr>
      </w:pPr>
      <w:r w:rsidRPr="001B4522">
        <w:rPr>
          <w:rFonts w:asciiTheme="majorBidi" w:hAnsiTheme="majorBidi" w:cstheme="majorBidi"/>
          <w:b/>
          <w:bCs/>
          <w:sz w:val="24"/>
          <w:szCs w:val="24"/>
        </w:rPr>
        <w:t>Présentation de la spécialité</w:t>
      </w:r>
    </w:p>
    <w:p w:rsidR="00F35F9E" w:rsidRDefault="00F35F9E" w:rsidP="00202DA0">
      <w:pPr>
        <w:rPr>
          <w:rFonts w:asciiTheme="majorBidi" w:hAnsiTheme="majorBidi" w:cstheme="majorBidi"/>
          <w:b/>
          <w:bCs/>
          <w:i/>
          <w:iCs/>
          <w:sz w:val="24"/>
          <w:szCs w:val="24"/>
        </w:rPr>
      </w:pPr>
    </w:p>
    <w:p w:rsidR="00202DA0" w:rsidRPr="001B4522" w:rsidRDefault="00202DA0" w:rsidP="00202DA0">
      <w:pPr>
        <w:rPr>
          <w:rFonts w:asciiTheme="majorBidi" w:hAnsiTheme="majorBidi" w:cstheme="majorBidi"/>
          <w:b/>
          <w:bCs/>
          <w:i/>
          <w:iCs/>
          <w:sz w:val="24"/>
          <w:szCs w:val="24"/>
        </w:rPr>
      </w:pPr>
      <w:r w:rsidRPr="001B4522">
        <w:rPr>
          <w:rFonts w:asciiTheme="majorBidi" w:hAnsiTheme="majorBidi" w:cstheme="majorBidi"/>
          <w:b/>
          <w:bCs/>
          <w:i/>
          <w:iCs/>
          <w:sz w:val="24"/>
          <w:szCs w:val="24"/>
        </w:rPr>
        <w:t>Objectifs de la formation</w:t>
      </w:r>
    </w:p>
    <w:p w:rsidR="002E22A8" w:rsidRPr="001B4522" w:rsidRDefault="002E22A8" w:rsidP="003170D1">
      <w:pPr>
        <w:spacing w:after="0" w:line="240" w:lineRule="auto"/>
        <w:jc w:val="both"/>
        <w:rPr>
          <w:rFonts w:asciiTheme="majorBidi" w:eastAsia="Times New Roman" w:hAnsiTheme="majorBidi" w:cstheme="majorBidi"/>
          <w:sz w:val="24"/>
          <w:szCs w:val="24"/>
        </w:rPr>
      </w:pPr>
      <w:r w:rsidRPr="001B4522">
        <w:rPr>
          <w:rFonts w:asciiTheme="majorBidi" w:eastAsia="Times New Roman" w:hAnsiTheme="majorBidi" w:cstheme="majorBidi"/>
          <w:sz w:val="24"/>
          <w:szCs w:val="24"/>
        </w:rPr>
        <w:t>Le diplôme TS informatique de gestion vise à fournir aux étudiants une connaissance approfondie des méthodologies, des théories, des outils et des techniques et des compétences pratiques dans le domaine de gestion et de développement des applications informatiques</w:t>
      </w:r>
      <w:r w:rsidR="00296F49" w:rsidRPr="001B4522">
        <w:rPr>
          <w:rFonts w:asciiTheme="majorBidi" w:eastAsia="Times New Roman" w:hAnsiTheme="majorBidi" w:cstheme="majorBidi"/>
          <w:sz w:val="24"/>
          <w:szCs w:val="24"/>
        </w:rPr>
        <w:t xml:space="preserve"> sur des plateformes variées telles que .NET</w:t>
      </w:r>
      <w:r w:rsidRPr="001B4522">
        <w:rPr>
          <w:rFonts w:asciiTheme="majorBidi" w:eastAsia="Times New Roman" w:hAnsiTheme="majorBidi" w:cstheme="majorBidi"/>
          <w:sz w:val="24"/>
          <w:szCs w:val="24"/>
        </w:rPr>
        <w:t xml:space="preserve">. A l’issue de cette formation les </w:t>
      </w:r>
      <w:r w:rsidR="003170D1" w:rsidRPr="001B4522">
        <w:rPr>
          <w:rFonts w:asciiTheme="majorBidi" w:eastAsia="Times New Roman" w:hAnsiTheme="majorBidi" w:cstheme="majorBidi"/>
          <w:sz w:val="24"/>
          <w:szCs w:val="24"/>
        </w:rPr>
        <w:t>étudiants</w:t>
      </w:r>
      <w:r w:rsidRPr="001B4522">
        <w:rPr>
          <w:rFonts w:asciiTheme="majorBidi" w:eastAsia="Times New Roman" w:hAnsiTheme="majorBidi" w:cstheme="majorBidi"/>
          <w:sz w:val="24"/>
          <w:szCs w:val="24"/>
        </w:rPr>
        <w:t xml:space="preserve"> seront capables de :</w:t>
      </w:r>
    </w:p>
    <w:p w:rsidR="002E22A8" w:rsidRPr="001B4522" w:rsidRDefault="002E22A8" w:rsidP="003170D1">
      <w:pPr>
        <w:numPr>
          <w:ilvl w:val="0"/>
          <w:numId w:val="1"/>
        </w:numPr>
        <w:spacing w:before="100" w:beforeAutospacing="1" w:after="100" w:afterAutospacing="1" w:line="240" w:lineRule="auto"/>
        <w:jc w:val="both"/>
        <w:rPr>
          <w:rFonts w:asciiTheme="majorBidi" w:eastAsia="Times New Roman" w:hAnsiTheme="majorBidi" w:cstheme="majorBidi"/>
          <w:sz w:val="24"/>
          <w:szCs w:val="24"/>
        </w:rPr>
      </w:pPr>
      <w:r w:rsidRPr="001B4522">
        <w:rPr>
          <w:rFonts w:asciiTheme="majorBidi" w:eastAsia="Times New Roman" w:hAnsiTheme="majorBidi" w:cstheme="majorBidi"/>
          <w:sz w:val="24"/>
          <w:szCs w:val="24"/>
        </w:rPr>
        <w:t xml:space="preserve">Comprendre et analyser les besoins de l’entreprise ou du </w:t>
      </w:r>
      <w:r w:rsidR="003170D1" w:rsidRPr="001B4522">
        <w:rPr>
          <w:rFonts w:asciiTheme="majorBidi" w:eastAsia="Times New Roman" w:hAnsiTheme="majorBidi" w:cstheme="majorBidi"/>
          <w:sz w:val="24"/>
          <w:szCs w:val="24"/>
        </w:rPr>
        <w:t>système</w:t>
      </w:r>
      <w:r w:rsidRPr="001B4522">
        <w:rPr>
          <w:rFonts w:asciiTheme="majorBidi" w:eastAsia="Times New Roman" w:hAnsiTheme="majorBidi" w:cstheme="majorBidi"/>
          <w:sz w:val="24"/>
          <w:szCs w:val="24"/>
        </w:rPr>
        <w:t xml:space="preserve"> informatique, c'est-à-dire, analyser l’information et concevoir des solutions pour répondre à ces besoins</w:t>
      </w:r>
    </w:p>
    <w:p w:rsidR="002E22A8" w:rsidRPr="001B4522" w:rsidRDefault="002E22A8" w:rsidP="003170D1">
      <w:pPr>
        <w:numPr>
          <w:ilvl w:val="0"/>
          <w:numId w:val="1"/>
        </w:numPr>
        <w:spacing w:before="100" w:beforeAutospacing="1" w:after="100" w:afterAutospacing="1" w:line="240" w:lineRule="auto"/>
        <w:jc w:val="both"/>
        <w:rPr>
          <w:rFonts w:asciiTheme="majorBidi" w:eastAsia="Times New Roman" w:hAnsiTheme="majorBidi" w:cstheme="majorBidi"/>
          <w:sz w:val="24"/>
          <w:szCs w:val="24"/>
        </w:rPr>
      </w:pPr>
      <w:r w:rsidRPr="001B4522">
        <w:rPr>
          <w:rFonts w:asciiTheme="majorBidi" w:eastAsia="Times New Roman" w:hAnsiTheme="majorBidi" w:cstheme="majorBidi"/>
          <w:sz w:val="24"/>
          <w:szCs w:val="24"/>
        </w:rPr>
        <w:t>Informatiser la solution retenue en tenant compte des aspects économiques.</w:t>
      </w:r>
    </w:p>
    <w:p w:rsidR="002E22A8" w:rsidRPr="001B4522" w:rsidRDefault="002E22A8" w:rsidP="003170D1">
      <w:pPr>
        <w:numPr>
          <w:ilvl w:val="0"/>
          <w:numId w:val="1"/>
        </w:numPr>
        <w:spacing w:before="100" w:beforeAutospacing="1" w:after="100" w:afterAutospacing="1" w:line="240" w:lineRule="auto"/>
        <w:jc w:val="both"/>
        <w:rPr>
          <w:rFonts w:asciiTheme="majorBidi" w:eastAsia="Times New Roman" w:hAnsiTheme="majorBidi" w:cstheme="majorBidi"/>
          <w:sz w:val="24"/>
          <w:szCs w:val="24"/>
        </w:rPr>
      </w:pPr>
      <w:r w:rsidRPr="001B4522">
        <w:rPr>
          <w:rFonts w:asciiTheme="majorBidi" w:eastAsia="Times New Roman" w:hAnsiTheme="majorBidi" w:cstheme="majorBidi"/>
          <w:sz w:val="24"/>
          <w:szCs w:val="24"/>
        </w:rPr>
        <w:t>Proposer une organisation efficace de l’information et de ses traitements.</w:t>
      </w:r>
    </w:p>
    <w:p w:rsidR="002E22A8" w:rsidRPr="001B4522" w:rsidRDefault="002E22A8" w:rsidP="00DF2A68">
      <w:pPr>
        <w:numPr>
          <w:ilvl w:val="0"/>
          <w:numId w:val="1"/>
        </w:numPr>
        <w:spacing w:before="100" w:beforeAutospacing="1" w:after="100" w:afterAutospacing="1" w:line="240" w:lineRule="auto"/>
        <w:jc w:val="both"/>
        <w:rPr>
          <w:rFonts w:asciiTheme="majorBidi" w:eastAsia="Times New Roman" w:hAnsiTheme="majorBidi" w:cstheme="majorBidi"/>
          <w:sz w:val="24"/>
          <w:szCs w:val="24"/>
        </w:rPr>
      </w:pPr>
      <w:r w:rsidRPr="001B4522">
        <w:rPr>
          <w:rFonts w:asciiTheme="majorBidi" w:eastAsia="Times New Roman" w:hAnsiTheme="majorBidi" w:cstheme="majorBidi"/>
          <w:sz w:val="24"/>
          <w:szCs w:val="24"/>
        </w:rPr>
        <w:t xml:space="preserve">Aider </w:t>
      </w:r>
      <w:r w:rsidR="003170D1" w:rsidRPr="001B4522">
        <w:rPr>
          <w:rFonts w:asciiTheme="majorBidi" w:eastAsia="Times New Roman" w:hAnsiTheme="majorBidi" w:cstheme="majorBidi"/>
          <w:sz w:val="24"/>
          <w:szCs w:val="24"/>
        </w:rPr>
        <w:t xml:space="preserve">et former </w:t>
      </w:r>
      <w:r w:rsidRPr="001B4522">
        <w:rPr>
          <w:rFonts w:asciiTheme="majorBidi" w:eastAsia="Times New Roman" w:hAnsiTheme="majorBidi" w:cstheme="majorBidi"/>
          <w:sz w:val="24"/>
          <w:szCs w:val="24"/>
        </w:rPr>
        <w:t>les personnes à utiliser les produits informatiques.</w:t>
      </w:r>
    </w:p>
    <w:p w:rsidR="00202DA0" w:rsidRPr="001B4522" w:rsidRDefault="00202DA0">
      <w:pPr>
        <w:rPr>
          <w:rFonts w:asciiTheme="majorBidi" w:hAnsiTheme="majorBidi" w:cstheme="majorBidi"/>
          <w:b/>
          <w:bCs/>
          <w:i/>
          <w:iCs/>
          <w:sz w:val="24"/>
          <w:szCs w:val="24"/>
        </w:rPr>
      </w:pPr>
      <w:r w:rsidRPr="001B4522">
        <w:rPr>
          <w:rFonts w:asciiTheme="majorBidi" w:hAnsiTheme="majorBidi" w:cstheme="majorBidi"/>
          <w:b/>
          <w:bCs/>
          <w:i/>
          <w:iCs/>
          <w:sz w:val="24"/>
          <w:szCs w:val="24"/>
        </w:rPr>
        <w:t xml:space="preserve">Métiers et secteurs </w:t>
      </w:r>
      <w:r w:rsidR="00E007FD" w:rsidRPr="001B4522">
        <w:rPr>
          <w:rFonts w:asciiTheme="majorBidi" w:hAnsiTheme="majorBidi" w:cstheme="majorBidi"/>
          <w:b/>
          <w:bCs/>
          <w:i/>
          <w:iCs/>
          <w:sz w:val="24"/>
          <w:szCs w:val="24"/>
        </w:rPr>
        <w:t>visés</w:t>
      </w:r>
    </w:p>
    <w:p w:rsidR="00943674" w:rsidRPr="001B4522" w:rsidRDefault="00943674" w:rsidP="00943674">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Métiers</w:t>
      </w:r>
    </w:p>
    <w:p w:rsidR="00296F49" w:rsidRPr="001B4522" w:rsidRDefault="00296F49" w:rsidP="00DE659A">
      <w:pPr>
        <w:pStyle w:val="ListParagraph"/>
        <w:numPr>
          <w:ilvl w:val="0"/>
          <w:numId w:val="2"/>
        </w:numPr>
        <w:spacing w:after="0" w:line="240" w:lineRule="auto"/>
        <w:rPr>
          <w:rFonts w:asciiTheme="majorBidi" w:hAnsiTheme="majorBidi" w:cstheme="majorBidi"/>
          <w:sz w:val="24"/>
          <w:szCs w:val="24"/>
        </w:rPr>
      </w:pPr>
      <w:r w:rsidRPr="001B4522">
        <w:rPr>
          <w:rFonts w:asciiTheme="majorBidi" w:hAnsiTheme="majorBidi" w:cstheme="majorBidi"/>
          <w:sz w:val="24"/>
          <w:szCs w:val="24"/>
        </w:rPr>
        <w:t xml:space="preserve">Développeur </w:t>
      </w:r>
    </w:p>
    <w:p w:rsidR="00296F49" w:rsidRPr="001B4522" w:rsidRDefault="00296F49" w:rsidP="00DE659A">
      <w:pPr>
        <w:pStyle w:val="ListParagraph"/>
        <w:numPr>
          <w:ilvl w:val="0"/>
          <w:numId w:val="2"/>
        </w:numPr>
        <w:spacing w:after="0" w:line="240" w:lineRule="auto"/>
        <w:rPr>
          <w:rFonts w:asciiTheme="majorBidi" w:hAnsiTheme="majorBidi" w:cstheme="majorBidi"/>
          <w:sz w:val="24"/>
          <w:szCs w:val="24"/>
        </w:rPr>
      </w:pPr>
      <w:r w:rsidRPr="001B4522">
        <w:rPr>
          <w:rFonts w:asciiTheme="majorBidi" w:hAnsiTheme="majorBidi" w:cstheme="majorBidi"/>
          <w:sz w:val="24"/>
          <w:szCs w:val="24"/>
        </w:rPr>
        <w:t>Analyste et concepteur</w:t>
      </w:r>
    </w:p>
    <w:p w:rsidR="00296F49" w:rsidRPr="001B4522" w:rsidRDefault="00943674" w:rsidP="00DE659A">
      <w:pPr>
        <w:pStyle w:val="ListParagraph"/>
        <w:numPr>
          <w:ilvl w:val="0"/>
          <w:numId w:val="2"/>
        </w:numPr>
        <w:spacing w:after="0" w:line="240" w:lineRule="auto"/>
        <w:rPr>
          <w:rFonts w:asciiTheme="majorBidi" w:hAnsiTheme="majorBidi" w:cstheme="majorBidi"/>
          <w:sz w:val="24"/>
          <w:szCs w:val="24"/>
        </w:rPr>
      </w:pPr>
      <w:r w:rsidRPr="001B4522">
        <w:rPr>
          <w:rFonts w:asciiTheme="majorBidi" w:hAnsiTheme="majorBidi" w:cstheme="majorBidi"/>
          <w:sz w:val="24"/>
          <w:szCs w:val="24"/>
        </w:rPr>
        <w:t>W</w:t>
      </w:r>
      <w:r w:rsidR="00296F49" w:rsidRPr="001B4522">
        <w:rPr>
          <w:rFonts w:asciiTheme="majorBidi" w:hAnsiTheme="majorBidi" w:cstheme="majorBidi"/>
          <w:sz w:val="24"/>
          <w:szCs w:val="24"/>
        </w:rPr>
        <w:t>ebmaster</w:t>
      </w:r>
    </w:p>
    <w:p w:rsidR="00943674" w:rsidRPr="001B4522" w:rsidRDefault="00296F49" w:rsidP="00943674">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 xml:space="preserve">Secteurs </w:t>
      </w:r>
      <w:r w:rsidR="00943674" w:rsidRPr="001B4522">
        <w:rPr>
          <w:rFonts w:asciiTheme="majorBidi" w:hAnsiTheme="majorBidi" w:cstheme="majorBidi"/>
          <w:sz w:val="24"/>
          <w:szCs w:val="24"/>
        </w:rPr>
        <w:t>visées</w:t>
      </w:r>
      <w:r w:rsidRPr="001B4522">
        <w:rPr>
          <w:rFonts w:asciiTheme="majorBidi" w:hAnsiTheme="majorBidi" w:cstheme="majorBidi"/>
          <w:sz w:val="24"/>
          <w:szCs w:val="24"/>
        </w:rPr>
        <w:t> </w:t>
      </w:r>
    </w:p>
    <w:p w:rsidR="00DF1D73" w:rsidRPr="001B4522" w:rsidRDefault="00296F49" w:rsidP="00DE659A">
      <w:pPr>
        <w:pStyle w:val="ListParagraph"/>
        <w:numPr>
          <w:ilvl w:val="0"/>
          <w:numId w:val="3"/>
        </w:numPr>
        <w:spacing w:after="0" w:line="240" w:lineRule="auto"/>
        <w:rPr>
          <w:rFonts w:asciiTheme="majorBidi" w:hAnsiTheme="majorBidi" w:cstheme="majorBidi"/>
          <w:sz w:val="24"/>
          <w:szCs w:val="24"/>
        </w:rPr>
      </w:pPr>
      <w:r w:rsidRPr="001B4522">
        <w:rPr>
          <w:rFonts w:asciiTheme="majorBidi" w:hAnsiTheme="majorBidi" w:cstheme="majorBidi"/>
          <w:sz w:val="24"/>
          <w:szCs w:val="24"/>
        </w:rPr>
        <w:t>Grandes et moyennes entreprises</w:t>
      </w:r>
    </w:p>
    <w:p w:rsidR="00943674" w:rsidRPr="001B4522" w:rsidRDefault="00943674" w:rsidP="00DE659A">
      <w:pPr>
        <w:pStyle w:val="ListParagraph"/>
        <w:numPr>
          <w:ilvl w:val="0"/>
          <w:numId w:val="3"/>
        </w:numPr>
        <w:spacing w:after="0" w:line="240" w:lineRule="auto"/>
        <w:rPr>
          <w:rFonts w:asciiTheme="majorBidi" w:hAnsiTheme="majorBidi" w:cstheme="majorBidi"/>
          <w:sz w:val="24"/>
          <w:szCs w:val="24"/>
        </w:rPr>
      </w:pPr>
      <w:r w:rsidRPr="001B4522">
        <w:rPr>
          <w:rFonts w:asciiTheme="majorBidi" w:hAnsiTheme="majorBidi" w:cstheme="majorBidi"/>
          <w:sz w:val="24"/>
          <w:szCs w:val="24"/>
        </w:rPr>
        <w:t>Sociétés de services et d’ingénierie informatique</w:t>
      </w:r>
    </w:p>
    <w:p w:rsidR="00943674" w:rsidRPr="001B4522" w:rsidRDefault="00943674" w:rsidP="00DE659A">
      <w:pPr>
        <w:pStyle w:val="ListParagraph"/>
        <w:numPr>
          <w:ilvl w:val="0"/>
          <w:numId w:val="3"/>
        </w:numPr>
        <w:spacing w:after="0" w:line="240" w:lineRule="auto"/>
        <w:rPr>
          <w:rFonts w:asciiTheme="majorBidi" w:hAnsiTheme="majorBidi" w:cstheme="majorBidi"/>
          <w:sz w:val="24"/>
          <w:szCs w:val="24"/>
        </w:rPr>
      </w:pPr>
      <w:r w:rsidRPr="001B4522">
        <w:rPr>
          <w:rFonts w:asciiTheme="majorBidi" w:hAnsiTheme="majorBidi" w:cstheme="majorBidi"/>
          <w:sz w:val="24"/>
          <w:szCs w:val="24"/>
        </w:rPr>
        <w:t xml:space="preserve">Administrations nationales, régionales ou locales </w:t>
      </w:r>
    </w:p>
    <w:p w:rsidR="00296F49" w:rsidRPr="001B4522" w:rsidRDefault="00296F49" w:rsidP="00943674">
      <w:pPr>
        <w:spacing w:after="0" w:line="240" w:lineRule="auto"/>
        <w:ind w:firstLine="720"/>
        <w:rPr>
          <w:rFonts w:asciiTheme="majorBidi" w:hAnsiTheme="majorBidi" w:cstheme="majorBidi"/>
          <w:b/>
          <w:bCs/>
          <w:i/>
          <w:iCs/>
          <w:sz w:val="24"/>
          <w:szCs w:val="24"/>
        </w:rPr>
      </w:pPr>
      <w:r w:rsidRPr="001B4522">
        <w:rPr>
          <w:rFonts w:asciiTheme="majorBidi" w:hAnsiTheme="majorBidi" w:cstheme="majorBidi"/>
          <w:sz w:val="24"/>
          <w:szCs w:val="24"/>
        </w:rPr>
        <w:tab/>
      </w:r>
      <w:r w:rsidRPr="001B4522">
        <w:rPr>
          <w:rFonts w:asciiTheme="majorBidi" w:hAnsiTheme="majorBidi" w:cstheme="majorBidi"/>
          <w:sz w:val="24"/>
          <w:szCs w:val="24"/>
        </w:rPr>
        <w:tab/>
      </w:r>
    </w:p>
    <w:p w:rsidR="00E043B5" w:rsidRPr="001B4522" w:rsidRDefault="00202DA0" w:rsidP="00E043B5">
      <w:pPr>
        <w:rPr>
          <w:rFonts w:asciiTheme="majorBidi" w:hAnsiTheme="majorBidi" w:cstheme="majorBidi"/>
          <w:b/>
          <w:bCs/>
          <w:i/>
          <w:iCs/>
          <w:sz w:val="24"/>
          <w:szCs w:val="24"/>
        </w:rPr>
      </w:pPr>
      <w:r w:rsidRPr="001B4522">
        <w:rPr>
          <w:rFonts w:asciiTheme="majorBidi" w:hAnsiTheme="majorBidi" w:cstheme="majorBidi"/>
          <w:b/>
          <w:bCs/>
          <w:i/>
          <w:iCs/>
          <w:sz w:val="24"/>
          <w:szCs w:val="24"/>
        </w:rPr>
        <w:t>Organisation</w:t>
      </w:r>
    </w:p>
    <w:p w:rsidR="00B26A63" w:rsidRPr="001B4522" w:rsidRDefault="00B26A63" w:rsidP="00E043B5">
      <w:pPr>
        <w:rPr>
          <w:rFonts w:asciiTheme="majorBidi" w:hAnsiTheme="majorBidi" w:cstheme="majorBidi"/>
          <w:b/>
          <w:bCs/>
          <w:i/>
          <w:iCs/>
          <w:sz w:val="24"/>
          <w:szCs w:val="24"/>
        </w:rPr>
      </w:pPr>
      <w:r w:rsidRPr="001B4522">
        <w:rPr>
          <w:rFonts w:asciiTheme="majorBidi" w:hAnsiTheme="majorBidi" w:cstheme="majorBidi"/>
          <w:sz w:val="24"/>
          <w:szCs w:val="24"/>
        </w:rPr>
        <w:t>Les enseignements sont dispensés sur 2 ans et comprennent:</w:t>
      </w:r>
    </w:p>
    <w:p w:rsidR="00B26A63" w:rsidRPr="001B4522" w:rsidRDefault="00B26A63" w:rsidP="00DE659A">
      <w:pPr>
        <w:pStyle w:val="ListParagraph"/>
        <w:numPr>
          <w:ilvl w:val="0"/>
          <w:numId w:val="4"/>
        </w:numPr>
        <w:spacing w:after="0" w:line="240" w:lineRule="auto"/>
        <w:rPr>
          <w:rFonts w:asciiTheme="majorBidi" w:hAnsiTheme="majorBidi" w:cstheme="majorBidi"/>
          <w:sz w:val="24"/>
          <w:szCs w:val="24"/>
        </w:rPr>
      </w:pPr>
      <w:r w:rsidRPr="001B4522">
        <w:rPr>
          <w:rFonts w:asciiTheme="majorBidi" w:hAnsiTheme="majorBidi" w:cstheme="majorBidi"/>
          <w:sz w:val="24"/>
          <w:szCs w:val="24"/>
        </w:rPr>
        <w:t xml:space="preserve">Cours magistraux </w:t>
      </w:r>
    </w:p>
    <w:p w:rsidR="00B26A63" w:rsidRPr="001B4522" w:rsidRDefault="00B26A63" w:rsidP="00DE659A">
      <w:pPr>
        <w:pStyle w:val="ListParagraph"/>
        <w:numPr>
          <w:ilvl w:val="0"/>
          <w:numId w:val="4"/>
        </w:numPr>
        <w:spacing w:after="0" w:line="240" w:lineRule="auto"/>
        <w:rPr>
          <w:rFonts w:asciiTheme="majorBidi" w:hAnsiTheme="majorBidi" w:cstheme="majorBidi"/>
          <w:sz w:val="24"/>
          <w:szCs w:val="24"/>
        </w:rPr>
      </w:pPr>
      <w:r w:rsidRPr="001B4522">
        <w:rPr>
          <w:rFonts w:asciiTheme="majorBidi" w:hAnsiTheme="majorBidi" w:cstheme="majorBidi"/>
          <w:sz w:val="24"/>
          <w:szCs w:val="24"/>
        </w:rPr>
        <w:t xml:space="preserve">Travaux dirigés </w:t>
      </w:r>
    </w:p>
    <w:p w:rsidR="00B26A63" w:rsidRPr="001B4522" w:rsidRDefault="00B26A63" w:rsidP="00DE659A">
      <w:pPr>
        <w:pStyle w:val="ListParagraph"/>
        <w:numPr>
          <w:ilvl w:val="0"/>
          <w:numId w:val="4"/>
        </w:numPr>
        <w:spacing w:after="0" w:line="240" w:lineRule="auto"/>
        <w:rPr>
          <w:rFonts w:asciiTheme="majorBidi" w:hAnsiTheme="majorBidi" w:cstheme="majorBidi"/>
          <w:sz w:val="24"/>
          <w:szCs w:val="24"/>
        </w:rPr>
      </w:pPr>
      <w:r w:rsidRPr="001B4522">
        <w:rPr>
          <w:rFonts w:asciiTheme="majorBidi" w:hAnsiTheme="majorBidi" w:cstheme="majorBidi"/>
          <w:sz w:val="24"/>
          <w:szCs w:val="24"/>
        </w:rPr>
        <w:t xml:space="preserve">Travaux pratiques </w:t>
      </w:r>
    </w:p>
    <w:p w:rsidR="00B26A63" w:rsidRPr="001B4522" w:rsidRDefault="00B26A63" w:rsidP="00DE659A">
      <w:pPr>
        <w:pStyle w:val="ListParagraph"/>
        <w:numPr>
          <w:ilvl w:val="0"/>
          <w:numId w:val="4"/>
        </w:numPr>
        <w:spacing w:after="0" w:line="240" w:lineRule="auto"/>
        <w:rPr>
          <w:rFonts w:asciiTheme="majorBidi" w:hAnsiTheme="majorBidi" w:cstheme="majorBidi"/>
          <w:sz w:val="24"/>
          <w:szCs w:val="24"/>
        </w:rPr>
      </w:pPr>
      <w:r w:rsidRPr="001B4522">
        <w:rPr>
          <w:rFonts w:asciiTheme="majorBidi" w:hAnsiTheme="majorBidi" w:cstheme="majorBidi"/>
          <w:sz w:val="24"/>
          <w:szCs w:val="24"/>
        </w:rPr>
        <w:t>Projet de fin d’études</w:t>
      </w:r>
    </w:p>
    <w:p w:rsidR="00DF1D73" w:rsidRPr="001B4522" w:rsidRDefault="00B26A63">
      <w:pPr>
        <w:rPr>
          <w:rFonts w:asciiTheme="majorBidi" w:hAnsiTheme="majorBidi" w:cstheme="majorBidi"/>
          <w:sz w:val="24"/>
          <w:szCs w:val="24"/>
        </w:rPr>
      </w:pPr>
      <w:r w:rsidRPr="001B4522">
        <w:rPr>
          <w:rFonts w:asciiTheme="majorBidi" w:hAnsiTheme="majorBidi" w:cstheme="majorBidi"/>
          <w:sz w:val="24"/>
          <w:szCs w:val="24"/>
        </w:rPr>
        <w:t>Les cours magistraux couvrent des matières théoriques générales et de spécialité.</w:t>
      </w: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B26A63" w:rsidRPr="001B4522" w:rsidRDefault="00B26A63">
      <w:pPr>
        <w:rPr>
          <w:rFonts w:asciiTheme="majorBidi" w:hAnsiTheme="majorBidi" w:cstheme="majorBidi"/>
          <w:sz w:val="24"/>
          <w:szCs w:val="24"/>
        </w:rPr>
      </w:pPr>
    </w:p>
    <w:p w:rsidR="00202DA0" w:rsidRPr="001B4522" w:rsidRDefault="00202DA0" w:rsidP="00E313C1">
      <w:pPr>
        <w:pBdr>
          <w:top w:val="single" w:sz="4" w:space="1" w:color="auto"/>
          <w:left w:val="single" w:sz="4" w:space="4" w:color="auto"/>
          <w:bottom w:val="single" w:sz="4" w:space="1" w:color="auto"/>
          <w:right w:val="single" w:sz="4" w:space="4" w:color="auto"/>
        </w:pBdr>
        <w:jc w:val="center"/>
        <w:rPr>
          <w:rFonts w:asciiTheme="majorBidi" w:hAnsiTheme="majorBidi" w:cstheme="majorBidi"/>
          <w:b/>
          <w:bCs/>
          <w:sz w:val="24"/>
          <w:szCs w:val="24"/>
        </w:rPr>
      </w:pPr>
      <w:r w:rsidRPr="001B4522">
        <w:rPr>
          <w:rFonts w:asciiTheme="majorBidi" w:hAnsiTheme="majorBidi" w:cstheme="majorBidi"/>
          <w:b/>
          <w:bCs/>
          <w:sz w:val="24"/>
          <w:szCs w:val="24"/>
        </w:rPr>
        <w:t>Progra</w:t>
      </w:r>
      <w:r w:rsidR="00137517" w:rsidRPr="001B4522">
        <w:rPr>
          <w:rFonts w:asciiTheme="majorBidi" w:hAnsiTheme="majorBidi" w:cstheme="majorBidi"/>
          <w:b/>
          <w:bCs/>
          <w:sz w:val="24"/>
          <w:szCs w:val="24"/>
        </w:rPr>
        <w:t xml:space="preserve">mme </w:t>
      </w:r>
      <w:r w:rsidR="00E313C1" w:rsidRPr="001B4522">
        <w:rPr>
          <w:rFonts w:asciiTheme="majorBidi" w:hAnsiTheme="majorBidi" w:cstheme="majorBidi"/>
          <w:b/>
          <w:bCs/>
          <w:sz w:val="24"/>
          <w:szCs w:val="24"/>
        </w:rPr>
        <w:t>TS - Informatique de gestion</w:t>
      </w:r>
    </w:p>
    <w:p w:rsidR="00137517" w:rsidRPr="001B4522" w:rsidRDefault="00DE2037" w:rsidP="00010065">
      <w:pPr>
        <w:jc w:val="center"/>
        <w:rPr>
          <w:rFonts w:asciiTheme="majorBidi" w:hAnsiTheme="majorBidi" w:cstheme="majorBidi"/>
          <w:sz w:val="24"/>
          <w:szCs w:val="24"/>
        </w:rPr>
      </w:pPr>
      <w:r w:rsidRPr="001B4522">
        <w:rPr>
          <w:rFonts w:asciiTheme="majorBidi" w:hAnsiTheme="majorBidi" w:cstheme="majorBidi"/>
          <w:sz w:val="24"/>
          <w:szCs w:val="24"/>
        </w:rPr>
        <w:t>Répartition annuelle</w:t>
      </w:r>
    </w:p>
    <w:tbl>
      <w:tblPr>
        <w:tblStyle w:val="TableGrid"/>
        <w:tblW w:w="0" w:type="auto"/>
        <w:tblInd w:w="18" w:type="dxa"/>
        <w:tblLook w:val="04A0"/>
      </w:tblPr>
      <w:tblGrid>
        <w:gridCol w:w="5760"/>
        <w:gridCol w:w="1710"/>
        <w:gridCol w:w="1710"/>
      </w:tblGrid>
      <w:tr w:rsidR="00723693" w:rsidRPr="001B4522" w:rsidTr="00DF1D73">
        <w:tc>
          <w:tcPr>
            <w:tcW w:w="5760" w:type="dxa"/>
            <w:vMerge w:val="restart"/>
          </w:tcPr>
          <w:p w:rsidR="00723693" w:rsidRPr="001B4522" w:rsidRDefault="00723693" w:rsidP="00202DA0">
            <w:pPr>
              <w:rPr>
                <w:rFonts w:asciiTheme="majorBidi" w:hAnsiTheme="majorBidi" w:cstheme="majorBidi"/>
                <w:b/>
                <w:bCs/>
                <w:sz w:val="24"/>
                <w:szCs w:val="24"/>
              </w:rPr>
            </w:pPr>
            <w:r w:rsidRPr="001B4522">
              <w:rPr>
                <w:rFonts w:asciiTheme="majorBidi" w:hAnsiTheme="majorBidi" w:cstheme="majorBidi"/>
                <w:b/>
                <w:bCs/>
                <w:sz w:val="24"/>
                <w:szCs w:val="24"/>
              </w:rPr>
              <w:t>Matières</w:t>
            </w:r>
          </w:p>
        </w:tc>
        <w:tc>
          <w:tcPr>
            <w:tcW w:w="1710" w:type="dxa"/>
          </w:tcPr>
          <w:p w:rsidR="00723693" w:rsidRPr="001B4522" w:rsidRDefault="00723693" w:rsidP="00DF1D73">
            <w:pPr>
              <w:rPr>
                <w:rFonts w:asciiTheme="majorBidi" w:hAnsiTheme="majorBidi" w:cstheme="majorBidi"/>
                <w:b/>
                <w:bCs/>
                <w:sz w:val="24"/>
                <w:szCs w:val="24"/>
              </w:rPr>
            </w:pPr>
            <w:r w:rsidRPr="001B4522">
              <w:rPr>
                <w:rFonts w:asciiTheme="majorBidi" w:hAnsiTheme="majorBidi" w:cstheme="majorBidi"/>
                <w:b/>
                <w:bCs/>
                <w:sz w:val="24"/>
                <w:szCs w:val="24"/>
              </w:rPr>
              <w:t>1</w:t>
            </w:r>
            <w:r w:rsidRPr="001B4522">
              <w:rPr>
                <w:rFonts w:asciiTheme="majorBidi" w:hAnsiTheme="majorBidi" w:cstheme="majorBidi"/>
                <w:b/>
                <w:bCs/>
                <w:sz w:val="24"/>
                <w:szCs w:val="24"/>
                <w:vertAlign w:val="superscript"/>
              </w:rPr>
              <w:t>ère</w:t>
            </w:r>
            <w:r w:rsidRPr="001B4522">
              <w:rPr>
                <w:rFonts w:asciiTheme="majorBidi" w:hAnsiTheme="majorBidi" w:cstheme="majorBidi"/>
                <w:b/>
                <w:bCs/>
                <w:sz w:val="24"/>
                <w:szCs w:val="24"/>
              </w:rPr>
              <w:t xml:space="preserve"> année</w:t>
            </w:r>
          </w:p>
        </w:tc>
        <w:tc>
          <w:tcPr>
            <w:tcW w:w="1710" w:type="dxa"/>
          </w:tcPr>
          <w:p w:rsidR="00723693" w:rsidRPr="001B4522" w:rsidRDefault="00723693" w:rsidP="00DF1D73">
            <w:pPr>
              <w:rPr>
                <w:rFonts w:asciiTheme="majorBidi" w:hAnsiTheme="majorBidi" w:cstheme="majorBidi"/>
                <w:b/>
                <w:bCs/>
                <w:sz w:val="24"/>
                <w:szCs w:val="24"/>
              </w:rPr>
            </w:pPr>
            <w:r w:rsidRPr="001B4522">
              <w:rPr>
                <w:rFonts w:asciiTheme="majorBidi" w:hAnsiTheme="majorBidi" w:cstheme="majorBidi"/>
                <w:b/>
                <w:bCs/>
                <w:sz w:val="24"/>
                <w:szCs w:val="24"/>
              </w:rPr>
              <w:t>2</w:t>
            </w:r>
            <w:r w:rsidRPr="001B4522">
              <w:rPr>
                <w:rFonts w:asciiTheme="majorBidi" w:hAnsiTheme="majorBidi" w:cstheme="majorBidi"/>
                <w:b/>
                <w:bCs/>
                <w:sz w:val="24"/>
                <w:szCs w:val="24"/>
                <w:vertAlign w:val="superscript"/>
              </w:rPr>
              <w:t>ème</w:t>
            </w:r>
            <w:r w:rsidRPr="001B4522">
              <w:rPr>
                <w:rFonts w:asciiTheme="majorBidi" w:hAnsiTheme="majorBidi" w:cstheme="majorBidi"/>
                <w:b/>
                <w:bCs/>
                <w:sz w:val="24"/>
                <w:szCs w:val="24"/>
              </w:rPr>
              <w:t xml:space="preserve"> année</w:t>
            </w:r>
          </w:p>
        </w:tc>
      </w:tr>
      <w:tr w:rsidR="00723693" w:rsidRPr="001B4522" w:rsidTr="00DF1D73">
        <w:tc>
          <w:tcPr>
            <w:tcW w:w="5760" w:type="dxa"/>
            <w:vMerge/>
          </w:tcPr>
          <w:p w:rsidR="00723693" w:rsidRPr="001B4522" w:rsidRDefault="00723693" w:rsidP="00202DA0">
            <w:pPr>
              <w:rPr>
                <w:rFonts w:asciiTheme="majorBidi" w:hAnsiTheme="majorBidi" w:cstheme="majorBidi"/>
                <w:b/>
                <w:bCs/>
                <w:sz w:val="24"/>
                <w:szCs w:val="24"/>
              </w:rPr>
            </w:pPr>
          </w:p>
        </w:tc>
        <w:tc>
          <w:tcPr>
            <w:tcW w:w="1710" w:type="dxa"/>
          </w:tcPr>
          <w:p w:rsidR="00723693" w:rsidRPr="001B4522" w:rsidRDefault="00723693" w:rsidP="00DF1D73">
            <w:pPr>
              <w:rPr>
                <w:rFonts w:asciiTheme="majorBidi" w:hAnsiTheme="majorBidi" w:cstheme="majorBidi"/>
                <w:b/>
                <w:bCs/>
                <w:sz w:val="24"/>
                <w:szCs w:val="24"/>
              </w:rPr>
            </w:pPr>
            <w:r w:rsidRPr="001B4522">
              <w:rPr>
                <w:rFonts w:asciiTheme="majorBidi" w:hAnsiTheme="majorBidi" w:cstheme="majorBidi"/>
                <w:b/>
                <w:bCs/>
                <w:sz w:val="24"/>
                <w:szCs w:val="24"/>
              </w:rPr>
              <w:t>Nombre d’heures</w:t>
            </w:r>
          </w:p>
        </w:tc>
        <w:tc>
          <w:tcPr>
            <w:tcW w:w="1710" w:type="dxa"/>
          </w:tcPr>
          <w:p w:rsidR="00723693" w:rsidRPr="001B4522" w:rsidRDefault="00723693" w:rsidP="00202DA0">
            <w:pPr>
              <w:rPr>
                <w:rFonts w:asciiTheme="majorBidi" w:hAnsiTheme="majorBidi" w:cstheme="majorBidi"/>
                <w:b/>
                <w:bCs/>
                <w:sz w:val="24"/>
                <w:szCs w:val="24"/>
              </w:rPr>
            </w:pPr>
            <w:r w:rsidRPr="001B4522">
              <w:rPr>
                <w:rFonts w:asciiTheme="majorBidi" w:hAnsiTheme="majorBidi" w:cstheme="majorBidi"/>
                <w:b/>
                <w:bCs/>
                <w:sz w:val="24"/>
                <w:szCs w:val="24"/>
              </w:rPr>
              <w:t>Nombre d’heures</w:t>
            </w:r>
          </w:p>
        </w:tc>
      </w:tr>
      <w:tr w:rsidR="00DE2037" w:rsidRPr="001B4522" w:rsidTr="00DF1D73">
        <w:tc>
          <w:tcPr>
            <w:tcW w:w="5760" w:type="dxa"/>
            <w:shd w:val="clear" w:color="auto" w:fill="F2F2F2" w:themeFill="background1" w:themeFillShade="F2"/>
          </w:tcPr>
          <w:p w:rsidR="00DE2037" w:rsidRPr="001B4522" w:rsidRDefault="00DF1D73" w:rsidP="00202DA0">
            <w:pPr>
              <w:rPr>
                <w:rFonts w:asciiTheme="majorBidi" w:hAnsiTheme="majorBidi" w:cstheme="majorBidi"/>
                <w:b/>
                <w:bCs/>
                <w:sz w:val="24"/>
                <w:szCs w:val="24"/>
              </w:rPr>
            </w:pPr>
            <w:r w:rsidRPr="001B4522">
              <w:rPr>
                <w:rFonts w:asciiTheme="majorBidi" w:hAnsiTheme="majorBidi" w:cstheme="majorBidi"/>
                <w:b/>
                <w:bCs/>
                <w:sz w:val="24"/>
                <w:szCs w:val="24"/>
              </w:rPr>
              <w:t>Matières générales</w:t>
            </w:r>
          </w:p>
        </w:tc>
        <w:tc>
          <w:tcPr>
            <w:tcW w:w="1710" w:type="dxa"/>
            <w:shd w:val="clear" w:color="auto" w:fill="F2F2F2" w:themeFill="background1" w:themeFillShade="F2"/>
          </w:tcPr>
          <w:p w:rsidR="00DE2037" w:rsidRPr="001B4522" w:rsidRDefault="00DE2037" w:rsidP="00202DA0">
            <w:pPr>
              <w:rPr>
                <w:rFonts w:asciiTheme="majorBidi" w:hAnsiTheme="majorBidi" w:cstheme="majorBidi"/>
                <w:sz w:val="24"/>
                <w:szCs w:val="24"/>
              </w:rPr>
            </w:pPr>
          </w:p>
        </w:tc>
        <w:tc>
          <w:tcPr>
            <w:tcW w:w="1710" w:type="dxa"/>
            <w:shd w:val="clear" w:color="auto" w:fill="F2F2F2" w:themeFill="background1" w:themeFillShade="F2"/>
          </w:tcPr>
          <w:p w:rsidR="00DE2037" w:rsidRPr="001B4522" w:rsidRDefault="00DE2037" w:rsidP="00202DA0">
            <w:pPr>
              <w:rPr>
                <w:rFonts w:asciiTheme="majorBidi" w:hAnsiTheme="majorBidi" w:cstheme="majorBidi"/>
                <w:sz w:val="24"/>
                <w:szCs w:val="24"/>
              </w:rPr>
            </w:pPr>
          </w:p>
        </w:tc>
      </w:tr>
      <w:tr w:rsidR="00DE2037" w:rsidRPr="001B4522" w:rsidTr="00DF1D73">
        <w:tc>
          <w:tcPr>
            <w:tcW w:w="5760" w:type="dxa"/>
          </w:tcPr>
          <w:p w:rsidR="00DE2037" w:rsidRPr="001B4522" w:rsidRDefault="00B26A63" w:rsidP="00202DA0">
            <w:pPr>
              <w:rPr>
                <w:rFonts w:asciiTheme="majorBidi" w:hAnsiTheme="majorBidi" w:cstheme="majorBidi"/>
                <w:sz w:val="24"/>
                <w:szCs w:val="24"/>
              </w:rPr>
            </w:pPr>
            <w:r w:rsidRPr="001B4522">
              <w:rPr>
                <w:rFonts w:asciiTheme="majorBidi" w:hAnsiTheme="majorBidi" w:cstheme="majorBidi"/>
                <w:sz w:val="24"/>
                <w:szCs w:val="24"/>
              </w:rPr>
              <w:t>Première</w:t>
            </w:r>
            <w:r w:rsidR="00002B82" w:rsidRPr="001B4522">
              <w:rPr>
                <w:rFonts w:asciiTheme="majorBidi" w:hAnsiTheme="majorBidi" w:cstheme="majorBidi"/>
                <w:sz w:val="24"/>
                <w:szCs w:val="24"/>
              </w:rPr>
              <w:t xml:space="preserve"> langue </w:t>
            </w:r>
            <w:r w:rsidRPr="001B4522">
              <w:rPr>
                <w:rFonts w:asciiTheme="majorBidi" w:hAnsiTheme="majorBidi" w:cstheme="majorBidi"/>
                <w:sz w:val="24"/>
                <w:szCs w:val="24"/>
              </w:rPr>
              <w:t>étrangère</w:t>
            </w:r>
          </w:p>
        </w:tc>
        <w:tc>
          <w:tcPr>
            <w:tcW w:w="1710" w:type="dxa"/>
          </w:tcPr>
          <w:p w:rsidR="00DE2037" w:rsidRPr="001B4522" w:rsidRDefault="00002B82"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DE2037"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DE2037" w:rsidRPr="001B4522" w:rsidTr="00DF1D73">
        <w:tc>
          <w:tcPr>
            <w:tcW w:w="5760" w:type="dxa"/>
          </w:tcPr>
          <w:p w:rsidR="00DE2037" w:rsidRPr="001B4522" w:rsidRDefault="00B26A63" w:rsidP="00002B82">
            <w:pPr>
              <w:rPr>
                <w:rFonts w:asciiTheme="majorBidi" w:hAnsiTheme="majorBidi" w:cstheme="majorBidi"/>
                <w:sz w:val="24"/>
                <w:szCs w:val="24"/>
              </w:rPr>
            </w:pPr>
            <w:r w:rsidRPr="001B4522">
              <w:rPr>
                <w:rFonts w:asciiTheme="majorBidi" w:hAnsiTheme="majorBidi" w:cstheme="majorBidi"/>
                <w:sz w:val="24"/>
                <w:szCs w:val="24"/>
              </w:rPr>
              <w:t>Deuxième</w:t>
            </w:r>
            <w:r w:rsidR="00002B82" w:rsidRPr="001B4522">
              <w:rPr>
                <w:rFonts w:asciiTheme="majorBidi" w:hAnsiTheme="majorBidi" w:cstheme="majorBidi"/>
                <w:sz w:val="24"/>
                <w:szCs w:val="24"/>
              </w:rPr>
              <w:t xml:space="preserve"> langue </w:t>
            </w:r>
            <w:r w:rsidRPr="001B4522">
              <w:rPr>
                <w:rFonts w:asciiTheme="majorBidi" w:hAnsiTheme="majorBidi" w:cstheme="majorBidi"/>
                <w:sz w:val="24"/>
                <w:szCs w:val="24"/>
              </w:rPr>
              <w:t>étrangère</w:t>
            </w:r>
          </w:p>
        </w:tc>
        <w:tc>
          <w:tcPr>
            <w:tcW w:w="1710" w:type="dxa"/>
          </w:tcPr>
          <w:p w:rsidR="00DE2037" w:rsidRPr="001B4522" w:rsidRDefault="00002B82"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DE2037"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723693" w:rsidRPr="001B4522" w:rsidTr="00DF1D73">
        <w:tc>
          <w:tcPr>
            <w:tcW w:w="5760" w:type="dxa"/>
          </w:tcPr>
          <w:p w:rsidR="00723693" w:rsidRPr="001B4522" w:rsidRDefault="00B26A63" w:rsidP="00202DA0">
            <w:pPr>
              <w:rPr>
                <w:rFonts w:asciiTheme="majorBidi" w:hAnsiTheme="majorBidi" w:cstheme="majorBidi"/>
                <w:sz w:val="24"/>
                <w:szCs w:val="24"/>
              </w:rPr>
            </w:pPr>
            <w:r w:rsidRPr="001B4522">
              <w:rPr>
                <w:rFonts w:asciiTheme="majorBidi" w:hAnsiTheme="majorBidi" w:cstheme="majorBidi"/>
                <w:sz w:val="24"/>
                <w:szCs w:val="24"/>
              </w:rPr>
              <w:t>Mathématique</w:t>
            </w:r>
            <w:r w:rsidR="00002B82" w:rsidRPr="001B4522">
              <w:rPr>
                <w:rFonts w:asciiTheme="majorBidi" w:hAnsiTheme="majorBidi" w:cstheme="majorBidi"/>
                <w:sz w:val="24"/>
                <w:szCs w:val="24"/>
              </w:rPr>
              <w:t xml:space="preserve"> </w:t>
            </w:r>
            <w:r w:rsidRPr="001B4522">
              <w:rPr>
                <w:rFonts w:asciiTheme="majorBidi" w:hAnsiTheme="majorBidi" w:cstheme="majorBidi"/>
                <w:sz w:val="24"/>
                <w:szCs w:val="24"/>
              </w:rPr>
              <w:t>générale</w:t>
            </w:r>
          </w:p>
        </w:tc>
        <w:tc>
          <w:tcPr>
            <w:tcW w:w="1710" w:type="dxa"/>
          </w:tcPr>
          <w:p w:rsidR="00723693" w:rsidRPr="001B4522" w:rsidRDefault="00002B82"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723693"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002B82" w:rsidRPr="001B4522" w:rsidTr="00DF1D73">
        <w:tc>
          <w:tcPr>
            <w:tcW w:w="5760" w:type="dxa"/>
          </w:tcPr>
          <w:p w:rsidR="00002B82" w:rsidRPr="001B4522" w:rsidRDefault="00002B82" w:rsidP="00202DA0">
            <w:pPr>
              <w:rPr>
                <w:rFonts w:asciiTheme="majorBidi" w:hAnsiTheme="majorBidi" w:cstheme="majorBidi"/>
                <w:sz w:val="24"/>
                <w:szCs w:val="24"/>
              </w:rPr>
            </w:pPr>
            <w:r w:rsidRPr="001B4522">
              <w:rPr>
                <w:rFonts w:asciiTheme="majorBidi" w:hAnsiTheme="majorBidi" w:cstheme="majorBidi"/>
                <w:sz w:val="24"/>
                <w:szCs w:val="24"/>
              </w:rPr>
              <w:t>Droit</w:t>
            </w:r>
          </w:p>
        </w:tc>
        <w:tc>
          <w:tcPr>
            <w:tcW w:w="1710" w:type="dxa"/>
          </w:tcPr>
          <w:p w:rsidR="00002B82" w:rsidRPr="001B4522" w:rsidRDefault="00F94037"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DF1D73" w:rsidRPr="001B4522" w:rsidTr="00E313C1">
        <w:tc>
          <w:tcPr>
            <w:tcW w:w="5760" w:type="dxa"/>
            <w:shd w:val="clear" w:color="auto" w:fill="BFBFBF" w:themeFill="background1" w:themeFillShade="BF"/>
          </w:tcPr>
          <w:p w:rsidR="00DF1D73" w:rsidRPr="001B4522" w:rsidRDefault="00DF1D73" w:rsidP="00DF1D73">
            <w:pPr>
              <w:jc w:val="right"/>
              <w:rPr>
                <w:rFonts w:asciiTheme="majorBidi" w:hAnsiTheme="majorBidi" w:cstheme="majorBidi"/>
                <w:sz w:val="24"/>
                <w:szCs w:val="24"/>
              </w:rPr>
            </w:pPr>
            <w:r w:rsidRPr="001B4522">
              <w:rPr>
                <w:rFonts w:asciiTheme="majorBidi" w:hAnsiTheme="majorBidi" w:cstheme="majorBidi"/>
                <w:sz w:val="24"/>
                <w:szCs w:val="24"/>
              </w:rPr>
              <w:t>Total</w:t>
            </w:r>
          </w:p>
        </w:tc>
        <w:tc>
          <w:tcPr>
            <w:tcW w:w="1710" w:type="dxa"/>
            <w:shd w:val="clear" w:color="auto" w:fill="BFBFBF" w:themeFill="background1" w:themeFillShade="BF"/>
          </w:tcPr>
          <w:p w:rsidR="00DF1D73" w:rsidRPr="001B4522" w:rsidRDefault="00F94037" w:rsidP="00B80FD5">
            <w:pPr>
              <w:rPr>
                <w:rFonts w:asciiTheme="majorBidi" w:hAnsiTheme="majorBidi" w:cstheme="majorBidi"/>
                <w:sz w:val="24"/>
                <w:szCs w:val="24"/>
              </w:rPr>
            </w:pPr>
            <w:r w:rsidRPr="001B4522">
              <w:rPr>
                <w:rFonts w:asciiTheme="majorBidi" w:hAnsiTheme="majorBidi" w:cstheme="majorBidi"/>
                <w:sz w:val="24"/>
                <w:szCs w:val="24"/>
              </w:rPr>
              <w:t>240</w:t>
            </w:r>
          </w:p>
        </w:tc>
        <w:tc>
          <w:tcPr>
            <w:tcW w:w="1710" w:type="dxa"/>
            <w:shd w:val="clear" w:color="auto" w:fill="BFBFBF" w:themeFill="background1" w:themeFillShade="BF"/>
          </w:tcPr>
          <w:p w:rsidR="00DF1D73"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DE2037" w:rsidRPr="001B4522" w:rsidTr="00DF1D73">
        <w:tc>
          <w:tcPr>
            <w:tcW w:w="5760" w:type="dxa"/>
            <w:shd w:val="clear" w:color="auto" w:fill="F2F2F2" w:themeFill="background1" w:themeFillShade="F2"/>
          </w:tcPr>
          <w:p w:rsidR="00DE2037" w:rsidRPr="001B4522" w:rsidRDefault="00DF1D73" w:rsidP="00202DA0">
            <w:pPr>
              <w:rPr>
                <w:rFonts w:asciiTheme="majorBidi" w:hAnsiTheme="majorBidi" w:cstheme="majorBidi"/>
                <w:b/>
                <w:bCs/>
                <w:sz w:val="24"/>
                <w:szCs w:val="24"/>
              </w:rPr>
            </w:pPr>
            <w:r w:rsidRPr="001B4522">
              <w:rPr>
                <w:rFonts w:asciiTheme="majorBidi" w:hAnsiTheme="majorBidi" w:cstheme="majorBidi"/>
                <w:b/>
                <w:bCs/>
                <w:sz w:val="24"/>
                <w:szCs w:val="24"/>
              </w:rPr>
              <w:t>Matières théoriques</w:t>
            </w:r>
          </w:p>
        </w:tc>
        <w:tc>
          <w:tcPr>
            <w:tcW w:w="1710" w:type="dxa"/>
            <w:shd w:val="clear" w:color="auto" w:fill="F2F2F2" w:themeFill="background1" w:themeFillShade="F2"/>
          </w:tcPr>
          <w:p w:rsidR="00DE2037" w:rsidRPr="001B4522" w:rsidRDefault="00DE2037" w:rsidP="00202DA0">
            <w:pPr>
              <w:rPr>
                <w:rFonts w:asciiTheme="majorBidi" w:hAnsiTheme="majorBidi" w:cstheme="majorBidi"/>
                <w:sz w:val="24"/>
                <w:szCs w:val="24"/>
              </w:rPr>
            </w:pPr>
          </w:p>
        </w:tc>
        <w:tc>
          <w:tcPr>
            <w:tcW w:w="1710" w:type="dxa"/>
            <w:shd w:val="clear" w:color="auto" w:fill="F2F2F2" w:themeFill="background1" w:themeFillShade="F2"/>
          </w:tcPr>
          <w:p w:rsidR="00DE2037" w:rsidRPr="001B4522" w:rsidRDefault="00DE2037" w:rsidP="00202DA0">
            <w:pPr>
              <w:rPr>
                <w:rFonts w:asciiTheme="majorBidi" w:hAnsiTheme="majorBidi" w:cstheme="majorBidi"/>
                <w:sz w:val="24"/>
                <w:szCs w:val="24"/>
              </w:rPr>
            </w:pPr>
          </w:p>
        </w:tc>
      </w:tr>
      <w:tr w:rsidR="00DE2037" w:rsidRPr="001B4522" w:rsidTr="00DF1D73">
        <w:tc>
          <w:tcPr>
            <w:tcW w:w="5760" w:type="dxa"/>
          </w:tcPr>
          <w:p w:rsidR="00DE2037"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Comptabilité</w:t>
            </w:r>
          </w:p>
        </w:tc>
        <w:tc>
          <w:tcPr>
            <w:tcW w:w="1710" w:type="dxa"/>
          </w:tcPr>
          <w:p w:rsidR="00DE2037"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120</w:t>
            </w:r>
          </w:p>
        </w:tc>
        <w:tc>
          <w:tcPr>
            <w:tcW w:w="1710" w:type="dxa"/>
          </w:tcPr>
          <w:p w:rsidR="00DE2037"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DE2037" w:rsidRPr="001B4522" w:rsidTr="00DF1D73">
        <w:tc>
          <w:tcPr>
            <w:tcW w:w="5760" w:type="dxa"/>
          </w:tcPr>
          <w:p w:rsidR="00DE2037" w:rsidRPr="001B4522" w:rsidRDefault="00002B82" w:rsidP="00202DA0">
            <w:pPr>
              <w:rPr>
                <w:rFonts w:asciiTheme="majorBidi" w:hAnsiTheme="majorBidi" w:cstheme="majorBidi"/>
                <w:sz w:val="24"/>
                <w:szCs w:val="24"/>
              </w:rPr>
            </w:pPr>
            <w:r w:rsidRPr="001B4522">
              <w:rPr>
                <w:rFonts w:asciiTheme="majorBidi" w:hAnsiTheme="majorBidi" w:cstheme="majorBidi"/>
                <w:sz w:val="24"/>
                <w:szCs w:val="24"/>
              </w:rPr>
              <w:t xml:space="preserve">Principe d’administration </w:t>
            </w:r>
          </w:p>
        </w:tc>
        <w:tc>
          <w:tcPr>
            <w:tcW w:w="1710" w:type="dxa"/>
          </w:tcPr>
          <w:p w:rsidR="00DE2037"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DE2037"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723693" w:rsidRPr="001B4522" w:rsidTr="00DF1D73">
        <w:tc>
          <w:tcPr>
            <w:tcW w:w="5760" w:type="dxa"/>
          </w:tcPr>
          <w:p w:rsidR="00723693" w:rsidRPr="001B4522" w:rsidRDefault="00002B82" w:rsidP="00202DA0">
            <w:pPr>
              <w:rPr>
                <w:rFonts w:asciiTheme="majorBidi" w:hAnsiTheme="majorBidi" w:cstheme="majorBidi"/>
                <w:sz w:val="24"/>
                <w:szCs w:val="24"/>
              </w:rPr>
            </w:pPr>
            <w:r w:rsidRPr="001B4522">
              <w:rPr>
                <w:rFonts w:asciiTheme="majorBidi" w:hAnsiTheme="majorBidi" w:cstheme="majorBidi"/>
                <w:sz w:val="24"/>
                <w:szCs w:val="24"/>
              </w:rPr>
              <w:t>Economie</w:t>
            </w:r>
          </w:p>
        </w:tc>
        <w:tc>
          <w:tcPr>
            <w:tcW w:w="1710" w:type="dxa"/>
          </w:tcPr>
          <w:p w:rsidR="00723693"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723693"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002B82" w:rsidRPr="001B4522" w:rsidTr="00DF1D73">
        <w:tc>
          <w:tcPr>
            <w:tcW w:w="576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Mathématique</w:t>
            </w:r>
            <w:r w:rsidR="00002B82" w:rsidRPr="001B4522">
              <w:rPr>
                <w:rFonts w:asciiTheme="majorBidi" w:hAnsiTheme="majorBidi" w:cstheme="majorBidi"/>
                <w:sz w:val="24"/>
                <w:szCs w:val="24"/>
              </w:rPr>
              <w:t xml:space="preserve"> </w:t>
            </w:r>
            <w:r w:rsidRPr="001B4522">
              <w:rPr>
                <w:rFonts w:asciiTheme="majorBidi" w:hAnsiTheme="majorBidi" w:cstheme="majorBidi"/>
                <w:sz w:val="24"/>
                <w:szCs w:val="24"/>
              </w:rPr>
              <w:t>financière</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002B82" w:rsidRPr="001B4522" w:rsidTr="00DF1D73">
        <w:tc>
          <w:tcPr>
            <w:tcW w:w="576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Probabilité</w:t>
            </w:r>
            <w:r w:rsidR="00002B82" w:rsidRPr="001B4522">
              <w:rPr>
                <w:rFonts w:asciiTheme="majorBidi" w:hAnsiTheme="majorBidi" w:cstheme="majorBidi"/>
                <w:sz w:val="24"/>
                <w:szCs w:val="24"/>
              </w:rPr>
              <w:t xml:space="preserve"> et statistique</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002B82" w:rsidRPr="001B4522" w:rsidTr="00DF1D73">
        <w:tc>
          <w:tcPr>
            <w:tcW w:w="5760" w:type="dxa"/>
          </w:tcPr>
          <w:p w:rsidR="00002B82" w:rsidRPr="001B4522" w:rsidRDefault="00002B82" w:rsidP="00B80FD5">
            <w:pPr>
              <w:rPr>
                <w:rFonts w:asciiTheme="majorBidi" w:hAnsiTheme="majorBidi" w:cstheme="majorBidi"/>
                <w:sz w:val="24"/>
                <w:szCs w:val="24"/>
              </w:rPr>
            </w:pPr>
            <w:r w:rsidRPr="001B4522">
              <w:rPr>
                <w:rFonts w:asciiTheme="majorBidi" w:hAnsiTheme="majorBidi" w:cstheme="majorBidi"/>
                <w:sz w:val="24"/>
                <w:szCs w:val="24"/>
              </w:rPr>
              <w:t xml:space="preserve">Architecture et </w:t>
            </w:r>
            <w:r w:rsidR="00B80FD5" w:rsidRPr="001B4522">
              <w:rPr>
                <w:rFonts w:asciiTheme="majorBidi" w:hAnsiTheme="majorBidi" w:cstheme="majorBidi"/>
                <w:sz w:val="24"/>
                <w:szCs w:val="24"/>
              </w:rPr>
              <w:t>système</w:t>
            </w:r>
            <w:r w:rsidRPr="001B4522">
              <w:rPr>
                <w:rFonts w:asciiTheme="majorBidi" w:hAnsiTheme="majorBidi" w:cstheme="majorBidi"/>
                <w:sz w:val="24"/>
                <w:szCs w:val="24"/>
              </w:rPr>
              <w:t xml:space="preserve"> informatique</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002B82" w:rsidRPr="001B4522" w:rsidTr="00DF1D73">
        <w:tc>
          <w:tcPr>
            <w:tcW w:w="5760" w:type="dxa"/>
          </w:tcPr>
          <w:p w:rsidR="00002B82" w:rsidRPr="001B4522" w:rsidRDefault="00002B82" w:rsidP="00002B82">
            <w:pPr>
              <w:rPr>
                <w:rFonts w:asciiTheme="majorBidi" w:hAnsiTheme="majorBidi" w:cstheme="majorBidi"/>
                <w:sz w:val="24"/>
                <w:szCs w:val="24"/>
              </w:rPr>
            </w:pPr>
            <w:r w:rsidRPr="001B4522">
              <w:rPr>
                <w:rFonts w:asciiTheme="majorBidi" w:hAnsiTheme="majorBidi" w:cstheme="majorBidi"/>
                <w:sz w:val="24"/>
                <w:szCs w:val="24"/>
              </w:rPr>
              <w:t xml:space="preserve">Bases de </w:t>
            </w:r>
            <w:r w:rsidR="00B80FD5" w:rsidRPr="001B4522">
              <w:rPr>
                <w:rFonts w:asciiTheme="majorBidi" w:hAnsiTheme="majorBidi" w:cstheme="majorBidi"/>
                <w:sz w:val="24"/>
                <w:szCs w:val="24"/>
              </w:rPr>
              <w:t>données</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002B82"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002B82" w:rsidRPr="001B4522" w:rsidTr="00DF1D73">
        <w:tc>
          <w:tcPr>
            <w:tcW w:w="5760" w:type="dxa"/>
          </w:tcPr>
          <w:p w:rsidR="00002B82" w:rsidRPr="001B4522" w:rsidRDefault="00002B82" w:rsidP="00002B82">
            <w:pPr>
              <w:rPr>
                <w:rFonts w:asciiTheme="majorBidi" w:hAnsiTheme="majorBidi" w:cstheme="majorBidi"/>
                <w:sz w:val="24"/>
                <w:szCs w:val="24"/>
              </w:rPr>
            </w:pPr>
            <w:r w:rsidRPr="001B4522">
              <w:rPr>
                <w:rFonts w:asciiTheme="majorBidi" w:hAnsiTheme="majorBidi" w:cstheme="majorBidi"/>
                <w:sz w:val="24"/>
                <w:szCs w:val="24"/>
              </w:rPr>
              <w:t>Algorithme et structure</w:t>
            </w:r>
            <w:r w:rsidR="00B80FD5" w:rsidRPr="001B4522">
              <w:rPr>
                <w:rFonts w:asciiTheme="majorBidi" w:hAnsiTheme="majorBidi" w:cstheme="majorBidi"/>
                <w:sz w:val="24"/>
                <w:szCs w:val="24"/>
              </w:rPr>
              <w:t>s</w:t>
            </w:r>
            <w:r w:rsidRPr="001B4522">
              <w:rPr>
                <w:rFonts w:asciiTheme="majorBidi" w:hAnsiTheme="majorBidi" w:cstheme="majorBidi"/>
                <w:sz w:val="24"/>
                <w:szCs w:val="24"/>
              </w:rPr>
              <w:t xml:space="preserve"> de </w:t>
            </w:r>
            <w:r w:rsidR="00B80FD5" w:rsidRPr="001B4522">
              <w:rPr>
                <w:rFonts w:asciiTheme="majorBidi" w:hAnsiTheme="majorBidi" w:cstheme="majorBidi"/>
                <w:sz w:val="24"/>
                <w:szCs w:val="24"/>
              </w:rPr>
              <w:t>données</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002B82"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002B82" w:rsidRPr="001B4522" w:rsidTr="00DF1D73">
        <w:tc>
          <w:tcPr>
            <w:tcW w:w="5760" w:type="dxa"/>
          </w:tcPr>
          <w:p w:rsidR="00002B82" w:rsidRPr="001B4522" w:rsidRDefault="00002B82" w:rsidP="00202DA0">
            <w:pPr>
              <w:rPr>
                <w:rFonts w:asciiTheme="majorBidi" w:hAnsiTheme="majorBidi" w:cstheme="majorBidi"/>
                <w:sz w:val="24"/>
                <w:szCs w:val="24"/>
              </w:rPr>
            </w:pPr>
            <w:r w:rsidRPr="001B4522">
              <w:rPr>
                <w:rFonts w:asciiTheme="majorBidi" w:hAnsiTheme="majorBidi" w:cstheme="majorBidi"/>
                <w:sz w:val="24"/>
                <w:szCs w:val="24"/>
              </w:rPr>
              <w:t xml:space="preserve">Programmation </w:t>
            </w:r>
            <w:r w:rsidR="00B80FD5" w:rsidRPr="001B4522">
              <w:rPr>
                <w:rFonts w:asciiTheme="majorBidi" w:hAnsiTheme="majorBidi" w:cstheme="majorBidi"/>
                <w:sz w:val="24"/>
                <w:szCs w:val="24"/>
              </w:rPr>
              <w:t>orientée</w:t>
            </w:r>
            <w:r w:rsidRPr="001B4522">
              <w:rPr>
                <w:rFonts w:asciiTheme="majorBidi" w:hAnsiTheme="majorBidi" w:cstheme="majorBidi"/>
                <w:sz w:val="24"/>
                <w:szCs w:val="24"/>
              </w:rPr>
              <w:t xml:space="preserve"> objet</w:t>
            </w:r>
            <w:r w:rsidR="00B80FD5" w:rsidRPr="001B4522">
              <w:rPr>
                <w:rFonts w:asciiTheme="majorBidi" w:hAnsiTheme="majorBidi" w:cstheme="majorBidi"/>
                <w:sz w:val="24"/>
                <w:szCs w:val="24"/>
              </w:rPr>
              <w:t xml:space="preserve"> (Java)</w:t>
            </w:r>
          </w:p>
        </w:tc>
        <w:tc>
          <w:tcPr>
            <w:tcW w:w="1710" w:type="dxa"/>
          </w:tcPr>
          <w:p w:rsidR="00002B82" w:rsidRPr="001B4522" w:rsidRDefault="00985C3E" w:rsidP="00202DA0">
            <w:pPr>
              <w:rPr>
                <w:rFonts w:asciiTheme="majorBidi" w:hAnsiTheme="majorBidi" w:cstheme="majorBidi"/>
                <w:sz w:val="24"/>
                <w:szCs w:val="24"/>
              </w:rPr>
            </w:pPr>
            <w:r w:rsidRPr="001B4522">
              <w:rPr>
                <w:rFonts w:asciiTheme="majorBidi" w:hAnsiTheme="majorBidi" w:cstheme="majorBidi"/>
                <w:sz w:val="24"/>
                <w:szCs w:val="24"/>
              </w:rPr>
              <w:t>-</w:t>
            </w:r>
          </w:p>
        </w:tc>
        <w:tc>
          <w:tcPr>
            <w:tcW w:w="1710" w:type="dxa"/>
          </w:tcPr>
          <w:p w:rsidR="00002B82" w:rsidRPr="001B4522" w:rsidRDefault="00985C3E" w:rsidP="00985C3E">
            <w:pPr>
              <w:rPr>
                <w:rFonts w:asciiTheme="majorBidi" w:hAnsiTheme="majorBidi" w:cstheme="majorBidi"/>
                <w:sz w:val="24"/>
                <w:szCs w:val="24"/>
              </w:rPr>
            </w:pPr>
            <w:r w:rsidRPr="001B4522">
              <w:rPr>
                <w:rFonts w:asciiTheme="majorBidi" w:hAnsiTheme="majorBidi" w:cstheme="majorBidi"/>
                <w:sz w:val="24"/>
                <w:szCs w:val="24"/>
              </w:rPr>
              <w:t>120</w:t>
            </w:r>
          </w:p>
        </w:tc>
      </w:tr>
      <w:tr w:rsidR="00002B82" w:rsidRPr="001B4522" w:rsidTr="00DF1D73">
        <w:tc>
          <w:tcPr>
            <w:tcW w:w="576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Méthodologie</w:t>
            </w:r>
            <w:r w:rsidR="00002B82" w:rsidRPr="001B4522">
              <w:rPr>
                <w:rFonts w:asciiTheme="majorBidi" w:hAnsiTheme="majorBidi" w:cstheme="majorBidi"/>
                <w:sz w:val="24"/>
                <w:szCs w:val="24"/>
              </w:rPr>
              <w:t xml:space="preserve"> d’analyse</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tcPr>
          <w:p w:rsidR="00002B82"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002B82" w:rsidRPr="001B4522" w:rsidTr="00DF1D73">
        <w:tc>
          <w:tcPr>
            <w:tcW w:w="5760" w:type="dxa"/>
          </w:tcPr>
          <w:p w:rsidR="00002B82" w:rsidRPr="001B4522" w:rsidRDefault="00002B82" w:rsidP="00202DA0">
            <w:pPr>
              <w:rPr>
                <w:rFonts w:asciiTheme="majorBidi" w:hAnsiTheme="majorBidi" w:cstheme="majorBidi"/>
                <w:sz w:val="24"/>
                <w:szCs w:val="24"/>
              </w:rPr>
            </w:pPr>
            <w:r w:rsidRPr="001B4522">
              <w:rPr>
                <w:rFonts w:asciiTheme="majorBidi" w:hAnsiTheme="majorBidi" w:cstheme="majorBidi"/>
                <w:sz w:val="24"/>
                <w:szCs w:val="24"/>
              </w:rPr>
              <w:t xml:space="preserve">Recherche </w:t>
            </w:r>
            <w:r w:rsidR="00B80FD5" w:rsidRPr="001B4522">
              <w:rPr>
                <w:rFonts w:asciiTheme="majorBidi" w:hAnsiTheme="majorBidi" w:cstheme="majorBidi"/>
                <w:sz w:val="24"/>
                <w:szCs w:val="24"/>
              </w:rPr>
              <w:t>opérationnelle</w:t>
            </w:r>
          </w:p>
        </w:tc>
        <w:tc>
          <w:tcPr>
            <w:tcW w:w="1710" w:type="dxa"/>
          </w:tcPr>
          <w:p w:rsidR="00002B82" w:rsidRPr="001B4522" w:rsidRDefault="00E313C1" w:rsidP="00202DA0">
            <w:pPr>
              <w:rPr>
                <w:rFonts w:asciiTheme="majorBidi" w:hAnsiTheme="majorBidi" w:cstheme="majorBidi"/>
                <w:sz w:val="24"/>
                <w:szCs w:val="24"/>
              </w:rPr>
            </w:pPr>
            <w:r w:rsidRPr="001B4522">
              <w:rPr>
                <w:rFonts w:asciiTheme="majorBidi" w:hAnsiTheme="majorBidi" w:cstheme="majorBidi"/>
                <w:sz w:val="24"/>
                <w:szCs w:val="24"/>
              </w:rPr>
              <w:t>-</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002B82" w:rsidRPr="001B4522" w:rsidTr="00DF1D73">
        <w:tc>
          <w:tcPr>
            <w:tcW w:w="576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Réseaux</w:t>
            </w:r>
          </w:p>
        </w:tc>
        <w:tc>
          <w:tcPr>
            <w:tcW w:w="1710" w:type="dxa"/>
          </w:tcPr>
          <w:p w:rsidR="00002B82" w:rsidRPr="001B4522" w:rsidRDefault="00E313C1" w:rsidP="00202DA0">
            <w:pPr>
              <w:rPr>
                <w:rFonts w:asciiTheme="majorBidi" w:hAnsiTheme="majorBidi" w:cstheme="majorBidi"/>
                <w:sz w:val="24"/>
                <w:szCs w:val="24"/>
              </w:rPr>
            </w:pPr>
            <w:r w:rsidRPr="001B4522">
              <w:rPr>
                <w:rFonts w:asciiTheme="majorBidi" w:hAnsiTheme="majorBidi" w:cstheme="majorBidi"/>
                <w:sz w:val="24"/>
                <w:szCs w:val="24"/>
              </w:rPr>
              <w:t>-</w:t>
            </w:r>
          </w:p>
        </w:tc>
        <w:tc>
          <w:tcPr>
            <w:tcW w:w="1710" w:type="dxa"/>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120</w:t>
            </w:r>
          </w:p>
        </w:tc>
      </w:tr>
      <w:tr w:rsidR="00DF1D73" w:rsidRPr="001B4522" w:rsidTr="00E313C1">
        <w:tc>
          <w:tcPr>
            <w:tcW w:w="5760" w:type="dxa"/>
            <w:shd w:val="clear" w:color="auto" w:fill="BFBFBF" w:themeFill="background1" w:themeFillShade="BF"/>
          </w:tcPr>
          <w:p w:rsidR="00DF1D73" w:rsidRPr="001B4522" w:rsidRDefault="00DF1D73" w:rsidP="00DF1D73">
            <w:pPr>
              <w:jc w:val="right"/>
              <w:rPr>
                <w:rFonts w:asciiTheme="majorBidi" w:hAnsiTheme="majorBidi" w:cstheme="majorBidi"/>
                <w:sz w:val="24"/>
                <w:szCs w:val="24"/>
              </w:rPr>
            </w:pPr>
            <w:r w:rsidRPr="001B4522">
              <w:rPr>
                <w:rFonts w:asciiTheme="majorBidi" w:hAnsiTheme="majorBidi" w:cstheme="majorBidi"/>
                <w:sz w:val="24"/>
                <w:szCs w:val="24"/>
              </w:rPr>
              <w:t>Total</w:t>
            </w:r>
          </w:p>
        </w:tc>
        <w:tc>
          <w:tcPr>
            <w:tcW w:w="1710" w:type="dxa"/>
            <w:shd w:val="clear" w:color="auto" w:fill="A6A6A6" w:themeFill="background1" w:themeFillShade="A6"/>
          </w:tcPr>
          <w:p w:rsidR="00DF1D73" w:rsidRPr="001B4522" w:rsidRDefault="00B80FD5" w:rsidP="00985C3E">
            <w:pPr>
              <w:rPr>
                <w:rFonts w:asciiTheme="majorBidi" w:hAnsiTheme="majorBidi" w:cstheme="majorBidi"/>
                <w:sz w:val="24"/>
                <w:szCs w:val="24"/>
              </w:rPr>
            </w:pPr>
            <w:r w:rsidRPr="001B4522">
              <w:rPr>
                <w:rFonts w:asciiTheme="majorBidi" w:hAnsiTheme="majorBidi" w:cstheme="majorBidi"/>
                <w:sz w:val="24"/>
                <w:szCs w:val="24"/>
              </w:rPr>
              <w:t>6</w:t>
            </w:r>
            <w:r w:rsidR="00985C3E" w:rsidRPr="001B4522">
              <w:rPr>
                <w:rFonts w:asciiTheme="majorBidi" w:hAnsiTheme="majorBidi" w:cstheme="majorBidi"/>
                <w:sz w:val="24"/>
                <w:szCs w:val="24"/>
              </w:rPr>
              <w:t>00</w:t>
            </w:r>
          </w:p>
        </w:tc>
        <w:tc>
          <w:tcPr>
            <w:tcW w:w="1710" w:type="dxa"/>
            <w:shd w:val="clear" w:color="auto" w:fill="A6A6A6" w:themeFill="background1" w:themeFillShade="A6"/>
          </w:tcPr>
          <w:p w:rsidR="00DF1D73" w:rsidRPr="001B4522" w:rsidRDefault="008838D1" w:rsidP="00985C3E">
            <w:pPr>
              <w:rPr>
                <w:rFonts w:asciiTheme="majorBidi" w:hAnsiTheme="majorBidi" w:cstheme="majorBidi"/>
                <w:sz w:val="24"/>
                <w:szCs w:val="24"/>
              </w:rPr>
            </w:pPr>
            <w:r w:rsidRPr="001B4522">
              <w:rPr>
                <w:rFonts w:asciiTheme="majorBidi" w:hAnsiTheme="majorBidi" w:cstheme="majorBidi"/>
                <w:sz w:val="24"/>
                <w:szCs w:val="24"/>
              </w:rPr>
              <w:t>4</w:t>
            </w:r>
            <w:r w:rsidR="00985C3E" w:rsidRPr="001B4522">
              <w:rPr>
                <w:rFonts w:asciiTheme="majorBidi" w:hAnsiTheme="majorBidi" w:cstheme="majorBidi"/>
                <w:sz w:val="24"/>
                <w:szCs w:val="24"/>
              </w:rPr>
              <w:t>80</w:t>
            </w:r>
          </w:p>
        </w:tc>
      </w:tr>
      <w:tr w:rsidR="00DE2037" w:rsidRPr="001B4522" w:rsidTr="00DF1D73">
        <w:tc>
          <w:tcPr>
            <w:tcW w:w="5760" w:type="dxa"/>
            <w:shd w:val="clear" w:color="auto" w:fill="F2F2F2" w:themeFill="background1" w:themeFillShade="F2"/>
          </w:tcPr>
          <w:p w:rsidR="00DE2037" w:rsidRPr="001B4522" w:rsidRDefault="00DF1D73" w:rsidP="00202DA0">
            <w:pPr>
              <w:rPr>
                <w:rFonts w:asciiTheme="majorBidi" w:hAnsiTheme="majorBidi" w:cstheme="majorBidi"/>
                <w:b/>
                <w:bCs/>
                <w:sz w:val="24"/>
                <w:szCs w:val="24"/>
              </w:rPr>
            </w:pPr>
            <w:r w:rsidRPr="001B4522">
              <w:rPr>
                <w:rFonts w:asciiTheme="majorBidi" w:hAnsiTheme="majorBidi" w:cstheme="majorBidi"/>
                <w:b/>
                <w:bCs/>
                <w:sz w:val="24"/>
                <w:szCs w:val="24"/>
              </w:rPr>
              <w:t>Travaux pratiques</w:t>
            </w:r>
          </w:p>
        </w:tc>
        <w:tc>
          <w:tcPr>
            <w:tcW w:w="1710" w:type="dxa"/>
            <w:shd w:val="clear" w:color="auto" w:fill="F2F2F2" w:themeFill="background1" w:themeFillShade="F2"/>
          </w:tcPr>
          <w:p w:rsidR="00DE2037" w:rsidRPr="001B4522" w:rsidRDefault="00DE2037" w:rsidP="00202DA0">
            <w:pPr>
              <w:rPr>
                <w:rFonts w:asciiTheme="majorBidi" w:hAnsiTheme="majorBidi" w:cstheme="majorBidi"/>
                <w:sz w:val="24"/>
                <w:szCs w:val="24"/>
              </w:rPr>
            </w:pPr>
          </w:p>
        </w:tc>
        <w:tc>
          <w:tcPr>
            <w:tcW w:w="1710" w:type="dxa"/>
            <w:shd w:val="clear" w:color="auto" w:fill="F2F2F2" w:themeFill="background1" w:themeFillShade="F2"/>
          </w:tcPr>
          <w:p w:rsidR="00DE2037" w:rsidRPr="001B4522" w:rsidRDefault="00DE2037" w:rsidP="00202DA0">
            <w:pPr>
              <w:rPr>
                <w:rFonts w:asciiTheme="majorBidi" w:hAnsiTheme="majorBidi" w:cstheme="majorBidi"/>
                <w:sz w:val="24"/>
                <w:szCs w:val="24"/>
              </w:rPr>
            </w:pPr>
          </w:p>
        </w:tc>
      </w:tr>
      <w:tr w:rsidR="00DF1D73" w:rsidRPr="001B4522" w:rsidTr="00DF1D73">
        <w:tc>
          <w:tcPr>
            <w:tcW w:w="5760" w:type="dxa"/>
            <w:shd w:val="clear" w:color="auto" w:fill="FFFFFF" w:themeFill="background1"/>
          </w:tcPr>
          <w:p w:rsidR="00DF1D73" w:rsidRPr="001B4522" w:rsidRDefault="00002B82" w:rsidP="00002B82">
            <w:pPr>
              <w:rPr>
                <w:rFonts w:asciiTheme="majorBidi" w:hAnsiTheme="majorBidi" w:cstheme="majorBidi"/>
                <w:sz w:val="24"/>
                <w:szCs w:val="24"/>
              </w:rPr>
            </w:pPr>
            <w:r w:rsidRPr="001B4522">
              <w:rPr>
                <w:rFonts w:asciiTheme="majorBidi" w:hAnsiTheme="majorBidi" w:cstheme="majorBidi"/>
                <w:sz w:val="24"/>
                <w:szCs w:val="24"/>
              </w:rPr>
              <w:t>Outil informatique</w:t>
            </w:r>
            <w:r w:rsidR="00B80FD5" w:rsidRPr="001B4522">
              <w:rPr>
                <w:rFonts w:asciiTheme="majorBidi" w:hAnsiTheme="majorBidi" w:cstheme="majorBidi"/>
                <w:sz w:val="24"/>
                <w:szCs w:val="24"/>
              </w:rPr>
              <w:t xml:space="preserve"> (Access)</w:t>
            </w:r>
          </w:p>
        </w:tc>
        <w:tc>
          <w:tcPr>
            <w:tcW w:w="1710" w:type="dxa"/>
            <w:shd w:val="clear" w:color="auto" w:fill="FFFFFF" w:themeFill="background1"/>
          </w:tcPr>
          <w:p w:rsidR="00DF1D73"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shd w:val="clear" w:color="auto" w:fill="FFFFFF" w:themeFill="background1"/>
          </w:tcPr>
          <w:p w:rsidR="00DF1D73"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DF1D73" w:rsidRPr="001B4522" w:rsidTr="00DF1D73">
        <w:tc>
          <w:tcPr>
            <w:tcW w:w="5760" w:type="dxa"/>
            <w:shd w:val="clear" w:color="auto" w:fill="FFFFFF" w:themeFill="background1"/>
          </w:tcPr>
          <w:p w:rsidR="00DF1D73" w:rsidRPr="001B4522" w:rsidRDefault="00002B82" w:rsidP="00202DA0">
            <w:pPr>
              <w:rPr>
                <w:rFonts w:asciiTheme="majorBidi" w:hAnsiTheme="majorBidi" w:cstheme="majorBidi"/>
                <w:sz w:val="24"/>
                <w:szCs w:val="24"/>
              </w:rPr>
            </w:pPr>
            <w:r w:rsidRPr="001B4522">
              <w:rPr>
                <w:rFonts w:asciiTheme="majorBidi" w:hAnsiTheme="majorBidi" w:cstheme="majorBidi"/>
                <w:sz w:val="24"/>
                <w:szCs w:val="24"/>
              </w:rPr>
              <w:t xml:space="preserve">Algorithme et structure de </w:t>
            </w:r>
            <w:r w:rsidR="00B80FD5" w:rsidRPr="001B4522">
              <w:rPr>
                <w:rFonts w:asciiTheme="majorBidi" w:hAnsiTheme="majorBidi" w:cstheme="majorBidi"/>
                <w:sz w:val="24"/>
                <w:szCs w:val="24"/>
              </w:rPr>
              <w:t>données</w:t>
            </w:r>
          </w:p>
        </w:tc>
        <w:tc>
          <w:tcPr>
            <w:tcW w:w="1710" w:type="dxa"/>
            <w:shd w:val="clear" w:color="auto" w:fill="FFFFFF" w:themeFill="background1"/>
          </w:tcPr>
          <w:p w:rsidR="00DF1D73"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shd w:val="clear" w:color="auto" w:fill="FFFFFF" w:themeFill="background1"/>
          </w:tcPr>
          <w:p w:rsidR="00DF1D73"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w:t>
            </w:r>
          </w:p>
        </w:tc>
      </w:tr>
      <w:tr w:rsidR="00723693" w:rsidRPr="001B4522" w:rsidTr="00DF1D73">
        <w:tc>
          <w:tcPr>
            <w:tcW w:w="5760" w:type="dxa"/>
            <w:shd w:val="clear" w:color="auto" w:fill="FFFFFF" w:themeFill="background1"/>
          </w:tcPr>
          <w:p w:rsidR="00723693" w:rsidRPr="001B4522" w:rsidRDefault="00002B82" w:rsidP="00202DA0">
            <w:pPr>
              <w:rPr>
                <w:rFonts w:asciiTheme="majorBidi" w:hAnsiTheme="majorBidi" w:cstheme="majorBidi"/>
                <w:sz w:val="24"/>
                <w:szCs w:val="24"/>
              </w:rPr>
            </w:pPr>
            <w:r w:rsidRPr="001B4522">
              <w:rPr>
                <w:rFonts w:asciiTheme="majorBidi" w:hAnsiTheme="majorBidi" w:cstheme="majorBidi"/>
                <w:sz w:val="24"/>
                <w:szCs w:val="24"/>
              </w:rPr>
              <w:t>Programmation web</w:t>
            </w:r>
          </w:p>
        </w:tc>
        <w:tc>
          <w:tcPr>
            <w:tcW w:w="1710" w:type="dxa"/>
            <w:shd w:val="clear" w:color="auto" w:fill="FFFFFF" w:themeFill="background1"/>
          </w:tcPr>
          <w:p w:rsidR="00723693"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c>
          <w:tcPr>
            <w:tcW w:w="1710" w:type="dxa"/>
            <w:shd w:val="clear" w:color="auto" w:fill="FFFFFF" w:themeFill="background1"/>
          </w:tcPr>
          <w:p w:rsidR="00723693"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002B82" w:rsidRPr="001B4522" w:rsidTr="00DF1D73">
        <w:tc>
          <w:tcPr>
            <w:tcW w:w="5760" w:type="dxa"/>
            <w:shd w:val="clear" w:color="auto" w:fill="FFFFFF" w:themeFill="background1"/>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Programmation VB.net</w:t>
            </w:r>
          </w:p>
        </w:tc>
        <w:tc>
          <w:tcPr>
            <w:tcW w:w="1710" w:type="dxa"/>
            <w:shd w:val="clear" w:color="auto" w:fill="FFFFFF" w:themeFill="background1"/>
          </w:tcPr>
          <w:p w:rsidR="00002B82" w:rsidRPr="001B4522" w:rsidRDefault="00985C3E" w:rsidP="00202DA0">
            <w:pPr>
              <w:rPr>
                <w:rFonts w:asciiTheme="majorBidi" w:hAnsiTheme="majorBidi" w:cstheme="majorBidi"/>
                <w:sz w:val="24"/>
                <w:szCs w:val="24"/>
              </w:rPr>
            </w:pPr>
            <w:r w:rsidRPr="001B4522">
              <w:rPr>
                <w:rFonts w:asciiTheme="majorBidi" w:hAnsiTheme="majorBidi" w:cstheme="majorBidi"/>
                <w:sz w:val="24"/>
                <w:szCs w:val="24"/>
              </w:rPr>
              <w:t>120</w:t>
            </w:r>
          </w:p>
        </w:tc>
        <w:tc>
          <w:tcPr>
            <w:tcW w:w="1710" w:type="dxa"/>
            <w:shd w:val="clear" w:color="auto" w:fill="FFFFFF" w:themeFill="background1"/>
          </w:tcPr>
          <w:p w:rsidR="00002B82" w:rsidRPr="001B4522" w:rsidRDefault="00985C3E"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002B82" w:rsidRPr="001B4522" w:rsidTr="00DF1D73">
        <w:tc>
          <w:tcPr>
            <w:tcW w:w="5760" w:type="dxa"/>
            <w:shd w:val="clear" w:color="auto" w:fill="FFFFFF" w:themeFill="background1"/>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Système d’exploitation (Windows)</w:t>
            </w:r>
          </w:p>
        </w:tc>
        <w:tc>
          <w:tcPr>
            <w:tcW w:w="1710" w:type="dxa"/>
            <w:shd w:val="clear" w:color="auto" w:fill="FFFFFF" w:themeFill="background1"/>
          </w:tcPr>
          <w:p w:rsidR="00002B82"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w:t>
            </w:r>
          </w:p>
        </w:tc>
        <w:tc>
          <w:tcPr>
            <w:tcW w:w="1710" w:type="dxa"/>
            <w:shd w:val="clear" w:color="auto" w:fill="FFFFFF" w:themeFill="background1"/>
          </w:tcPr>
          <w:p w:rsidR="00002B82"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B80FD5" w:rsidRPr="001B4522" w:rsidTr="00DF1D73">
        <w:tc>
          <w:tcPr>
            <w:tcW w:w="5760" w:type="dxa"/>
            <w:shd w:val="clear" w:color="auto" w:fill="FFFFFF" w:themeFill="background1"/>
          </w:tcPr>
          <w:p w:rsidR="00B80FD5" w:rsidRPr="001B4522" w:rsidRDefault="00B80FD5" w:rsidP="00B80FD5">
            <w:pPr>
              <w:rPr>
                <w:rFonts w:asciiTheme="majorBidi" w:hAnsiTheme="majorBidi" w:cstheme="majorBidi"/>
                <w:sz w:val="24"/>
                <w:szCs w:val="24"/>
              </w:rPr>
            </w:pPr>
            <w:r w:rsidRPr="001B4522">
              <w:rPr>
                <w:rFonts w:asciiTheme="majorBidi" w:hAnsiTheme="majorBidi" w:cstheme="majorBidi"/>
                <w:sz w:val="24"/>
                <w:szCs w:val="24"/>
              </w:rPr>
              <w:t>Système d’exploitation (Unix)</w:t>
            </w:r>
          </w:p>
        </w:tc>
        <w:tc>
          <w:tcPr>
            <w:tcW w:w="1710" w:type="dxa"/>
            <w:shd w:val="clear" w:color="auto" w:fill="FFFFFF" w:themeFill="background1"/>
          </w:tcPr>
          <w:p w:rsidR="00B80FD5"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w:t>
            </w:r>
          </w:p>
        </w:tc>
        <w:tc>
          <w:tcPr>
            <w:tcW w:w="1710" w:type="dxa"/>
            <w:shd w:val="clear" w:color="auto" w:fill="FFFFFF" w:themeFill="background1"/>
          </w:tcPr>
          <w:p w:rsidR="00B80FD5"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B80FD5" w:rsidRPr="001B4522" w:rsidTr="00DF1D73">
        <w:tc>
          <w:tcPr>
            <w:tcW w:w="5760" w:type="dxa"/>
            <w:shd w:val="clear" w:color="auto" w:fill="FFFFFF" w:themeFill="background1"/>
          </w:tcPr>
          <w:p w:rsidR="00B80FD5" w:rsidRPr="001B4522" w:rsidRDefault="00B80FD5" w:rsidP="00B80FD5">
            <w:pPr>
              <w:rPr>
                <w:rFonts w:asciiTheme="majorBidi" w:hAnsiTheme="majorBidi" w:cstheme="majorBidi"/>
                <w:sz w:val="24"/>
                <w:szCs w:val="24"/>
              </w:rPr>
            </w:pPr>
            <w:r w:rsidRPr="001B4522">
              <w:rPr>
                <w:rFonts w:asciiTheme="majorBidi" w:hAnsiTheme="majorBidi" w:cstheme="majorBidi"/>
                <w:sz w:val="24"/>
                <w:szCs w:val="24"/>
              </w:rPr>
              <w:t>Programmation orientée objet (Java)</w:t>
            </w:r>
          </w:p>
        </w:tc>
        <w:tc>
          <w:tcPr>
            <w:tcW w:w="1710" w:type="dxa"/>
            <w:shd w:val="clear" w:color="auto" w:fill="FFFFFF" w:themeFill="background1"/>
          </w:tcPr>
          <w:p w:rsidR="00B80FD5"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w:t>
            </w:r>
          </w:p>
        </w:tc>
        <w:tc>
          <w:tcPr>
            <w:tcW w:w="1710" w:type="dxa"/>
            <w:shd w:val="clear" w:color="auto" w:fill="FFFFFF" w:themeFill="background1"/>
          </w:tcPr>
          <w:p w:rsidR="00B80FD5"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B80FD5" w:rsidRPr="001B4522" w:rsidTr="00DF1D73">
        <w:tc>
          <w:tcPr>
            <w:tcW w:w="5760" w:type="dxa"/>
            <w:shd w:val="clear" w:color="auto" w:fill="FFFFFF" w:themeFill="background1"/>
          </w:tcPr>
          <w:p w:rsidR="00B80FD5" w:rsidRPr="001B4522" w:rsidRDefault="00B80FD5" w:rsidP="00B80FD5">
            <w:pPr>
              <w:rPr>
                <w:rFonts w:asciiTheme="majorBidi" w:hAnsiTheme="majorBidi" w:cstheme="majorBidi"/>
                <w:sz w:val="24"/>
                <w:szCs w:val="24"/>
              </w:rPr>
            </w:pPr>
            <w:r w:rsidRPr="001B4522">
              <w:rPr>
                <w:rFonts w:asciiTheme="majorBidi" w:hAnsiTheme="majorBidi" w:cstheme="majorBidi"/>
                <w:sz w:val="24"/>
                <w:szCs w:val="24"/>
              </w:rPr>
              <w:t>Bases de données</w:t>
            </w:r>
          </w:p>
        </w:tc>
        <w:tc>
          <w:tcPr>
            <w:tcW w:w="1710" w:type="dxa"/>
            <w:shd w:val="clear" w:color="auto" w:fill="FFFFFF" w:themeFill="background1"/>
          </w:tcPr>
          <w:p w:rsidR="00B80FD5"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w:t>
            </w:r>
          </w:p>
        </w:tc>
        <w:tc>
          <w:tcPr>
            <w:tcW w:w="1710" w:type="dxa"/>
            <w:shd w:val="clear" w:color="auto" w:fill="FFFFFF" w:themeFill="background1"/>
          </w:tcPr>
          <w:p w:rsidR="00B80FD5"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60</w:t>
            </w:r>
          </w:p>
        </w:tc>
      </w:tr>
      <w:tr w:rsidR="00B80FD5" w:rsidRPr="001B4522" w:rsidTr="00DF1D73">
        <w:tc>
          <w:tcPr>
            <w:tcW w:w="5760" w:type="dxa"/>
            <w:shd w:val="clear" w:color="auto" w:fill="FFFFFF" w:themeFill="background1"/>
          </w:tcPr>
          <w:p w:rsidR="00B80FD5" w:rsidRPr="001B4522" w:rsidRDefault="00B80FD5" w:rsidP="00B80FD5">
            <w:pPr>
              <w:rPr>
                <w:rFonts w:asciiTheme="majorBidi" w:hAnsiTheme="majorBidi" w:cstheme="majorBidi"/>
                <w:sz w:val="24"/>
                <w:szCs w:val="24"/>
              </w:rPr>
            </w:pPr>
            <w:r w:rsidRPr="001B4522">
              <w:rPr>
                <w:rFonts w:asciiTheme="majorBidi" w:hAnsiTheme="majorBidi" w:cstheme="majorBidi"/>
                <w:sz w:val="24"/>
                <w:szCs w:val="24"/>
              </w:rPr>
              <w:t>Projet de fin d’étude</w:t>
            </w:r>
          </w:p>
        </w:tc>
        <w:tc>
          <w:tcPr>
            <w:tcW w:w="1710" w:type="dxa"/>
            <w:shd w:val="clear" w:color="auto" w:fill="FFFFFF" w:themeFill="background1"/>
          </w:tcPr>
          <w:p w:rsidR="00B80FD5"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w:t>
            </w:r>
          </w:p>
        </w:tc>
        <w:tc>
          <w:tcPr>
            <w:tcW w:w="1710" w:type="dxa"/>
            <w:shd w:val="clear" w:color="auto" w:fill="FFFFFF" w:themeFill="background1"/>
          </w:tcPr>
          <w:p w:rsidR="00B80FD5" w:rsidRPr="001B4522" w:rsidRDefault="00B80FD5" w:rsidP="00202DA0">
            <w:pPr>
              <w:rPr>
                <w:rFonts w:asciiTheme="majorBidi" w:hAnsiTheme="majorBidi" w:cstheme="majorBidi"/>
                <w:sz w:val="24"/>
                <w:szCs w:val="24"/>
              </w:rPr>
            </w:pPr>
            <w:r w:rsidRPr="001B4522">
              <w:rPr>
                <w:rFonts w:asciiTheme="majorBidi" w:hAnsiTheme="majorBidi" w:cstheme="majorBidi"/>
                <w:sz w:val="24"/>
                <w:szCs w:val="24"/>
              </w:rPr>
              <w:t>180</w:t>
            </w:r>
          </w:p>
        </w:tc>
      </w:tr>
      <w:tr w:rsidR="00DF1D73" w:rsidRPr="001B4522" w:rsidTr="00E313C1">
        <w:tc>
          <w:tcPr>
            <w:tcW w:w="5760" w:type="dxa"/>
            <w:shd w:val="clear" w:color="auto" w:fill="BFBFBF" w:themeFill="background1" w:themeFillShade="BF"/>
          </w:tcPr>
          <w:p w:rsidR="00DF1D73" w:rsidRPr="001B4522" w:rsidRDefault="00DF1D73" w:rsidP="00DF1D73">
            <w:pPr>
              <w:jc w:val="right"/>
              <w:rPr>
                <w:rFonts w:asciiTheme="majorBidi" w:hAnsiTheme="majorBidi" w:cstheme="majorBidi"/>
                <w:sz w:val="24"/>
                <w:szCs w:val="24"/>
              </w:rPr>
            </w:pPr>
            <w:r w:rsidRPr="001B4522">
              <w:rPr>
                <w:rFonts w:asciiTheme="majorBidi" w:hAnsiTheme="majorBidi" w:cstheme="majorBidi"/>
                <w:sz w:val="24"/>
                <w:szCs w:val="24"/>
              </w:rPr>
              <w:t>Total</w:t>
            </w:r>
          </w:p>
        </w:tc>
        <w:tc>
          <w:tcPr>
            <w:tcW w:w="1710" w:type="dxa"/>
            <w:shd w:val="clear" w:color="auto" w:fill="BFBFBF" w:themeFill="background1" w:themeFillShade="BF"/>
          </w:tcPr>
          <w:p w:rsidR="00DF1D73" w:rsidRPr="001B4522" w:rsidRDefault="00985C3E" w:rsidP="00202DA0">
            <w:pPr>
              <w:rPr>
                <w:rFonts w:asciiTheme="majorBidi" w:hAnsiTheme="majorBidi" w:cstheme="majorBidi"/>
                <w:sz w:val="24"/>
                <w:szCs w:val="24"/>
              </w:rPr>
            </w:pPr>
            <w:r w:rsidRPr="001B4522">
              <w:rPr>
                <w:rFonts w:asciiTheme="majorBidi" w:hAnsiTheme="majorBidi" w:cstheme="majorBidi"/>
                <w:sz w:val="24"/>
                <w:szCs w:val="24"/>
              </w:rPr>
              <w:t>300</w:t>
            </w:r>
          </w:p>
        </w:tc>
        <w:tc>
          <w:tcPr>
            <w:tcW w:w="1710" w:type="dxa"/>
            <w:shd w:val="clear" w:color="auto" w:fill="BFBFBF" w:themeFill="background1" w:themeFillShade="BF"/>
          </w:tcPr>
          <w:p w:rsidR="00DF1D73" w:rsidRPr="001B4522" w:rsidRDefault="00985C3E" w:rsidP="00985C3E">
            <w:pPr>
              <w:rPr>
                <w:rFonts w:asciiTheme="majorBidi" w:hAnsiTheme="majorBidi" w:cstheme="majorBidi"/>
                <w:sz w:val="24"/>
                <w:szCs w:val="24"/>
              </w:rPr>
            </w:pPr>
            <w:r w:rsidRPr="001B4522">
              <w:rPr>
                <w:rFonts w:asciiTheme="majorBidi" w:hAnsiTheme="majorBidi" w:cstheme="majorBidi"/>
                <w:sz w:val="24"/>
                <w:szCs w:val="24"/>
              </w:rPr>
              <w:t>540</w:t>
            </w:r>
          </w:p>
        </w:tc>
      </w:tr>
      <w:tr w:rsidR="00DF1D73" w:rsidRPr="001B4522" w:rsidTr="00E313C1">
        <w:tc>
          <w:tcPr>
            <w:tcW w:w="5760" w:type="dxa"/>
            <w:shd w:val="clear" w:color="auto" w:fill="BFBFBF" w:themeFill="background1" w:themeFillShade="BF"/>
          </w:tcPr>
          <w:p w:rsidR="00DF1D73" w:rsidRPr="001B4522" w:rsidRDefault="00DF1D73" w:rsidP="00DF1D73">
            <w:pPr>
              <w:jc w:val="right"/>
              <w:rPr>
                <w:rFonts w:asciiTheme="majorBidi" w:hAnsiTheme="majorBidi" w:cstheme="majorBidi"/>
                <w:sz w:val="24"/>
                <w:szCs w:val="24"/>
              </w:rPr>
            </w:pPr>
            <w:r w:rsidRPr="001B4522">
              <w:rPr>
                <w:rFonts w:asciiTheme="majorBidi" w:hAnsiTheme="majorBidi" w:cstheme="majorBidi"/>
                <w:sz w:val="24"/>
                <w:szCs w:val="24"/>
              </w:rPr>
              <w:t>Total général</w:t>
            </w:r>
          </w:p>
        </w:tc>
        <w:tc>
          <w:tcPr>
            <w:tcW w:w="1710" w:type="dxa"/>
            <w:shd w:val="clear" w:color="auto" w:fill="BFBFBF" w:themeFill="background1" w:themeFillShade="BF"/>
          </w:tcPr>
          <w:p w:rsidR="00DF1D73" w:rsidRPr="001B4522" w:rsidRDefault="00B80FD5" w:rsidP="00F94037">
            <w:pPr>
              <w:rPr>
                <w:rFonts w:asciiTheme="majorBidi" w:hAnsiTheme="majorBidi" w:cstheme="majorBidi"/>
                <w:sz w:val="24"/>
                <w:szCs w:val="24"/>
              </w:rPr>
            </w:pPr>
            <w:r w:rsidRPr="001B4522">
              <w:rPr>
                <w:rFonts w:asciiTheme="majorBidi" w:hAnsiTheme="majorBidi" w:cstheme="majorBidi"/>
                <w:sz w:val="24"/>
                <w:szCs w:val="24"/>
              </w:rPr>
              <w:t>1</w:t>
            </w:r>
            <w:r w:rsidR="00F94037" w:rsidRPr="001B4522">
              <w:rPr>
                <w:rFonts w:asciiTheme="majorBidi" w:hAnsiTheme="majorBidi" w:cstheme="majorBidi"/>
                <w:sz w:val="24"/>
                <w:szCs w:val="24"/>
              </w:rPr>
              <w:t>140</w:t>
            </w:r>
          </w:p>
        </w:tc>
        <w:tc>
          <w:tcPr>
            <w:tcW w:w="1710" w:type="dxa"/>
            <w:shd w:val="clear" w:color="auto" w:fill="BFBFBF" w:themeFill="background1" w:themeFillShade="BF"/>
          </w:tcPr>
          <w:p w:rsidR="00DF1D73" w:rsidRPr="001B4522" w:rsidRDefault="008838D1" w:rsidP="00202DA0">
            <w:pPr>
              <w:rPr>
                <w:rFonts w:asciiTheme="majorBidi" w:hAnsiTheme="majorBidi" w:cstheme="majorBidi"/>
                <w:sz w:val="24"/>
                <w:szCs w:val="24"/>
              </w:rPr>
            </w:pPr>
            <w:r w:rsidRPr="001B4522">
              <w:rPr>
                <w:rFonts w:asciiTheme="majorBidi" w:hAnsiTheme="majorBidi" w:cstheme="majorBidi"/>
                <w:sz w:val="24"/>
                <w:szCs w:val="24"/>
              </w:rPr>
              <w:t>1080</w:t>
            </w:r>
          </w:p>
        </w:tc>
      </w:tr>
    </w:tbl>
    <w:p w:rsidR="00DE2037" w:rsidRPr="001B4522" w:rsidRDefault="00DE2037" w:rsidP="00202DA0">
      <w:pPr>
        <w:rPr>
          <w:rFonts w:asciiTheme="majorBidi" w:hAnsiTheme="majorBidi" w:cstheme="majorBidi"/>
          <w:sz w:val="24"/>
          <w:szCs w:val="24"/>
        </w:rPr>
      </w:pPr>
    </w:p>
    <w:p w:rsidR="00B26A63" w:rsidRPr="001B4522" w:rsidRDefault="00B26A63" w:rsidP="00202DA0">
      <w:pPr>
        <w:rPr>
          <w:rFonts w:asciiTheme="majorBidi" w:hAnsiTheme="majorBidi" w:cstheme="majorBidi"/>
          <w:sz w:val="24"/>
          <w:szCs w:val="24"/>
        </w:rPr>
      </w:pPr>
    </w:p>
    <w:p w:rsidR="00B26A63" w:rsidRPr="001B4522" w:rsidRDefault="00B26A63" w:rsidP="00202DA0">
      <w:pPr>
        <w:rPr>
          <w:rFonts w:asciiTheme="majorBidi" w:hAnsiTheme="majorBidi" w:cstheme="majorBidi"/>
          <w:sz w:val="24"/>
          <w:szCs w:val="24"/>
        </w:rPr>
      </w:pPr>
    </w:p>
    <w:p w:rsidR="00B26A63" w:rsidRPr="001B4522" w:rsidRDefault="00B26A63" w:rsidP="00202DA0">
      <w:pPr>
        <w:rPr>
          <w:rFonts w:asciiTheme="majorBidi" w:hAnsiTheme="majorBidi" w:cstheme="majorBidi"/>
          <w:sz w:val="24"/>
          <w:szCs w:val="24"/>
        </w:rPr>
      </w:pPr>
    </w:p>
    <w:p w:rsidR="00B26A63" w:rsidRPr="001B4522" w:rsidRDefault="00B26A63" w:rsidP="00202DA0">
      <w:pPr>
        <w:rPr>
          <w:rFonts w:asciiTheme="majorBidi" w:hAnsiTheme="majorBidi" w:cstheme="majorBidi"/>
          <w:sz w:val="24"/>
          <w:szCs w:val="24"/>
        </w:rPr>
      </w:pPr>
    </w:p>
    <w:p w:rsidR="00926C2D" w:rsidRPr="001B4522" w:rsidRDefault="00926C2D" w:rsidP="00202DA0">
      <w:pPr>
        <w:rPr>
          <w:rFonts w:asciiTheme="majorBidi" w:hAnsiTheme="majorBidi" w:cstheme="majorBidi"/>
          <w:sz w:val="24"/>
          <w:szCs w:val="24"/>
        </w:rPr>
      </w:pPr>
    </w:p>
    <w:p w:rsidR="00DE2037" w:rsidRPr="001B4522" w:rsidRDefault="00A2025C" w:rsidP="006B6F9D">
      <w:pPr>
        <w:pBdr>
          <w:top w:val="single" w:sz="4" w:space="1" w:color="auto"/>
          <w:left w:val="single" w:sz="4" w:space="4" w:color="auto"/>
          <w:bottom w:val="single" w:sz="4" w:space="1" w:color="auto"/>
          <w:right w:val="single" w:sz="4" w:space="4" w:color="auto"/>
        </w:pBdr>
        <w:jc w:val="center"/>
        <w:rPr>
          <w:rFonts w:asciiTheme="majorBidi" w:hAnsiTheme="majorBidi" w:cstheme="majorBidi"/>
          <w:b/>
          <w:bCs/>
          <w:sz w:val="24"/>
          <w:szCs w:val="24"/>
        </w:rPr>
      </w:pPr>
      <w:r w:rsidRPr="001B4522">
        <w:rPr>
          <w:rFonts w:asciiTheme="majorBidi" w:hAnsiTheme="majorBidi" w:cstheme="majorBidi"/>
          <w:b/>
          <w:bCs/>
          <w:sz w:val="24"/>
          <w:szCs w:val="24"/>
        </w:rPr>
        <w:t>Détail du programme</w:t>
      </w:r>
    </w:p>
    <w:p w:rsidR="00A2025C" w:rsidRPr="001B4522" w:rsidRDefault="00A2025C">
      <w:pPr>
        <w:rPr>
          <w:rFonts w:asciiTheme="majorBidi" w:hAnsiTheme="majorBidi" w:cstheme="majorBidi"/>
          <w:b/>
          <w:bCs/>
          <w:sz w:val="24"/>
          <w:szCs w:val="24"/>
          <w:u w:val="single"/>
        </w:rPr>
      </w:pPr>
      <w:r w:rsidRPr="001B4522">
        <w:rPr>
          <w:rFonts w:asciiTheme="majorBidi" w:hAnsiTheme="majorBidi" w:cstheme="majorBidi"/>
          <w:b/>
          <w:bCs/>
          <w:sz w:val="24"/>
          <w:szCs w:val="24"/>
          <w:u w:val="single"/>
        </w:rPr>
        <w:t>Première année (TS1)</w:t>
      </w:r>
    </w:p>
    <w:p w:rsidR="00115410" w:rsidRDefault="00115410" w:rsidP="00115410">
      <w:pPr>
        <w:pStyle w:val="Heading1"/>
        <w:rPr>
          <w:rFonts w:cs="Arial Rounded MT Bold"/>
          <w:lang w:eastAsia="fr-FR"/>
        </w:rPr>
      </w:pPr>
      <w:r>
        <w:rPr>
          <w:rFonts w:cs="Arial Rounded MT Bold"/>
          <w:lang w:eastAsia="fr-FR"/>
        </w:rPr>
        <w:t>1</w:t>
      </w:r>
      <w:r>
        <w:rPr>
          <w:rFonts w:cs="Arial Rounded MT Bold"/>
          <w:caps w:val="0"/>
          <w:vertAlign w:val="superscript"/>
          <w:lang w:eastAsia="fr-FR"/>
        </w:rPr>
        <w:t>ère</w:t>
      </w:r>
      <w:r>
        <w:rPr>
          <w:rFonts w:cs="Arial Rounded MT Bold"/>
          <w:lang w:eastAsia="fr-FR"/>
        </w:rPr>
        <w:t xml:space="preserve"> langue étrangère : Français</w:t>
      </w:r>
      <w:r>
        <w:rPr>
          <w:rFonts w:cs="Arial Rounded MT Bold"/>
          <w:lang w:eastAsia="fr-FR"/>
        </w:rPr>
        <w:br/>
        <w:t>(60 périodes)</w:t>
      </w:r>
    </w:p>
    <w:p w:rsidR="00115410" w:rsidRDefault="00115410" w:rsidP="00115410">
      <w:pPr>
        <w:pStyle w:val="Heading2"/>
        <w:rPr>
          <w:rFonts w:cs="Arial Rounded MT Bold"/>
          <w:lang w:eastAsia="fr-FR"/>
        </w:rPr>
      </w:pPr>
      <w:r>
        <w:rPr>
          <w:rFonts w:cs="Arial Rounded MT Bold"/>
          <w:lang w:eastAsia="fr-FR"/>
        </w:rPr>
        <w:t>Description du métier</w:t>
      </w:r>
    </w:p>
    <w:p w:rsidR="00115410" w:rsidRDefault="00115410" w:rsidP="00115410">
      <w:pPr>
        <w:ind w:firstLine="720"/>
        <w:jc w:val="lowKashida"/>
        <w:rPr>
          <w:rFonts w:ascii="Arial" w:hAnsi="Arial"/>
          <w:szCs w:val="26"/>
          <w:lang w:eastAsia="fr-FR"/>
        </w:rPr>
      </w:pPr>
      <w:r>
        <w:rPr>
          <w:rFonts w:ascii="Arial" w:hAnsi="Arial"/>
          <w:szCs w:val="26"/>
          <w:lang w:eastAsia="fr-FR"/>
        </w:rPr>
        <w:t>L’apprenant comprend et produit les consignes. Il prend notes de façon efficace et rapide et représente l’information sous forme de schémas (abréviation, symboles, sigles...) il repère le plan du cours et en fait la synthèse.</w:t>
      </w:r>
    </w:p>
    <w:p w:rsidR="00115410" w:rsidRDefault="00115410" w:rsidP="00115410">
      <w:pPr>
        <w:ind w:firstLine="720"/>
        <w:jc w:val="lowKashida"/>
        <w:rPr>
          <w:rFonts w:ascii="Arial" w:hAnsi="Arial"/>
          <w:szCs w:val="26"/>
          <w:lang w:eastAsia="fr-FR"/>
        </w:rPr>
      </w:pPr>
      <w:r>
        <w:rPr>
          <w:rFonts w:ascii="Arial" w:hAnsi="Arial"/>
          <w:szCs w:val="26"/>
          <w:lang w:eastAsia="fr-FR"/>
        </w:rPr>
        <w:t>Cet apprenant sera capable d’échanger oralement et de suivre une discussion avec le client. De même, il maîtrisera la rédaction des documents professionnels : rapport, compte-rendu, différents types de lettres administratives.</w:t>
      </w:r>
    </w:p>
    <w:p w:rsidR="00115410" w:rsidRDefault="00115410" w:rsidP="00115410">
      <w:pPr>
        <w:ind w:firstLine="720"/>
        <w:jc w:val="lowKashida"/>
        <w:rPr>
          <w:rFonts w:ascii="Arial" w:hAnsi="Arial"/>
          <w:szCs w:val="26"/>
          <w:lang w:eastAsia="fr-FR"/>
        </w:rPr>
      </w:pPr>
      <w:r>
        <w:rPr>
          <w:rFonts w:ascii="Arial" w:hAnsi="Arial"/>
          <w:szCs w:val="26"/>
          <w:lang w:eastAsia="fr-FR"/>
        </w:rPr>
        <w:t>Pour solliciter un poste, il saura présenter un CV, rédiger une lettre de candidature et se préparer à un entretien d’embauche.</w:t>
      </w:r>
    </w:p>
    <w:p w:rsidR="00115410" w:rsidRDefault="00115410" w:rsidP="00115410">
      <w:pPr>
        <w:pStyle w:val="Heading2"/>
        <w:rPr>
          <w:rFonts w:cs="Arial Rounded MT Bold"/>
          <w:lang w:eastAsia="fr-FR"/>
        </w:rPr>
      </w:pPr>
      <w:r>
        <w:rPr>
          <w:rFonts w:cs="Arial Rounded MT Bold"/>
          <w:lang w:eastAsia="fr-FR"/>
        </w:rPr>
        <w:t xml:space="preserve">Compétences </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Comprendre et produire des consignes.</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Prendre des notes.</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Etablir un échange oral.</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Etablir un échange avec le client.</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Repérer et produire un plan.</w:t>
      </w:r>
    </w:p>
    <w:p w:rsidR="00115410" w:rsidRDefault="00115410" w:rsidP="00115410">
      <w:pPr>
        <w:numPr>
          <w:ilvl w:val="0"/>
          <w:numId w:val="101"/>
        </w:numPr>
        <w:spacing w:after="0" w:line="240" w:lineRule="auto"/>
        <w:ind w:left="284" w:hanging="284"/>
        <w:jc w:val="lowKashida"/>
        <w:rPr>
          <w:rFonts w:ascii="Arial" w:hAnsi="Arial"/>
          <w:szCs w:val="26"/>
          <w:lang w:eastAsia="fr-FR"/>
        </w:rPr>
      </w:pPr>
      <w:r>
        <w:rPr>
          <w:rFonts w:ascii="Arial" w:hAnsi="Arial"/>
          <w:szCs w:val="26"/>
          <w:lang w:eastAsia="fr-FR"/>
        </w:rPr>
        <w:t>Présenter un C.V.</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Produire des lettres professionnelles.</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Rédiger une lettre de motivation (demande d’emploi).</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Se préparer à un entretien d’embauche.</w:t>
      </w:r>
    </w:p>
    <w:p w:rsidR="00115410" w:rsidRDefault="00115410" w:rsidP="00115410">
      <w:pPr>
        <w:pStyle w:val="Title"/>
        <w:rPr>
          <w:rFonts w:cs="Arial Rounded MT Bold"/>
          <w:lang w:eastAsia="fr-FR"/>
        </w:rPr>
      </w:pPr>
      <w:r>
        <w:rPr>
          <w:rFonts w:cs="Arial Rounded MT Bold"/>
          <w:lang w:eastAsia="fr-FR"/>
        </w:rPr>
        <w:t xml:space="preserve">Cours 1 : Comprendre et produire une consigne </w:t>
      </w:r>
    </w:p>
    <w:p w:rsidR="00115410" w:rsidRDefault="00115410" w:rsidP="00115410">
      <w:pPr>
        <w:pStyle w:val="periode"/>
        <w:rPr>
          <w:rFonts w:cs="Arial Rounded MT Bold"/>
          <w:lang w:eastAsia="fr-FR"/>
        </w:rPr>
      </w:pPr>
      <w:r>
        <w:rPr>
          <w:rFonts w:cs="Arial Rounded MT Bold"/>
          <w:lang w:eastAsia="fr-FR"/>
        </w:rPr>
        <w:t>(10 périodes)</w:t>
      </w:r>
    </w:p>
    <w:p w:rsidR="00115410" w:rsidRDefault="00115410" w:rsidP="00115410">
      <w:pPr>
        <w:jc w:val="lowKashida"/>
        <w:rPr>
          <w:rFonts w:ascii="Arial" w:hAnsi="Arial"/>
          <w:b/>
          <w:bCs/>
          <w:szCs w:val="26"/>
          <w:lang w:eastAsia="fr-FR"/>
        </w:rPr>
      </w:pPr>
    </w:p>
    <w:p w:rsidR="00115410" w:rsidRDefault="00115410" w:rsidP="00115410">
      <w:pPr>
        <w:pStyle w:val="Title"/>
        <w:rPr>
          <w:rFonts w:cs="Arial Rounded MT Bold"/>
          <w:lang w:eastAsia="fr-FR"/>
        </w:rPr>
      </w:pPr>
      <w:r>
        <w:rPr>
          <w:rFonts w:cs="Arial Rounded MT Bold"/>
          <w:u w:val="single"/>
          <w:lang w:eastAsia="fr-FR"/>
        </w:rPr>
        <w:t xml:space="preserve">Chapitre 1 </w:t>
      </w:r>
      <w:r>
        <w:rPr>
          <w:rFonts w:cs="Arial Rounded MT Bold"/>
          <w:u w:val="single"/>
          <w:lang w:eastAsia="fr-FR"/>
        </w:rPr>
        <w:br/>
      </w:r>
      <w:r>
        <w:rPr>
          <w:rFonts w:cs="Arial Rounded MT Bold"/>
          <w:lang w:eastAsia="fr-FR"/>
        </w:rPr>
        <w:t>Etude d’une consigne complexe</w:t>
      </w:r>
    </w:p>
    <w:p w:rsidR="00115410" w:rsidRDefault="00115410" w:rsidP="00115410">
      <w:pPr>
        <w:pStyle w:val="Heading3"/>
        <w:rPr>
          <w:lang w:eastAsia="fr-FR"/>
        </w:rPr>
      </w:pPr>
      <w:r>
        <w:rPr>
          <w:lang w:eastAsia="fr-FR"/>
        </w:rPr>
        <w:t>Objectif</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Repérer les constituants d’une consigne complexe.</w:t>
      </w:r>
    </w:p>
    <w:p w:rsidR="00115410" w:rsidRDefault="00115410" w:rsidP="00115410">
      <w:pPr>
        <w:pStyle w:val="Heading3"/>
        <w:rPr>
          <w:lang w:eastAsia="fr-FR"/>
        </w:rPr>
      </w:pPr>
      <w:r>
        <w:rPr>
          <w:lang w:eastAsia="fr-FR"/>
        </w:rPr>
        <w:lastRenderedPageBreak/>
        <w:t>Contenu</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1.1.1 </w:t>
      </w:r>
      <w:r>
        <w:rPr>
          <w:rFonts w:ascii="Arial" w:hAnsi="Arial"/>
          <w:szCs w:val="26"/>
          <w:lang w:eastAsia="fr-FR"/>
        </w:rPr>
        <w:tab/>
        <w:t>Intonation et degré d’injonction (conseil, demande, ordre …)</w:t>
      </w:r>
    </w:p>
    <w:p w:rsidR="00115410" w:rsidRDefault="00115410" w:rsidP="00115410">
      <w:pPr>
        <w:ind w:left="709" w:hanging="709"/>
        <w:jc w:val="lowKashida"/>
        <w:rPr>
          <w:rFonts w:ascii="Arial" w:hAnsi="Arial"/>
          <w:szCs w:val="26"/>
          <w:lang w:eastAsia="fr-FR"/>
        </w:rPr>
      </w:pPr>
      <w:r>
        <w:rPr>
          <w:rFonts w:ascii="Arial" w:hAnsi="Arial"/>
          <w:szCs w:val="26"/>
          <w:lang w:eastAsia="fr-FR"/>
        </w:rPr>
        <w:t>1.1.2</w:t>
      </w:r>
      <w:r>
        <w:rPr>
          <w:rFonts w:ascii="Arial" w:hAnsi="Arial"/>
          <w:szCs w:val="26"/>
          <w:lang w:eastAsia="fr-FR"/>
        </w:rPr>
        <w:tab/>
        <w:t xml:space="preserve">Marques des structures interrogatives à l’oral et à l’écrit. </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1.1.3 </w:t>
      </w:r>
      <w:r>
        <w:rPr>
          <w:rFonts w:ascii="Arial" w:hAnsi="Arial"/>
          <w:szCs w:val="26"/>
          <w:lang w:eastAsia="fr-FR"/>
        </w:rPr>
        <w:tab/>
        <w:t>Adverbes de modalisation (jamais, rarement, parfois, quelquefois, surtout, toujours, sûrement, certainement, sans doute,…)</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1.1.4 </w:t>
      </w:r>
      <w:r>
        <w:rPr>
          <w:rFonts w:ascii="Arial" w:hAnsi="Arial"/>
          <w:szCs w:val="26"/>
          <w:lang w:eastAsia="fr-FR"/>
        </w:rPr>
        <w:tab/>
        <w:t>Modes et temps verbaux (infinitif, impératif, futur, indicatif).</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1.1.5 </w:t>
      </w:r>
      <w:r>
        <w:rPr>
          <w:rFonts w:ascii="Arial" w:hAnsi="Arial"/>
          <w:szCs w:val="26"/>
          <w:lang w:eastAsia="fr-FR"/>
        </w:rPr>
        <w:tab/>
        <w:t>Structures syntaxiques : nominales, infinitives</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1.1.6 </w:t>
      </w:r>
      <w:r>
        <w:rPr>
          <w:rFonts w:ascii="Arial" w:hAnsi="Arial"/>
          <w:szCs w:val="26"/>
          <w:lang w:eastAsia="fr-FR"/>
        </w:rPr>
        <w:tab/>
        <w:t>Choix des personnes de l’énonciation</w:t>
      </w:r>
    </w:p>
    <w:p w:rsidR="00115410" w:rsidRDefault="00115410" w:rsidP="00115410">
      <w:pPr>
        <w:ind w:left="709" w:hanging="709"/>
        <w:jc w:val="lowKashida"/>
        <w:rPr>
          <w:rFonts w:ascii="Arial" w:hAnsi="Arial"/>
          <w:szCs w:val="26"/>
          <w:lang w:eastAsia="fr-FR"/>
        </w:rPr>
      </w:pPr>
      <w:r>
        <w:rPr>
          <w:rFonts w:ascii="Arial" w:hAnsi="Arial"/>
          <w:szCs w:val="26"/>
          <w:lang w:eastAsia="fr-FR"/>
        </w:rPr>
        <w:t>1.1.7</w:t>
      </w:r>
      <w:r>
        <w:rPr>
          <w:rFonts w:ascii="Arial" w:hAnsi="Arial"/>
          <w:szCs w:val="26"/>
          <w:lang w:eastAsia="fr-FR"/>
        </w:rPr>
        <w:tab/>
        <w:t>Formes verbales impersonnelles : formes pronominale et passive, proposition participiale (passe et présent).</w:t>
      </w:r>
    </w:p>
    <w:p w:rsidR="00115410" w:rsidRDefault="00115410" w:rsidP="00115410">
      <w:pPr>
        <w:ind w:left="709" w:hanging="709"/>
        <w:jc w:val="lowKashida"/>
        <w:rPr>
          <w:rFonts w:ascii="Arial" w:hAnsi="Arial"/>
          <w:szCs w:val="26"/>
          <w:lang w:eastAsia="fr-FR"/>
        </w:rPr>
      </w:pPr>
      <w:r>
        <w:rPr>
          <w:rFonts w:ascii="Arial" w:hAnsi="Arial"/>
          <w:szCs w:val="26"/>
          <w:lang w:eastAsia="fr-FR"/>
        </w:rPr>
        <w:t xml:space="preserve">1.1.8 </w:t>
      </w:r>
      <w:r>
        <w:rPr>
          <w:rFonts w:ascii="Arial" w:hAnsi="Arial"/>
          <w:szCs w:val="26"/>
          <w:lang w:eastAsia="fr-FR"/>
        </w:rPr>
        <w:tab/>
        <w:t>Verbes de modalité : pouvoir, vouloir, savoir et devoir</w:t>
      </w:r>
    </w:p>
    <w:p w:rsidR="00115410" w:rsidRDefault="00115410" w:rsidP="00115410">
      <w:pPr>
        <w:ind w:left="709" w:hanging="709"/>
        <w:jc w:val="lowKashida"/>
        <w:rPr>
          <w:rFonts w:cs="Arial Rounded MT Bold"/>
          <w:u w:val="single"/>
          <w:lang w:eastAsia="fr-FR"/>
        </w:rPr>
      </w:pPr>
    </w:p>
    <w:p w:rsidR="00115410" w:rsidRDefault="00115410" w:rsidP="00115410">
      <w:pPr>
        <w:pStyle w:val="Title"/>
        <w:rPr>
          <w:rFonts w:cs="Arial Rounded MT Bold"/>
          <w:u w:val="single"/>
          <w:lang w:eastAsia="fr-FR"/>
        </w:rPr>
      </w:pPr>
    </w:p>
    <w:p w:rsidR="00115410" w:rsidRDefault="00115410" w:rsidP="00115410">
      <w:pPr>
        <w:pStyle w:val="Title"/>
        <w:rPr>
          <w:rFonts w:cs="Arial Rounded MT Bold"/>
          <w:lang w:eastAsia="fr-FR"/>
        </w:rPr>
      </w:pPr>
      <w:r>
        <w:rPr>
          <w:rFonts w:cs="Arial Rounded MT Bold"/>
          <w:u w:val="single"/>
          <w:lang w:eastAsia="fr-FR"/>
        </w:rPr>
        <w:t xml:space="preserve">Chapitre 2 </w:t>
      </w:r>
      <w:r>
        <w:rPr>
          <w:rFonts w:cs="Arial Rounded MT Bold"/>
          <w:u w:val="single"/>
          <w:lang w:eastAsia="fr-FR"/>
        </w:rPr>
        <w:br/>
      </w:r>
      <w:r>
        <w:rPr>
          <w:rFonts w:cs="Arial Rounded MT Bold"/>
          <w:lang w:eastAsia="fr-FR"/>
        </w:rPr>
        <w:t>Produire des consignes à partir d’une tache concrète</w:t>
      </w:r>
    </w:p>
    <w:p w:rsidR="00115410" w:rsidRDefault="00115410" w:rsidP="00115410">
      <w:pPr>
        <w:pStyle w:val="Heading3"/>
        <w:rPr>
          <w:lang w:eastAsia="fr-FR"/>
        </w:rPr>
      </w:pPr>
      <w:r>
        <w:rPr>
          <w:lang w:eastAsia="fr-FR"/>
        </w:rPr>
        <w:t xml:space="preserve">Objectif </w:t>
      </w:r>
    </w:p>
    <w:p w:rsidR="00115410" w:rsidRDefault="00115410" w:rsidP="00115410">
      <w:pPr>
        <w:jc w:val="lowKashida"/>
        <w:rPr>
          <w:rFonts w:ascii="Arial" w:hAnsi="Arial"/>
          <w:szCs w:val="26"/>
          <w:lang w:eastAsia="fr-FR"/>
        </w:rPr>
      </w:pPr>
      <w:r>
        <w:rPr>
          <w:rFonts w:ascii="Arial" w:hAnsi="Arial"/>
          <w:szCs w:val="26"/>
          <w:lang w:eastAsia="fr-FR"/>
        </w:rPr>
        <w:t>– Utiliser les notions du chapitre 1 pour produire une consigne</w:t>
      </w:r>
    </w:p>
    <w:p w:rsidR="00115410" w:rsidRDefault="00115410" w:rsidP="00115410">
      <w:pPr>
        <w:pStyle w:val="Heading3"/>
        <w:rPr>
          <w:lang w:eastAsia="fr-FR"/>
        </w:rPr>
      </w:pPr>
      <w:r>
        <w:rPr>
          <w:lang w:eastAsia="fr-FR"/>
        </w:rPr>
        <w:t xml:space="preserve">Contenu </w:t>
      </w:r>
    </w:p>
    <w:p w:rsidR="00115410" w:rsidRDefault="00115410" w:rsidP="00115410">
      <w:pPr>
        <w:jc w:val="lowKashida"/>
        <w:rPr>
          <w:rFonts w:ascii="Arial" w:hAnsi="Arial"/>
          <w:szCs w:val="26"/>
          <w:lang w:eastAsia="fr-FR"/>
        </w:rPr>
      </w:pPr>
      <w:r>
        <w:rPr>
          <w:rFonts w:ascii="Arial" w:hAnsi="Arial"/>
          <w:szCs w:val="26"/>
          <w:lang w:eastAsia="fr-FR"/>
        </w:rPr>
        <w:t>1.2.1 Analyse d’une consigne ambiguë.</w:t>
      </w:r>
    </w:p>
    <w:p w:rsidR="00115410" w:rsidRDefault="00115410" w:rsidP="00115410">
      <w:pPr>
        <w:jc w:val="lowKashida"/>
        <w:rPr>
          <w:rFonts w:ascii="Arial" w:hAnsi="Arial"/>
          <w:szCs w:val="26"/>
          <w:lang w:eastAsia="fr-FR"/>
        </w:rPr>
      </w:pPr>
      <w:r>
        <w:rPr>
          <w:rFonts w:ascii="Arial" w:hAnsi="Arial"/>
          <w:szCs w:val="26"/>
          <w:lang w:eastAsia="fr-FR"/>
        </w:rPr>
        <w:t>1.2.2 Reformulation d’une consigne ambiguë.</w:t>
      </w:r>
    </w:p>
    <w:p w:rsidR="00115410" w:rsidRDefault="00115410" w:rsidP="00115410">
      <w:pPr>
        <w:jc w:val="lowKashida"/>
        <w:rPr>
          <w:rFonts w:ascii="Arial" w:hAnsi="Arial"/>
          <w:szCs w:val="26"/>
          <w:lang w:eastAsia="fr-FR"/>
        </w:rPr>
      </w:pPr>
      <w:r>
        <w:rPr>
          <w:rFonts w:ascii="Arial" w:hAnsi="Arial"/>
          <w:szCs w:val="26"/>
          <w:lang w:eastAsia="fr-FR"/>
        </w:rPr>
        <w:t>1.2.3 Production d’une consigne claire.</w:t>
      </w:r>
    </w:p>
    <w:p w:rsidR="00115410" w:rsidRDefault="00115410" w:rsidP="00115410">
      <w:pPr>
        <w:pStyle w:val="Title"/>
        <w:rPr>
          <w:rFonts w:cs="Arial Rounded MT Bold"/>
          <w:lang w:eastAsia="fr-FR"/>
        </w:rPr>
      </w:pPr>
      <w:r>
        <w:rPr>
          <w:rFonts w:cs="Arial Rounded MT Bold"/>
          <w:lang w:eastAsia="fr-FR"/>
        </w:rPr>
        <w:t xml:space="preserve">Cours 2 : Prendre des notes </w:t>
      </w:r>
    </w:p>
    <w:p w:rsidR="00115410" w:rsidRDefault="00115410" w:rsidP="00115410">
      <w:pPr>
        <w:pStyle w:val="periode"/>
        <w:rPr>
          <w:rFonts w:cs="Arial Rounded MT Bold"/>
          <w:lang w:eastAsia="fr-FR"/>
        </w:rPr>
      </w:pPr>
      <w:r>
        <w:rPr>
          <w:rFonts w:cs="Arial Rounded MT Bold"/>
          <w:lang w:eastAsia="fr-FR"/>
        </w:rPr>
        <w:t xml:space="preserve">(10 périodes)  </w:t>
      </w:r>
    </w:p>
    <w:p w:rsidR="00115410" w:rsidRDefault="00115410" w:rsidP="00115410">
      <w:pPr>
        <w:pStyle w:val="Heading2"/>
        <w:rPr>
          <w:rFonts w:cs="Arial Rounded MT Bold"/>
          <w:lang w:eastAsia="fr-FR"/>
        </w:rPr>
      </w:pPr>
      <w:r>
        <w:rPr>
          <w:rFonts w:cs="Arial Rounded MT Bold"/>
          <w:lang w:eastAsia="fr-FR"/>
        </w:rPr>
        <w:t>Objectifs</w:t>
      </w:r>
    </w:p>
    <w:p w:rsidR="00115410" w:rsidRDefault="00115410" w:rsidP="00115410">
      <w:pPr>
        <w:ind w:firstLine="720"/>
        <w:jc w:val="lowKashida"/>
        <w:rPr>
          <w:rFonts w:ascii="Arial" w:hAnsi="Arial"/>
          <w:szCs w:val="26"/>
          <w:lang w:eastAsia="fr-FR"/>
        </w:rPr>
      </w:pPr>
      <w:r>
        <w:rPr>
          <w:rFonts w:ascii="Arial" w:hAnsi="Arial"/>
          <w:szCs w:val="26"/>
          <w:lang w:eastAsia="fr-FR"/>
        </w:rPr>
        <w:t>Au terme de ce cours l’apprenant devrait être capable de :</w:t>
      </w:r>
    </w:p>
    <w:p w:rsidR="00115410" w:rsidRDefault="00115410" w:rsidP="00115410">
      <w:pPr>
        <w:jc w:val="lowKashida"/>
        <w:rPr>
          <w:rFonts w:ascii="Arial" w:hAnsi="Arial"/>
          <w:szCs w:val="26"/>
          <w:lang w:eastAsia="fr-FR"/>
        </w:rPr>
      </w:pPr>
      <w:r>
        <w:rPr>
          <w:rFonts w:ascii="Arial" w:hAnsi="Arial"/>
          <w:szCs w:val="26"/>
          <w:lang w:eastAsia="fr-FR"/>
        </w:rPr>
        <w:t>– Distinguer les étapes d’un discours.</w:t>
      </w:r>
    </w:p>
    <w:p w:rsidR="00115410" w:rsidRDefault="00115410" w:rsidP="00115410">
      <w:pPr>
        <w:jc w:val="lowKashida"/>
        <w:rPr>
          <w:rFonts w:ascii="Arial" w:hAnsi="Arial"/>
          <w:szCs w:val="26"/>
          <w:lang w:eastAsia="fr-FR"/>
        </w:rPr>
      </w:pPr>
      <w:r>
        <w:rPr>
          <w:rFonts w:ascii="Arial" w:hAnsi="Arial"/>
          <w:szCs w:val="26"/>
          <w:lang w:eastAsia="fr-FR"/>
        </w:rPr>
        <w:t>– Eliminer les éléments non-essentiels.</w:t>
      </w:r>
    </w:p>
    <w:p w:rsidR="00115410" w:rsidRDefault="00115410" w:rsidP="00115410">
      <w:pPr>
        <w:jc w:val="lowKashida"/>
        <w:rPr>
          <w:rFonts w:ascii="Arial" w:hAnsi="Arial"/>
          <w:szCs w:val="26"/>
          <w:lang w:eastAsia="fr-FR"/>
        </w:rPr>
      </w:pPr>
      <w:r>
        <w:rPr>
          <w:rFonts w:ascii="Arial" w:hAnsi="Arial"/>
          <w:szCs w:val="26"/>
          <w:lang w:eastAsia="fr-FR"/>
        </w:rPr>
        <w:t>– Lire des notes.</w:t>
      </w:r>
    </w:p>
    <w:p w:rsidR="00115410" w:rsidRDefault="00115410" w:rsidP="00115410">
      <w:pPr>
        <w:jc w:val="lowKashida"/>
        <w:rPr>
          <w:rFonts w:ascii="Arial" w:hAnsi="Arial"/>
          <w:szCs w:val="26"/>
          <w:lang w:eastAsia="fr-FR"/>
        </w:rPr>
      </w:pPr>
      <w:r>
        <w:rPr>
          <w:rFonts w:ascii="Arial" w:hAnsi="Arial"/>
          <w:szCs w:val="26"/>
          <w:lang w:eastAsia="fr-FR"/>
        </w:rPr>
        <w:t>– Reconstituer les notes en texte.</w:t>
      </w:r>
    </w:p>
    <w:p w:rsidR="00115410" w:rsidRDefault="00115410" w:rsidP="00115410">
      <w:pPr>
        <w:pStyle w:val="Title"/>
        <w:rPr>
          <w:rFonts w:cs="Arial Rounded MT Bold"/>
          <w:lang w:eastAsia="fr-FR"/>
        </w:rPr>
      </w:pPr>
      <w:r>
        <w:rPr>
          <w:rFonts w:cs="Arial Rounded MT Bold"/>
          <w:u w:val="single"/>
          <w:lang w:eastAsia="fr-FR"/>
        </w:rPr>
        <w:t>Chapitre 1</w:t>
      </w:r>
      <w:r>
        <w:rPr>
          <w:rFonts w:cs="Arial Rounded MT Bold"/>
          <w:u w:val="single"/>
          <w:lang w:eastAsia="fr-FR"/>
        </w:rPr>
        <w:br/>
      </w:r>
      <w:r>
        <w:rPr>
          <w:rFonts w:cs="Arial Rounded MT Bold"/>
          <w:lang w:eastAsia="fr-FR"/>
        </w:rPr>
        <w:t xml:space="preserve">les étapes d’un discours </w:t>
      </w:r>
    </w:p>
    <w:p w:rsidR="00115410" w:rsidRDefault="00115410" w:rsidP="00115410">
      <w:pPr>
        <w:pStyle w:val="Heading3"/>
        <w:rPr>
          <w:lang w:eastAsia="fr-FR"/>
        </w:rPr>
      </w:pPr>
      <w:r>
        <w:rPr>
          <w:lang w:eastAsia="fr-FR"/>
        </w:rPr>
        <w:lastRenderedPageBreak/>
        <w:t xml:space="preserve">Objectif </w:t>
      </w:r>
    </w:p>
    <w:p w:rsidR="00115410" w:rsidRDefault="00115410" w:rsidP="00115410">
      <w:pPr>
        <w:jc w:val="lowKashida"/>
        <w:rPr>
          <w:rFonts w:ascii="Arial" w:hAnsi="Arial"/>
          <w:szCs w:val="26"/>
          <w:lang w:eastAsia="fr-FR"/>
        </w:rPr>
      </w:pPr>
      <w:r>
        <w:rPr>
          <w:rFonts w:ascii="Arial" w:hAnsi="Arial"/>
          <w:szCs w:val="26"/>
          <w:lang w:eastAsia="fr-FR"/>
        </w:rPr>
        <w:t>– Ecouter un discours, en éliminer les éléments non essentiels et en distinguer les étapes.</w:t>
      </w:r>
    </w:p>
    <w:p w:rsidR="00115410" w:rsidRDefault="00115410" w:rsidP="00115410">
      <w:pPr>
        <w:pStyle w:val="Heading3"/>
        <w:rPr>
          <w:lang w:eastAsia="fr-FR"/>
        </w:rPr>
      </w:pPr>
      <w:r>
        <w:rPr>
          <w:lang w:eastAsia="fr-FR"/>
        </w:rPr>
        <w:t xml:space="preserve">Contenu </w:t>
      </w:r>
    </w:p>
    <w:p w:rsidR="00115410" w:rsidRDefault="00115410" w:rsidP="00115410">
      <w:pPr>
        <w:jc w:val="lowKashida"/>
        <w:rPr>
          <w:rFonts w:ascii="Arial" w:hAnsi="Arial"/>
          <w:szCs w:val="26"/>
          <w:lang w:eastAsia="fr-FR"/>
        </w:rPr>
      </w:pPr>
      <w:r>
        <w:rPr>
          <w:rFonts w:ascii="Arial" w:hAnsi="Arial"/>
          <w:szCs w:val="26"/>
          <w:lang w:eastAsia="fr-FR"/>
        </w:rPr>
        <w:t>2.1.1 Relation plan / exposé oral.</w:t>
      </w:r>
    </w:p>
    <w:p w:rsidR="00115410" w:rsidRDefault="00115410" w:rsidP="00115410">
      <w:pPr>
        <w:jc w:val="lowKashida"/>
        <w:rPr>
          <w:rFonts w:ascii="Arial" w:hAnsi="Arial"/>
          <w:szCs w:val="26"/>
          <w:lang w:eastAsia="fr-FR"/>
        </w:rPr>
      </w:pPr>
      <w:r>
        <w:rPr>
          <w:rFonts w:ascii="Arial" w:hAnsi="Arial"/>
          <w:szCs w:val="26"/>
          <w:lang w:eastAsia="fr-FR"/>
        </w:rPr>
        <w:t>2.1.2 Relation exposé oral / Icônes / image fixe ou mobile.</w:t>
      </w:r>
    </w:p>
    <w:p w:rsidR="00115410" w:rsidRDefault="00115410" w:rsidP="00115410">
      <w:pPr>
        <w:jc w:val="lowKashida"/>
        <w:rPr>
          <w:rFonts w:ascii="Arial" w:hAnsi="Arial"/>
          <w:szCs w:val="26"/>
          <w:lang w:eastAsia="fr-FR"/>
        </w:rPr>
      </w:pPr>
      <w:r>
        <w:rPr>
          <w:rFonts w:ascii="Arial" w:hAnsi="Arial"/>
          <w:szCs w:val="26"/>
          <w:lang w:eastAsia="fr-FR"/>
        </w:rPr>
        <w:t>2.1.3 Relation exposé oral / démonstration / gestuelle.</w:t>
      </w:r>
    </w:p>
    <w:p w:rsidR="00115410" w:rsidRDefault="00115410" w:rsidP="00115410">
      <w:pPr>
        <w:pStyle w:val="Title"/>
        <w:rPr>
          <w:rFonts w:cs="Arial Rounded MT Bold"/>
          <w:lang w:eastAsia="fr-FR"/>
        </w:rPr>
      </w:pPr>
      <w:r>
        <w:rPr>
          <w:rFonts w:cs="Arial Rounded MT Bold"/>
          <w:u w:val="single"/>
          <w:lang w:eastAsia="fr-FR"/>
        </w:rPr>
        <w:t xml:space="preserve">Chapitre 2 </w:t>
      </w:r>
      <w:r>
        <w:rPr>
          <w:rFonts w:cs="Arial Rounded MT Bold"/>
          <w:u w:val="single"/>
          <w:lang w:eastAsia="fr-FR"/>
        </w:rPr>
        <w:br/>
      </w:r>
      <w:r>
        <w:rPr>
          <w:rFonts w:cs="Arial Rounded MT Bold"/>
          <w:lang w:eastAsia="fr-FR"/>
        </w:rPr>
        <w:t>les notes</w:t>
      </w:r>
    </w:p>
    <w:p w:rsidR="00115410" w:rsidRDefault="00115410" w:rsidP="00115410">
      <w:pPr>
        <w:pStyle w:val="Heading3"/>
        <w:rPr>
          <w:lang w:eastAsia="fr-FR"/>
        </w:rPr>
      </w:pPr>
      <w:r>
        <w:rPr>
          <w:lang w:eastAsia="fr-FR"/>
        </w:rPr>
        <w:t xml:space="preserve">Objectifs </w:t>
      </w:r>
    </w:p>
    <w:p w:rsidR="00115410" w:rsidRDefault="00115410" w:rsidP="00115410">
      <w:pPr>
        <w:jc w:val="lowKashida"/>
        <w:rPr>
          <w:rFonts w:ascii="Arial" w:hAnsi="Arial"/>
          <w:szCs w:val="26"/>
          <w:lang w:eastAsia="fr-FR"/>
        </w:rPr>
      </w:pPr>
      <w:r w:rsidRPr="003B73B6">
        <w:rPr>
          <w:rFonts w:ascii="Arial" w:hAnsi="Arial"/>
          <w:szCs w:val="26"/>
        </w:rPr>
        <w:t xml:space="preserve">– </w:t>
      </w:r>
      <w:r>
        <w:rPr>
          <w:rFonts w:ascii="Arial" w:hAnsi="Arial"/>
          <w:szCs w:val="26"/>
          <w:lang w:eastAsia="fr-FR"/>
        </w:rPr>
        <w:t>Prendre des notes.</w:t>
      </w:r>
    </w:p>
    <w:p w:rsidR="00115410" w:rsidRDefault="00115410" w:rsidP="00115410">
      <w:pPr>
        <w:jc w:val="lowKashida"/>
        <w:rPr>
          <w:rFonts w:ascii="Arial" w:hAnsi="Arial"/>
          <w:szCs w:val="26"/>
          <w:lang w:eastAsia="fr-FR"/>
        </w:rPr>
      </w:pPr>
      <w:r w:rsidRPr="003B73B6">
        <w:rPr>
          <w:rFonts w:ascii="Arial" w:hAnsi="Arial"/>
          <w:szCs w:val="26"/>
        </w:rPr>
        <w:t xml:space="preserve">– </w:t>
      </w:r>
      <w:r>
        <w:rPr>
          <w:rFonts w:ascii="Arial" w:hAnsi="Arial"/>
          <w:szCs w:val="26"/>
          <w:lang w:eastAsia="fr-FR"/>
        </w:rPr>
        <w:t>Lire les notes.</w:t>
      </w:r>
    </w:p>
    <w:p w:rsidR="00115410" w:rsidRDefault="00115410" w:rsidP="00115410">
      <w:pPr>
        <w:jc w:val="lowKashida"/>
        <w:rPr>
          <w:rFonts w:ascii="Arial" w:hAnsi="Arial"/>
          <w:szCs w:val="26"/>
          <w:lang w:eastAsia="fr-FR"/>
        </w:rPr>
      </w:pPr>
      <w:r w:rsidRPr="003B73B6">
        <w:rPr>
          <w:rFonts w:ascii="Arial" w:hAnsi="Arial"/>
          <w:szCs w:val="26"/>
        </w:rPr>
        <w:t xml:space="preserve">– </w:t>
      </w:r>
      <w:r>
        <w:rPr>
          <w:rFonts w:ascii="Arial" w:hAnsi="Arial"/>
          <w:szCs w:val="26"/>
          <w:lang w:eastAsia="fr-FR"/>
        </w:rPr>
        <w:t>Reconstruire les notes en texte.</w:t>
      </w:r>
    </w:p>
    <w:p w:rsidR="00115410" w:rsidRPr="0018137A" w:rsidRDefault="00115410" w:rsidP="00115410">
      <w:pPr>
        <w:pStyle w:val="Heading3"/>
        <w:rPr>
          <w:lang w:eastAsia="fr-FR"/>
        </w:rPr>
      </w:pPr>
      <w:r>
        <w:rPr>
          <w:lang w:eastAsia="fr-FR"/>
        </w:rPr>
        <w:t>Contenu</w:t>
      </w:r>
    </w:p>
    <w:p w:rsidR="00115410" w:rsidRDefault="00115410" w:rsidP="00115410">
      <w:pPr>
        <w:jc w:val="lowKashida"/>
        <w:rPr>
          <w:rFonts w:ascii="Arial" w:hAnsi="Arial"/>
          <w:szCs w:val="26"/>
          <w:lang w:eastAsia="fr-FR"/>
        </w:rPr>
      </w:pPr>
      <w:r>
        <w:rPr>
          <w:rFonts w:ascii="Arial" w:hAnsi="Arial"/>
          <w:szCs w:val="26"/>
          <w:lang w:eastAsia="fr-FR"/>
        </w:rPr>
        <w:t>2.2.1 Synthèses d’abréviation.</w:t>
      </w:r>
    </w:p>
    <w:p w:rsidR="00115410" w:rsidRDefault="00115410" w:rsidP="00115410">
      <w:pPr>
        <w:jc w:val="lowKashida"/>
        <w:rPr>
          <w:rFonts w:ascii="Arial" w:hAnsi="Arial"/>
          <w:szCs w:val="26"/>
          <w:lang w:eastAsia="fr-FR"/>
        </w:rPr>
      </w:pPr>
      <w:r>
        <w:rPr>
          <w:rFonts w:ascii="Arial" w:hAnsi="Arial"/>
          <w:szCs w:val="26"/>
          <w:lang w:eastAsia="fr-FR"/>
        </w:rPr>
        <w:t>2.2.2 Synthèses d’une phrase en un  mot-clé.</w:t>
      </w:r>
    </w:p>
    <w:p w:rsidR="00115410" w:rsidRDefault="00115410" w:rsidP="00115410">
      <w:pPr>
        <w:jc w:val="lowKashida"/>
        <w:rPr>
          <w:rFonts w:ascii="Arial" w:hAnsi="Arial"/>
          <w:szCs w:val="26"/>
          <w:lang w:eastAsia="fr-FR"/>
        </w:rPr>
      </w:pPr>
      <w:r>
        <w:rPr>
          <w:rFonts w:ascii="Arial" w:hAnsi="Arial"/>
          <w:szCs w:val="26"/>
          <w:lang w:eastAsia="fr-FR"/>
        </w:rPr>
        <w:t>2.2.3 Elision des mots grammaticaux inutiles (détermination, préposition, pronoms.)</w:t>
      </w:r>
    </w:p>
    <w:p w:rsidR="00115410" w:rsidRDefault="00115410" w:rsidP="00115410">
      <w:pPr>
        <w:jc w:val="lowKashida"/>
        <w:rPr>
          <w:rFonts w:ascii="Arial" w:hAnsi="Arial"/>
          <w:szCs w:val="26"/>
          <w:lang w:eastAsia="fr-FR"/>
        </w:rPr>
      </w:pPr>
      <w:r>
        <w:rPr>
          <w:rFonts w:ascii="Arial" w:hAnsi="Arial"/>
          <w:szCs w:val="26"/>
          <w:lang w:eastAsia="fr-FR"/>
        </w:rPr>
        <w:t>2.2.4 Utilisation des symboles, des abréviations et des sigles.</w:t>
      </w:r>
    </w:p>
    <w:p w:rsidR="00115410" w:rsidRDefault="00115410" w:rsidP="00115410">
      <w:pPr>
        <w:pStyle w:val="Title"/>
        <w:rPr>
          <w:rFonts w:cs="Arial Rounded MT Bold"/>
          <w:lang w:eastAsia="fr-FR"/>
        </w:rPr>
      </w:pPr>
      <w:r>
        <w:rPr>
          <w:rFonts w:cs="Arial Rounded MT Bold"/>
          <w:lang w:eastAsia="fr-FR"/>
        </w:rPr>
        <w:t xml:space="preserve">Cours 3 : Etablir un échange oral </w:t>
      </w:r>
    </w:p>
    <w:p w:rsidR="00115410" w:rsidRDefault="00115410" w:rsidP="00115410">
      <w:pPr>
        <w:pStyle w:val="periode"/>
        <w:rPr>
          <w:rFonts w:cs="Arial Rounded MT Bold"/>
          <w:lang w:eastAsia="fr-FR"/>
        </w:rPr>
      </w:pPr>
      <w:r>
        <w:rPr>
          <w:rFonts w:cs="Arial Rounded MT Bold"/>
          <w:lang w:eastAsia="fr-FR"/>
        </w:rPr>
        <w:t>(10 périodes)</w:t>
      </w:r>
    </w:p>
    <w:p w:rsidR="00115410" w:rsidRDefault="00115410" w:rsidP="00115410">
      <w:pPr>
        <w:pStyle w:val="Heading2"/>
        <w:rPr>
          <w:rFonts w:cs="Arial Rounded MT Bold"/>
          <w:lang w:eastAsia="fr-FR"/>
        </w:rPr>
      </w:pPr>
      <w:r>
        <w:rPr>
          <w:rFonts w:cs="Arial Rounded MT Bold"/>
          <w:lang w:eastAsia="fr-FR"/>
        </w:rPr>
        <w:t>Objectifs</w:t>
      </w:r>
    </w:p>
    <w:p w:rsidR="00115410" w:rsidRDefault="00115410" w:rsidP="00115410">
      <w:pPr>
        <w:ind w:left="284" w:firstLine="436"/>
        <w:jc w:val="lowKashida"/>
        <w:rPr>
          <w:rFonts w:ascii="Arial" w:hAnsi="Arial"/>
          <w:szCs w:val="26"/>
          <w:lang w:eastAsia="fr-FR"/>
        </w:rPr>
      </w:pPr>
      <w:r>
        <w:rPr>
          <w:rFonts w:ascii="Arial" w:hAnsi="Arial"/>
          <w:szCs w:val="26"/>
          <w:lang w:eastAsia="fr-FR"/>
        </w:rPr>
        <w:t>Au terme de ce cours l’apprenant devrait être capable de :</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Connaître et respecter les paramètres indispensables à toute communication orale (attention, écoute, disponibilité …).</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Repérer le type d’argument.</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Restituer oralement un message écrit ou oral : choisir, ordonner et structurer les éléments de son propre message.</w:t>
      </w:r>
    </w:p>
    <w:p w:rsidR="00115410" w:rsidRDefault="00115410" w:rsidP="00115410">
      <w:pPr>
        <w:ind w:left="284" w:hanging="284"/>
        <w:jc w:val="lowKashida"/>
        <w:rPr>
          <w:rFonts w:ascii="Arial" w:hAnsi="Arial"/>
          <w:szCs w:val="26"/>
          <w:lang w:eastAsia="fr-FR"/>
        </w:rPr>
      </w:pPr>
      <w:r>
        <w:rPr>
          <w:rFonts w:ascii="Arial" w:hAnsi="Arial"/>
          <w:szCs w:val="26"/>
          <w:lang w:eastAsia="fr-FR"/>
        </w:rPr>
        <w:t>–</w:t>
      </w:r>
      <w:r>
        <w:rPr>
          <w:rFonts w:ascii="Arial" w:hAnsi="Arial"/>
          <w:szCs w:val="26"/>
          <w:lang w:eastAsia="fr-FR"/>
        </w:rPr>
        <w:tab/>
        <w:t>Se fixer un ou des objectifs et le (ou les)exprimer oralement.</w:t>
      </w:r>
    </w:p>
    <w:p w:rsidR="00115410" w:rsidRDefault="00115410" w:rsidP="00115410">
      <w:pPr>
        <w:ind w:left="284" w:hanging="284"/>
        <w:jc w:val="lowKashida"/>
        <w:rPr>
          <w:rFonts w:ascii="Arial" w:hAnsi="Arial"/>
          <w:szCs w:val="26"/>
          <w:lang w:eastAsia="fr-FR"/>
        </w:rPr>
      </w:pPr>
      <w:r>
        <w:rPr>
          <w:rFonts w:ascii="Arial" w:hAnsi="Arial"/>
          <w:szCs w:val="26"/>
          <w:lang w:eastAsia="fr-FR"/>
        </w:rPr>
        <w:t>–  reformuler un message oral en tenant compte du destinataire et respectant la situation de communication (sujet, destinataire, les objectifs fixés ...)</w:t>
      </w:r>
    </w:p>
    <w:p w:rsidR="00115410" w:rsidRDefault="00115410" w:rsidP="00115410">
      <w:pPr>
        <w:pStyle w:val="Title"/>
        <w:rPr>
          <w:rFonts w:cs="Arial Rounded MT Bold"/>
          <w:lang w:eastAsia="fr-FR"/>
        </w:rPr>
      </w:pPr>
      <w:r>
        <w:rPr>
          <w:rFonts w:cs="Arial Rounded MT Bold"/>
          <w:u w:val="single"/>
          <w:lang w:eastAsia="fr-FR"/>
        </w:rPr>
        <w:t xml:space="preserve">Chapitre 1 </w:t>
      </w:r>
      <w:r>
        <w:rPr>
          <w:rFonts w:cs="Arial Rounded MT Bold"/>
          <w:u w:val="single"/>
          <w:lang w:eastAsia="fr-FR"/>
        </w:rPr>
        <w:br/>
      </w:r>
      <w:r>
        <w:rPr>
          <w:rFonts w:cs="Arial Rounded MT Bold"/>
          <w:lang w:eastAsia="fr-FR"/>
        </w:rPr>
        <w:t>La communication orale : Réception</w:t>
      </w:r>
    </w:p>
    <w:p w:rsidR="00115410" w:rsidRDefault="00115410" w:rsidP="00115410">
      <w:pPr>
        <w:pStyle w:val="Heading3"/>
        <w:rPr>
          <w:lang w:eastAsia="fr-FR"/>
        </w:rPr>
      </w:pPr>
      <w:r>
        <w:rPr>
          <w:lang w:eastAsia="fr-FR"/>
        </w:rPr>
        <w:t>Objectifs</w:t>
      </w:r>
    </w:p>
    <w:p w:rsidR="00115410" w:rsidRDefault="00115410" w:rsidP="00115410">
      <w:pPr>
        <w:jc w:val="lowKashida"/>
        <w:rPr>
          <w:rFonts w:ascii="Arial" w:hAnsi="Arial"/>
          <w:szCs w:val="26"/>
          <w:lang w:eastAsia="fr-FR"/>
        </w:rPr>
      </w:pPr>
      <w:r>
        <w:rPr>
          <w:rFonts w:ascii="Arial" w:hAnsi="Arial"/>
          <w:szCs w:val="26"/>
          <w:lang w:eastAsia="fr-FR"/>
        </w:rPr>
        <w:t>– Comprendre un message oral.</w:t>
      </w:r>
    </w:p>
    <w:p w:rsidR="00115410" w:rsidRDefault="00115410" w:rsidP="00115410">
      <w:pPr>
        <w:jc w:val="lowKashida"/>
        <w:rPr>
          <w:rFonts w:ascii="Arial" w:hAnsi="Arial"/>
          <w:szCs w:val="26"/>
          <w:lang w:eastAsia="fr-FR"/>
        </w:rPr>
      </w:pPr>
      <w:r>
        <w:rPr>
          <w:rFonts w:ascii="Arial" w:hAnsi="Arial"/>
          <w:szCs w:val="26"/>
          <w:lang w:eastAsia="fr-FR"/>
        </w:rPr>
        <w:lastRenderedPageBreak/>
        <w:t>– Restituer un message oral.</w:t>
      </w:r>
    </w:p>
    <w:p w:rsidR="00115410" w:rsidRDefault="00115410" w:rsidP="00115410">
      <w:pPr>
        <w:pStyle w:val="Heading3"/>
        <w:rPr>
          <w:lang w:eastAsia="fr-FR"/>
        </w:rPr>
      </w:pPr>
      <w:r>
        <w:rPr>
          <w:lang w:eastAsia="fr-FR"/>
        </w:rPr>
        <w:t xml:space="preserve">Contenu </w:t>
      </w:r>
    </w:p>
    <w:p w:rsidR="00115410" w:rsidRDefault="00115410" w:rsidP="00115410">
      <w:pPr>
        <w:jc w:val="lowKashida"/>
        <w:rPr>
          <w:rFonts w:ascii="Arial" w:hAnsi="Arial"/>
          <w:szCs w:val="26"/>
          <w:lang w:eastAsia="fr-FR"/>
        </w:rPr>
      </w:pPr>
      <w:r>
        <w:rPr>
          <w:rFonts w:ascii="Arial" w:hAnsi="Arial"/>
          <w:szCs w:val="26"/>
          <w:lang w:eastAsia="fr-FR"/>
        </w:rPr>
        <w:t>3.1.1 Schéma logique de l’intervention.</w:t>
      </w:r>
    </w:p>
    <w:p w:rsidR="00115410" w:rsidRDefault="00115410" w:rsidP="00115410">
      <w:pPr>
        <w:jc w:val="lowKashida"/>
        <w:rPr>
          <w:rFonts w:ascii="Arial" w:hAnsi="Arial"/>
          <w:szCs w:val="26"/>
          <w:lang w:eastAsia="fr-FR"/>
        </w:rPr>
      </w:pPr>
      <w:r>
        <w:rPr>
          <w:rFonts w:ascii="Arial" w:hAnsi="Arial"/>
          <w:szCs w:val="26"/>
          <w:lang w:eastAsia="fr-FR"/>
        </w:rPr>
        <w:t>3.1.2 Intonation.</w:t>
      </w:r>
    </w:p>
    <w:p w:rsidR="00115410" w:rsidRDefault="00115410" w:rsidP="00115410">
      <w:pPr>
        <w:jc w:val="lowKashida"/>
        <w:rPr>
          <w:rFonts w:ascii="Arial" w:hAnsi="Arial"/>
          <w:szCs w:val="26"/>
          <w:lang w:eastAsia="fr-FR"/>
        </w:rPr>
      </w:pPr>
      <w:r>
        <w:rPr>
          <w:rFonts w:ascii="Arial" w:hAnsi="Arial"/>
          <w:szCs w:val="26"/>
          <w:lang w:eastAsia="fr-FR"/>
        </w:rPr>
        <w:t>3.1.3 Pronoms toniques.</w:t>
      </w:r>
    </w:p>
    <w:p w:rsidR="00115410" w:rsidRDefault="00115410" w:rsidP="00115410">
      <w:pPr>
        <w:jc w:val="lowKashida"/>
        <w:rPr>
          <w:rFonts w:ascii="Arial" w:hAnsi="Arial"/>
          <w:szCs w:val="26"/>
          <w:lang w:eastAsia="fr-FR"/>
        </w:rPr>
      </w:pPr>
      <w:r>
        <w:rPr>
          <w:rFonts w:ascii="Arial" w:hAnsi="Arial"/>
          <w:szCs w:val="26"/>
          <w:lang w:eastAsia="fr-FR"/>
        </w:rPr>
        <w:t>3.1.4 Lexique de l’exemple, de la comparaison (tel, ainsi que, comme).</w:t>
      </w:r>
    </w:p>
    <w:p w:rsidR="00115410" w:rsidRDefault="00115410" w:rsidP="00115410">
      <w:pPr>
        <w:jc w:val="lowKashida"/>
        <w:rPr>
          <w:rFonts w:ascii="Arial" w:hAnsi="Arial"/>
          <w:szCs w:val="26"/>
          <w:lang w:eastAsia="fr-FR"/>
        </w:rPr>
      </w:pPr>
      <w:r>
        <w:rPr>
          <w:rFonts w:ascii="Arial" w:hAnsi="Arial"/>
          <w:szCs w:val="26"/>
          <w:lang w:eastAsia="fr-FR"/>
        </w:rPr>
        <w:t>3.1.5 Repérage des redondances dans un document.</w:t>
      </w:r>
    </w:p>
    <w:p w:rsidR="00115410" w:rsidRDefault="00115410" w:rsidP="00115410">
      <w:pPr>
        <w:jc w:val="lowKashida"/>
        <w:rPr>
          <w:rFonts w:ascii="Arial" w:hAnsi="Arial"/>
          <w:szCs w:val="26"/>
          <w:lang w:eastAsia="fr-FR"/>
        </w:rPr>
      </w:pPr>
      <w:r>
        <w:rPr>
          <w:rFonts w:ascii="Arial" w:hAnsi="Arial"/>
          <w:szCs w:val="26"/>
          <w:lang w:eastAsia="fr-FR"/>
        </w:rPr>
        <w:t>3.1.6 Restitution d’un message.</w:t>
      </w:r>
    </w:p>
    <w:p w:rsidR="00115410" w:rsidRDefault="00115410" w:rsidP="00115410">
      <w:pPr>
        <w:pStyle w:val="Title"/>
        <w:rPr>
          <w:rFonts w:cs="Arial Rounded MT Bold"/>
          <w:lang w:eastAsia="fr-FR"/>
        </w:rPr>
      </w:pPr>
      <w:r>
        <w:rPr>
          <w:rFonts w:cs="Arial Rounded MT Bold"/>
          <w:u w:val="single"/>
          <w:lang w:eastAsia="fr-FR"/>
        </w:rPr>
        <w:t xml:space="preserve">Chapitre 2 </w:t>
      </w:r>
      <w:r>
        <w:rPr>
          <w:rFonts w:cs="Arial Rounded MT Bold"/>
          <w:u w:val="single"/>
          <w:lang w:eastAsia="fr-FR"/>
        </w:rPr>
        <w:br/>
      </w:r>
      <w:r>
        <w:rPr>
          <w:rFonts w:cs="Arial Rounded MT Bold"/>
          <w:lang w:eastAsia="fr-FR"/>
        </w:rPr>
        <w:t>La communication orale : émission</w:t>
      </w:r>
    </w:p>
    <w:p w:rsidR="00115410" w:rsidRDefault="00115410" w:rsidP="00115410">
      <w:pPr>
        <w:pStyle w:val="Heading3"/>
        <w:rPr>
          <w:lang w:eastAsia="fr-FR"/>
        </w:rPr>
      </w:pPr>
      <w:r>
        <w:rPr>
          <w:lang w:eastAsia="fr-FR"/>
        </w:rPr>
        <w:t>Objectifs</w:t>
      </w:r>
    </w:p>
    <w:p w:rsidR="00115410" w:rsidRDefault="00115410" w:rsidP="00115410">
      <w:pPr>
        <w:jc w:val="lowKashida"/>
        <w:rPr>
          <w:rFonts w:ascii="Arial" w:hAnsi="Arial"/>
          <w:szCs w:val="26"/>
          <w:lang w:eastAsia="fr-FR"/>
        </w:rPr>
      </w:pPr>
      <w:r>
        <w:rPr>
          <w:rFonts w:ascii="Arial" w:hAnsi="Arial"/>
          <w:szCs w:val="26"/>
          <w:lang w:eastAsia="fr-FR"/>
        </w:rPr>
        <w:t>– Répondre à un message oral.</w:t>
      </w:r>
    </w:p>
    <w:p w:rsidR="00115410" w:rsidRDefault="00115410" w:rsidP="00115410">
      <w:pPr>
        <w:jc w:val="lowKashida"/>
        <w:rPr>
          <w:rFonts w:ascii="Arial" w:hAnsi="Arial"/>
          <w:szCs w:val="26"/>
          <w:lang w:eastAsia="fr-FR"/>
        </w:rPr>
      </w:pPr>
      <w:r>
        <w:rPr>
          <w:rFonts w:ascii="Arial" w:hAnsi="Arial"/>
          <w:szCs w:val="26"/>
          <w:lang w:eastAsia="fr-FR"/>
        </w:rPr>
        <w:t>– Recentrer le sujet d’une discussion ou le thème d’un débat.</w:t>
      </w:r>
    </w:p>
    <w:p w:rsidR="00115410" w:rsidRDefault="00115410" w:rsidP="00115410">
      <w:pPr>
        <w:jc w:val="lowKashida"/>
        <w:rPr>
          <w:rFonts w:ascii="Arial" w:hAnsi="Arial"/>
          <w:szCs w:val="26"/>
          <w:lang w:eastAsia="fr-FR"/>
        </w:rPr>
      </w:pPr>
      <w:r>
        <w:rPr>
          <w:rFonts w:ascii="Arial" w:hAnsi="Arial"/>
          <w:szCs w:val="26"/>
          <w:lang w:eastAsia="fr-FR"/>
        </w:rPr>
        <w:t>– Reformuler un message oral.</w:t>
      </w:r>
    </w:p>
    <w:p w:rsidR="00115410" w:rsidRDefault="00115410" w:rsidP="00115410">
      <w:pPr>
        <w:pStyle w:val="Heading3"/>
        <w:rPr>
          <w:lang w:eastAsia="fr-FR"/>
        </w:rPr>
      </w:pPr>
      <w:r>
        <w:rPr>
          <w:lang w:eastAsia="fr-FR"/>
        </w:rPr>
        <w:t xml:space="preserve">Contenu </w:t>
      </w:r>
    </w:p>
    <w:p w:rsidR="00115410" w:rsidRDefault="00115410" w:rsidP="00115410">
      <w:pPr>
        <w:ind w:left="709" w:hanging="709"/>
        <w:jc w:val="lowKashida"/>
        <w:rPr>
          <w:rFonts w:ascii="Arial" w:hAnsi="Arial"/>
          <w:szCs w:val="26"/>
          <w:lang w:eastAsia="fr-FR"/>
        </w:rPr>
      </w:pPr>
      <w:r>
        <w:rPr>
          <w:rFonts w:ascii="Arial" w:hAnsi="Arial"/>
          <w:szCs w:val="26"/>
          <w:lang w:eastAsia="fr-FR"/>
        </w:rPr>
        <w:t>3.2.1 Types d’actes de parole : les verbes d’énonciation (confirmer, réfuter, juger, conclure …).</w:t>
      </w:r>
    </w:p>
    <w:p w:rsidR="00115410" w:rsidRDefault="00115410" w:rsidP="00115410">
      <w:pPr>
        <w:ind w:left="709" w:hanging="709"/>
        <w:jc w:val="lowKashida"/>
        <w:rPr>
          <w:rFonts w:ascii="Arial" w:hAnsi="Arial"/>
          <w:szCs w:val="26"/>
          <w:lang w:eastAsia="fr-FR"/>
        </w:rPr>
      </w:pPr>
      <w:r>
        <w:rPr>
          <w:rFonts w:ascii="Arial" w:hAnsi="Arial"/>
          <w:szCs w:val="26"/>
          <w:lang w:eastAsia="fr-FR"/>
        </w:rPr>
        <w:t>3.2.2 Lexique de la confirmation (d’ailleurs, en effet …).</w:t>
      </w:r>
    </w:p>
    <w:p w:rsidR="00115410" w:rsidRDefault="00115410" w:rsidP="00115410">
      <w:pPr>
        <w:ind w:left="709" w:hanging="709"/>
        <w:jc w:val="lowKashida"/>
        <w:rPr>
          <w:rFonts w:ascii="Arial" w:hAnsi="Arial"/>
          <w:szCs w:val="26"/>
          <w:lang w:eastAsia="fr-FR"/>
        </w:rPr>
      </w:pPr>
      <w:r>
        <w:rPr>
          <w:rFonts w:ascii="Arial" w:hAnsi="Arial"/>
          <w:szCs w:val="26"/>
          <w:lang w:eastAsia="fr-FR"/>
        </w:rPr>
        <w:t>3.2.3 Lexique de la concession et de la réfutation (certes, bien sûr, mais, cependant).</w:t>
      </w:r>
    </w:p>
    <w:p w:rsidR="00115410" w:rsidRDefault="00115410" w:rsidP="00115410">
      <w:pPr>
        <w:ind w:left="709" w:hanging="709"/>
        <w:jc w:val="lowKashida"/>
        <w:rPr>
          <w:rFonts w:ascii="Arial" w:hAnsi="Arial"/>
          <w:szCs w:val="26"/>
          <w:lang w:eastAsia="fr-FR"/>
        </w:rPr>
      </w:pPr>
      <w:r>
        <w:rPr>
          <w:rFonts w:ascii="Arial" w:hAnsi="Arial"/>
          <w:szCs w:val="26"/>
          <w:lang w:eastAsia="fr-FR"/>
        </w:rPr>
        <w:t>3.2.4 Réponse argumentée à une demande.</w:t>
      </w:r>
    </w:p>
    <w:p w:rsidR="00115410" w:rsidRDefault="00115410" w:rsidP="00115410">
      <w:pPr>
        <w:ind w:left="709" w:hanging="709"/>
        <w:jc w:val="lowKashida"/>
        <w:rPr>
          <w:rFonts w:ascii="Arial" w:hAnsi="Arial"/>
          <w:szCs w:val="26"/>
          <w:lang w:eastAsia="fr-FR"/>
        </w:rPr>
      </w:pPr>
      <w:r>
        <w:rPr>
          <w:rFonts w:ascii="Arial" w:hAnsi="Arial"/>
          <w:szCs w:val="26"/>
          <w:lang w:eastAsia="fr-FR"/>
        </w:rPr>
        <w:t>3.2.5 Structures syntaxiques du discours indirect.</w:t>
      </w:r>
    </w:p>
    <w:p w:rsidR="00115410" w:rsidRDefault="00115410" w:rsidP="00115410">
      <w:pPr>
        <w:pStyle w:val="BodyTextIndent"/>
        <w:ind w:right="709" w:hanging="709"/>
        <w:rPr>
          <w:lang w:eastAsia="fr-FR"/>
        </w:rPr>
      </w:pPr>
      <w:r>
        <w:rPr>
          <w:lang w:eastAsia="fr-FR"/>
        </w:rPr>
        <w:t xml:space="preserve">  3.2.6 Compte-rendu oral d’un événement dans l’entreprise, d’une visite de site, d’une réunion.</w:t>
      </w:r>
    </w:p>
    <w:p w:rsidR="00115410" w:rsidRDefault="00115410" w:rsidP="00115410">
      <w:pPr>
        <w:pStyle w:val="Title"/>
        <w:rPr>
          <w:rFonts w:cs="Arial Rounded MT Bold"/>
          <w:lang w:eastAsia="fr-FR"/>
        </w:rPr>
      </w:pPr>
      <w:r>
        <w:rPr>
          <w:rFonts w:cs="Arial Rounded MT Bold"/>
          <w:lang w:eastAsia="fr-FR"/>
        </w:rPr>
        <w:t xml:space="preserve">Cours 4: Reperer un plan </w:t>
      </w:r>
    </w:p>
    <w:p w:rsidR="00115410" w:rsidRDefault="00115410" w:rsidP="00115410">
      <w:pPr>
        <w:pStyle w:val="periode"/>
        <w:rPr>
          <w:rFonts w:cs="Arial Rounded MT Bold"/>
          <w:lang w:eastAsia="fr-FR"/>
        </w:rPr>
      </w:pPr>
      <w:r>
        <w:rPr>
          <w:rFonts w:cs="Arial Rounded MT Bold"/>
          <w:lang w:eastAsia="fr-FR"/>
        </w:rPr>
        <w:t>(10 périodes)</w:t>
      </w:r>
    </w:p>
    <w:p w:rsidR="00115410" w:rsidRDefault="00115410" w:rsidP="00115410">
      <w:pPr>
        <w:pStyle w:val="Heading2"/>
        <w:rPr>
          <w:rFonts w:cs="Arial Rounded MT Bold"/>
          <w:lang w:eastAsia="fr-FR"/>
        </w:rPr>
      </w:pPr>
      <w:r>
        <w:rPr>
          <w:rFonts w:cs="Arial Rounded MT Bold"/>
          <w:lang w:eastAsia="fr-FR"/>
        </w:rPr>
        <w:t xml:space="preserve">Objectifs </w:t>
      </w:r>
    </w:p>
    <w:p w:rsidR="00115410" w:rsidRDefault="00115410" w:rsidP="00115410">
      <w:pPr>
        <w:ind w:firstLine="720"/>
        <w:jc w:val="lowKashida"/>
        <w:rPr>
          <w:rFonts w:ascii="Arial" w:hAnsi="Arial"/>
          <w:szCs w:val="26"/>
          <w:lang w:eastAsia="fr-FR"/>
        </w:rPr>
      </w:pPr>
      <w:r>
        <w:rPr>
          <w:rFonts w:ascii="Arial" w:hAnsi="Arial"/>
          <w:szCs w:val="26"/>
          <w:lang w:eastAsia="fr-FR"/>
        </w:rPr>
        <w:t>Au terme de ce cours l’apprenant devrait être capable de :</w:t>
      </w:r>
    </w:p>
    <w:p w:rsidR="00115410" w:rsidRDefault="00115410" w:rsidP="00115410">
      <w:pPr>
        <w:jc w:val="lowKashida"/>
        <w:rPr>
          <w:rFonts w:ascii="Arial" w:hAnsi="Arial"/>
          <w:szCs w:val="26"/>
          <w:lang w:eastAsia="fr-FR"/>
        </w:rPr>
      </w:pPr>
      <w:r>
        <w:rPr>
          <w:rFonts w:ascii="Arial" w:hAnsi="Arial"/>
          <w:szCs w:val="26"/>
          <w:lang w:eastAsia="fr-FR"/>
        </w:rPr>
        <w:t>– Dégager les thèmes et les sous-thèmes d’un exposé</w:t>
      </w:r>
    </w:p>
    <w:p w:rsidR="00115410" w:rsidRDefault="00115410" w:rsidP="00115410">
      <w:pPr>
        <w:jc w:val="lowKashida"/>
        <w:rPr>
          <w:rFonts w:ascii="Arial" w:hAnsi="Arial"/>
          <w:szCs w:val="26"/>
          <w:lang w:eastAsia="fr-FR"/>
        </w:rPr>
      </w:pPr>
      <w:r>
        <w:rPr>
          <w:rFonts w:ascii="Arial" w:hAnsi="Arial"/>
          <w:szCs w:val="26"/>
          <w:lang w:eastAsia="fr-FR"/>
        </w:rPr>
        <w:t>– Repérer la structure de l’exposé.</w:t>
      </w:r>
    </w:p>
    <w:p w:rsidR="00115410" w:rsidRDefault="00115410" w:rsidP="00115410">
      <w:pPr>
        <w:jc w:val="lowKashida"/>
        <w:rPr>
          <w:rFonts w:ascii="Arial" w:hAnsi="Arial"/>
          <w:szCs w:val="26"/>
          <w:lang w:eastAsia="fr-FR"/>
        </w:rPr>
      </w:pPr>
      <w:r>
        <w:rPr>
          <w:rFonts w:ascii="Arial" w:hAnsi="Arial"/>
          <w:szCs w:val="26"/>
          <w:lang w:eastAsia="fr-FR"/>
        </w:rPr>
        <w:t>– Dégager les liens logiques entre les différentes parties.</w:t>
      </w:r>
    </w:p>
    <w:p w:rsidR="00115410" w:rsidRDefault="00115410" w:rsidP="00115410">
      <w:pPr>
        <w:jc w:val="lowKashida"/>
        <w:rPr>
          <w:rFonts w:ascii="Arial" w:hAnsi="Arial"/>
          <w:szCs w:val="26"/>
          <w:lang w:eastAsia="fr-FR"/>
        </w:rPr>
      </w:pPr>
      <w:r>
        <w:rPr>
          <w:rFonts w:ascii="Arial" w:hAnsi="Arial"/>
          <w:szCs w:val="26"/>
          <w:lang w:eastAsia="fr-FR"/>
        </w:rPr>
        <w:t>– Reformuler l’exposé sous forme de plan.</w:t>
      </w:r>
    </w:p>
    <w:p w:rsidR="00115410" w:rsidRDefault="00115410" w:rsidP="00115410">
      <w:pPr>
        <w:pStyle w:val="Title"/>
        <w:rPr>
          <w:rFonts w:cs="Arial Rounded MT Bold"/>
          <w:lang w:eastAsia="fr-FR"/>
        </w:rPr>
      </w:pPr>
      <w:r>
        <w:rPr>
          <w:rFonts w:cs="Arial Rounded MT Bold"/>
          <w:u w:val="single"/>
          <w:lang w:eastAsia="fr-FR"/>
        </w:rPr>
        <w:t>Chapitre 1</w:t>
      </w:r>
      <w:r>
        <w:rPr>
          <w:rFonts w:cs="Arial Rounded MT Bold"/>
          <w:u w:val="single"/>
          <w:lang w:eastAsia="fr-FR"/>
        </w:rPr>
        <w:br/>
      </w:r>
      <w:r>
        <w:rPr>
          <w:rFonts w:cs="Arial Rounded MT Bold"/>
          <w:lang w:eastAsia="fr-FR"/>
        </w:rPr>
        <w:t xml:space="preserve"> Structure de l’expose : le thème et les sous - thèmes</w:t>
      </w:r>
    </w:p>
    <w:p w:rsidR="00115410" w:rsidRDefault="00115410" w:rsidP="00115410">
      <w:pPr>
        <w:pStyle w:val="Heading3"/>
        <w:rPr>
          <w:lang w:eastAsia="fr-FR"/>
        </w:rPr>
      </w:pPr>
      <w:r>
        <w:rPr>
          <w:lang w:eastAsia="fr-FR"/>
        </w:rPr>
        <w:lastRenderedPageBreak/>
        <w:t>Objectif</w:t>
      </w:r>
    </w:p>
    <w:p w:rsidR="00115410" w:rsidRDefault="00115410" w:rsidP="00115410">
      <w:pPr>
        <w:jc w:val="lowKashida"/>
        <w:rPr>
          <w:rFonts w:ascii="Arial" w:hAnsi="Arial"/>
          <w:szCs w:val="26"/>
          <w:lang w:eastAsia="fr-FR"/>
        </w:rPr>
      </w:pPr>
      <w:r>
        <w:rPr>
          <w:rFonts w:ascii="Arial" w:hAnsi="Arial"/>
          <w:szCs w:val="26"/>
          <w:lang w:eastAsia="fr-FR"/>
        </w:rPr>
        <w:t>– Repérer à partir de certains indices, le plan de l’exposé.</w:t>
      </w:r>
    </w:p>
    <w:p w:rsidR="00115410" w:rsidRDefault="00115410" w:rsidP="00115410">
      <w:pPr>
        <w:pStyle w:val="Heading3"/>
        <w:rPr>
          <w:lang w:eastAsia="fr-FR"/>
        </w:rPr>
      </w:pPr>
      <w:r>
        <w:rPr>
          <w:lang w:eastAsia="fr-FR"/>
        </w:rPr>
        <w:t xml:space="preserve">Contenu </w:t>
      </w:r>
    </w:p>
    <w:p w:rsidR="00115410" w:rsidRDefault="00115410" w:rsidP="00115410">
      <w:pPr>
        <w:jc w:val="lowKashida"/>
        <w:rPr>
          <w:rFonts w:ascii="Arial" w:hAnsi="Arial"/>
          <w:szCs w:val="26"/>
          <w:lang w:eastAsia="fr-FR"/>
        </w:rPr>
      </w:pPr>
      <w:r>
        <w:rPr>
          <w:rFonts w:ascii="Arial" w:hAnsi="Arial"/>
          <w:szCs w:val="26"/>
          <w:lang w:eastAsia="fr-FR"/>
        </w:rPr>
        <w:t>4.1.1 Ponctuation</w:t>
      </w:r>
    </w:p>
    <w:p w:rsidR="00115410" w:rsidRDefault="00115410" w:rsidP="00115410">
      <w:pPr>
        <w:jc w:val="lowKashida"/>
        <w:rPr>
          <w:rFonts w:ascii="Arial" w:hAnsi="Arial"/>
          <w:szCs w:val="26"/>
          <w:lang w:eastAsia="fr-FR"/>
        </w:rPr>
      </w:pPr>
      <w:r>
        <w:rPr>
          <w:rFonts w:ascii="Arial" w:hAnsi="Arial"/>
          <w:szCs w:val="26"/>
          <w:lang w:eastAsia="fr-FR"/>
        </w:rPr>
        <w:t>4.1.2 Paratexte (titre, sous-titre, encadré, notes illustrations et renvois)</w:t>
      </w:r>
    </w:p>
    <w:p w:rsidR="00115410" w:rsidRDefault="00115410" w:rsidP="00115410">
      <w:pPr>
        <w:jc w:val="lowKashida"/>
        <w:rPr>
          <w:rFonts w:ascii="Arial" w:hAnsi="Arial"/>
          <w:szCs w:val="26"/>
          <w:lang w:eastAsia="fr-FR"/>
        </w:rPr>
      </w:pPr>
      <w:r>
        <w:rPr>
          <w:rFonts w:ascii="Arial" w:hAnsi="Arial"/>
          <w:szCs w:val="26"/>
          <w:lang w:eastAsia="fr-FR"/>
        </w:rPr>
        <w:t>4.1.3 Symboles, abréviations et sigles.</w:t>
      </w:r>
    </w:p>
    <w:p w:rsidR="00115410" w:rsidRDefault="00115410" w:rsidP="00115410">
      <w:pPr>
        <w:pStyle w:val="Title"/>
        <w:rPr>
          <w:rFonts w:cs="Arial Rounded MT Bold"/>
          <w:lang w:eastAsia="fr-FR"/>
        </w:rPr>
      </w:pPr>
      <w:r>
        <w:rPr>
          <w:rFonts w:cs="Arial Rounded MT Bold"/>
          <w:u w:val="single"/>
          <w:lang w:eastAsia="fr-FR"/>
        </w:rPr>
        <w:t xml:space="preserve">Chapitre 2 </w:t>
      </w:r>
      <w:r>
        <w:rPr>
          <w:rFonts w:cs="Arial Rounded MT Bold"/>
          <w:u w:val="single"/>
          <w:lang w:eastAsia="fr-FR"/>
        </w:rPr>
        <w:br/>
      </w:r>
      <w:r>
        <w:rPr>
          <w:rFonts w:cs="Arial Rounded MT Bold"/>
          <w:lang w:eastAsia="fr-FR"/>
        </w:rPr>
        <w:t>Liens logiques entre les parties</w:t>
      </w:r>
    </w:p>
    <w:p w:rsidR="00115410" w:rsidRDefault="00115410" w:rsidP="00115410">
      <w:pPr>
        <w:pStyle w:val="Heading3"/>
        <w:rPr>
          <w:lang w:eastAsia="fr-FR"/>
        </w:rPr>
      </w:pPr>
      <w:r>
        <w:rPr>
          <w:lang w:eastAsia="fr-FR"/>
        </w:rPr>
        <w:t>Objectif</w:t>
      </w:r>
    </w:p>
    <w:p w:rsidR="00115410" w:rsidRDefault="00115410" w:rsidP="00115410">
      <w:pPr>
        <w:jc w:val="lowKashida"/>
        <w:rPr>
          <w:rFonts w:ascii="Arial" w:hAnsi="Arial"/>
          <w:szCs w:val="26"/>
          <w:lang w:eastAsia="fr-FR"/>
        </w:rPr>
      </w:pPr>
      <w:r>
        <w:rPr>
          <w:rFonts w:ascii="Arial" w:hAnsi="Arial"/>
          <w:szCs w:val="26"/>
          <w:lang w:eastAsia="fr-FR"/>
        </w:rPr>
        <w:t>– Repérer les liens logiques entre les parties.</w:t>
      </w:r>
    </w:p>
    <w:p w:rsidR="00115410" w:rsidRDefault="00115410" w:rsidP="00115410">
      <w:pPr>
        <w:pStyle w:val="Heading3"/>
        <w:rPr>
          <w:lang w:eastAsia="fr-FR"/>
        </w:rPr>
      </w:pPr>
      <w:r>
        <w:rPr>
          <w:lang w:eastAsia="fr-FR"/>
        </w:rPr>
        <w:t>Contenu</w:t>
      </w:r>
    </w:p>
    <w:p w:rsidR="00115410" w:rsidRDefault="00115410" w:rsidP="00115410">
      <w:pPr>
        <w:ind w:left="567" w:hanging="567"/>
        <w:jc w:val="lowKashida"/>
        <w:rPr>
          <w:rFonts w:ascii="Arial" w:hAnsi="Arial"/>
          <w:szCs w:val="26"/>
          <w:lang w:eastAsia="fr-FR"/>
        </w:rPr>
      </w:pPr>
      <w:r>
        <w:rPr>
          <w:rFonts w:ascii="Arial" w:hAnsi="Arial"/>
          <w:szCs w:val="26"/>
          <w:lang w:eastAsia="fr-FR"/>
        </w:rPr>
        <w:t>4.2.1 Eléments lexicaux de cohésion.</w:t>
      </w:r>
    </w:p>
    <w:p w:rsidR="00115410" w:rsidRDefault="00115410" w:rsidP="00115410">
      <w:pPr>
        <w:ind w:left="567" w:hanging="567"/>
        <w:jc w:val="lowKashida"/>
        <w:rPr>
          <w:rFonts w:ascii="Arial" w:hAnsi="Arial"/>
          <w:szCs w:val="26"/>
          <w:lang w:eastAsia="fr-FR"/>
        </w:rPr>
      </w:pPr>
      <w:r>
        <w:rPr>
          <w:rFonts w:ascii="Arial" w:hAnsi="Arial"/>
          <w:szCs w:val="26"/>
          <w:lang w:eastAsia="fr-FR"/>
        </w:rPr>
        <w:t>4.2.2 Eléments grammaticaux de cohésion : (conjonction de coordination...)</w:t>
      </w:r>
    </w:p>
    <w:p w:rsidR="00115410" w:rsidRPr="00D62789" w:rsidRDefault="00115410" w:rsidP="00115410">
      <w:pPr>
        <w:tabs>
          <w:tab w:val="left" w:pos="6521"/>
        </w:tabs>
        <w:ind w:left="567" w:hanging="567"/>
        <w:rPr>
          <w:rFonts w:ascii="Arial" w:hAnsi="Arial" w:cs="Arial"/>
          <w:lang w:eastAsia="fr-FR"/>
        </w:rPr>
      </w:pPr>
      <w:r>
        <w:rPr>
          <w:rFonts w:ascii="Arial" w:hAnsi="Arial"/>
          <w:szCs w:val="26"/>
          <w:lang w:eastAsia="fr-FR"/>
        </w:rPr>
        <w:t>4.2.3</w:t>
      </w:r>
      <w:r>
        <w:rPr>
          <w:rFonts w:ascii="Arial" w:hAnsi="Arial"/>
          <w:szCs w:val="26"/>
          <w:lang w:eastAsia="fr-FR"/>
        </w:rPr>
        <w:tab/>
        <w:t xml:space="preserve">Lexique </w:t>
      </w:r>
      <w:r w:rsidRPr="00D62789">
        <w:rPr>
          <w:rFonts w:ascii="Arial" w:hAnsi="Arial" w:cs="Arial"/>
          <w:lang w:eastAsia="fr-FR"/>
        </w:rPr>
        <w:t>approprié pour introduire, exprimer une hypothèse, présenter des données, démontrer, expliquer, exprimer une restriction ou une condition, annoncer un résultat, conclure.</w:t>
      </w:r>
    </w:p>
    <w:p w:rsidR="00115410" w:rsidRPr="003B73B6" w:rsidRDefault="00115410" w:rsidP="00115410">
      <w:pPr>
        <w:ind w:left="567" w:hanging="567"/>
        <w:jc w:val="lowKashida"/>
        <w:rPr>
          <w:rFonts w:ascii="Arial" w:hAnsi="Arial"/>
          <w:szCs w:val="26"/>
          <w:lang w:eastAsia="fr-FR"/>
        </w:rPr>
      </w:pPr>
      <w:r>
        <w:rPr>
          <w:rFonts w:ascii="Arial" w:hAnsi="Arial"/>
          <w:szCs w:val="26"/>
          <w:lang w:eastAsia="fr-FR"/>
        </w:rPr>
        <w:t>4.2.4</w:t>
      </w:r>
      <w:r>
        <w:rPr>
          <w:rFonts w:ascii="Arial" w:hAnsi="Arial"/>
          <w:szCs w:val="26"/>
          <w:lang w:eastAsia="fr-FR"/>
        </w:rPr>
        <w:tab/>
        <w:t>Articulateurs logiques et chronologiques</w:t>
      </w:r>
    </w:p>
    <w:p w:rsidR="00115410" w:rsidRDefault="00115410" w:rsidP="00115410">
      <w:pPr>
        <w:ind w:left="567" w:hanging="567"/>
        <w:jc w:val="lowKashida"/>
        <w:rPr>
          <w:rFonts w:ascii="Arial" w:hAnsi="Arial"/>
          <w:szCs w:val="26"/>
          <w:lang w:eastAsia="fr-FR"/>
        </w:rPr>
      </w:pPr>
      <w:r>
        <w:rPr>
          <w:rFonts w:ascii="Arial" w:hAnsi="Arial"/>
          <w:szCs w:val="26"/>
          <w:lang w:eastAsia="fr-FR"/>
        </w:rPr>
        <w:t>4.2.5</w:t>
      </w:r>
      <w:r>
        <w:rPr>
          <w:rFonts w:ascii="Arial" w:hAnsi="Arial"/>
          <w:szCs w:val="26"/>
          <w:lang w:eastAsia="fr-FR"/>
        </w:rPr>
        <w:tab/>
        <w:t>Choix des structures nominales ou infinitives d’après le moment de l’exposé.</w:t>
      </w:r>
    </w:p>
    <w:p w:rsidR="00115410" w:rsidRDefault="00115410" w:rsidP="00115410">
      <w:pPr>
        <w:pStyle w:val="Title"/>
        <w:rPr>
          <w:rFonts w:cs="Arial Rounded MT Bold"/>
          <w:lang w:eastAsia="fr-FR"/>
        </w:rPr>
      </w:pPr>
      <w:r>
        <w:rPr>
          <w:rFonts w:cs="Arial Rounded MT Bold"/>
          <w:u w:val="single"/>
          <w:lang w:eastAsia="fr-FR"/>
        </w:rPr>
        <w:t xml:space="preserve">Chapitre 3 </w:t>
      </w:r>
      <w:r>
        <w:rPr>
          <w:rFonts w:cs="Arial Rounded MT Bold"/>
          <w:u w:val="single"/>
          <w:lang w:eastAsia="fr-FR"/>
        </w:rPr>
        <w:br/>
      </w:r>
      <w:r>
        <w:rPr>
          <w:rFonts w:cs="Arial Rounded MT Bold"/>
          <w:lang w:eastAsia="fr-FR"/>
        </w:rPr>
        <w:t>Passage de l’expose au plan</w:t>
      </w:r>
    </w:p>
    <w:p w:rsidR="00115410" w:rsidRPr="003B73B6" w:rsidRDefault="00115410" w:rsidP="00115410">
      <w:pPr>
        <w:pStyle w:val="Heading3"/>
      </w:pPr>
      <w:r>
        <w:rPr>
          <w:lang w:eastAsia="fr-FR"/>
        </w:rPr>
        <w:t>Objectif</w:t>
      </w:r>
    </w:p>
    <w:p w:rsidR="00115410" w:rsidRDefault="00115410" w:rsidP="00115410">
      <w:pPr>
        <w:jc w:val="lowKashida"/>
        <w:rPr>
          <w:rFonts w:ascii="Arial" w:hAnsi="Arial"/>
          <w:szCs w:val="26"/>
          <w:lang w:eastAsia="fr-FR"/>
        </w:rPr>
      </w:pPr>
      <w:r>
        <w:rPr>
          <w:rFonts w:ascii="Arial" w:hAnsi="Arial"/>
          <w:szCs w:val="26"/>
          <w:lang w:eastAsia="fr-FR"/>
        </w:rPr>
        <w:t>– Reformuler l’exposé sous forme de plan</w:t>
      </w:r>
    </w:p>
    <w:p w:rsidR="00115410" w:rsidRDefault="00115410" w:rsidP="00115410">
      <w:pPr>
        <w:pStyle w:val="Heading3"/>
        <w:rPr>
          <w:lang w:eastAsia="fr-FR"/>
        </w:rPr>
      </w:pPr>
      <w:r>
        <w:rPr>
          <w:lang w:eastAsia="fr-FR"/>
        </w:rPr>
        <w:t xml:space="preserve">Contenu </w:t>
      </w:r>
    </w:p>
    <w:p w:rsidR="00115410" w:rsidRDefault="00115410" w:rsidP="00115410">
      <w:pPr>
        <w:jc w:val="lowKashida"/>
        <w:rPr>
          <w:rFonts w:ascii="Arial" w:hAnsi="Arial"/>
          <w:szCs w:val="26"/>
          <w:lang w:eastAsia="fr-FR"/>
        </w:rPr>
      </w:pPr>
      <w:r>
        <w:rPr>
          <w:rFonts w:ascii="Arial" w:hAnsi="Arial"/>
          <w:szCs w:val="26"/>
          <w:lang w:eastAsia="fr-FR"/>
        </w:rPr>
        <w:t>4.3.1 Utiliser les notions des chapitres 1 et 2 pour faire des exercices d’application</w:t>
      </w:r>
    </w:p>
    <w:p w:rsidR="00115410" w:rsidRDefault="00115410" w:rsidP="00115410">
      <w:pPr>
        <w:pStyle w:val="Title"/>
        <w:rPr>
          <w:rFonts w:cs="Arial Rounded MT Bold"/>
          <w:lang w:eastAsia="fr-FR"/>
        </w:rPr>
      </w:pPr>
      <w:r>
        <w:rPr>
          <w:rFonts w:cs="Arial Rounded MT Bold"/>
          <w:lang w:eastAsia="fr-FR"/>
        </w:rPr>
        <w:t xml:space="preserve">Cours 5 : Rédiger des documents administratifs et professionnels </w:t>
      </w:r>
    </w:p>
    <w:p w:rsidR="00115410" w:rsidRDefault="00115410" w:rsidP="00115410">
      <w:pPr>
        <w:pStyle w:val="periode"/>
        <w:rPr>
          <w:rFonts w:cs="Arial Rounded MT Bold"/>
          <w:lang w:eastAsia="fr-FR"/>
        </w:rPr>
      </w:pPr>
      <w:r>
        <w:rPr>
          <w:rFonts w:cs="Arial Rounded MT Bold"/>
          <w:lang w:eastAsia="fr-FR"/>
        </w:rPr>
        <w:t>(20 périodes)</w:t>
      </w:r>
    </w:p>
    <w:p w:rsidR="00115410" w:rsidRDefault="00115410" w:rsidP="00115410">
      <w:pPr>
        <w:pStyle w:val="Heading2"/>
        <w:rPr>
          <w:rFonts w:cs="Arial Rounded MT Bold"/>
          <w:lang w:eastAsia="fr-FR"/>
        </w:rPr>
      </w:pPr>
      <w:r>
        <w:rPr>
          <w:rFonts w:cs="Arial Rounded MT Bold"/>
          <w:lang w:eastAsia="fr-FR"/>
        </w:rPr>
        <w:t xml:space="preserve">Objectifs </w:t>
      </w:r>
    </w:p>
    <w:p w:rsidR="00115410" w:rsidRDefault="00115410" w:rsidP="00115410">
      <w:pPr>
        <w:ind w:firstLine="720"/>
        <w:jc w:val="lowKashida"/>
        <w:rPr>
          <w:rFonts w:ascii="Arial" w:hAnsi="Arial"/>
          <w:szCs w:val="26"/>
          <w:lang w:eastAsia="fr-FR"/>
        </w:rPr>
      </w:pPr>
      <w:r>
        <w:rPr>
          <w:rFonts w:ascii="Arial" w:hAnsi="Arial"/>
          <w:szCs w:val="26"/>
          <w:lang w:eastAsia="fr-FR"/>
        </w:rPr>
        <w:t>Au terme de ce cours, l’apprenant devrait être capable de :</w:t>
      </w:r>
    </w:p>
    <w:p w:rsidR="00115410" w:rsidRDefault="00115410" w:rsidP="00115410">
      <w:pPr>
        <w:jc w:val="lowKashida"/>
        <w:rPr>
          <w:rFonts w:ascii="Arial" w:hAnsi="Arial"/>
          <w:szCs w:val="26"/>
          <w:lang w:eastAsia="fr-FR"/>
        </w:rPr>
      </w:pPr>
      <w:r>
        <w:rPr>
          <w:rFonts w:ascii="Arial" w:hAnsi="Arial"/>
          <w:szCs w:val="26"/>
          <w:lang w:eastAsia="fr-FR"/>
        </w:rPr>
        <w:t>– Présenter un C.V.</w:t>
      </w:r>
    </w:p>
    <w:p w:rsidR="00115410" w:rsidRDefault="00115410" w:rsidP="00115410">
      <w:pPr>
        <w:jc w:val="lowKashida"/>
        <w:rPr>
          <w:rFonts w:ascii="Arial" w:hAnsi="Arial"/>
          <w:szCs w:val="26"/>
          <w:lang w:eastAsia="fr-FR"/>
        </w:rPr>
      </w:pPr>
      <w:r>
        <w:rPr>
          <w:rFonts w:ascii="Arial" w:hAnsi="Arial"/>
          <w:szCs w:val="26"/>
          <w:lang w:eastAsia="fr-FR"/>
        </w:rPr>
        <w:t>– Rédiger une lettre de motivation (demande d’emploi)</w:t>
      </w:r>
    </w:p>
    <w:p w:rsidR="00115410" w:rsidRDefault="00115410" w:rsidP="00115410">
      <w:pPr>
        <w:jc w:val="lowKashida"/>
        <w:rPr>
          <w:rFonts w:ascii="Arial" w:hAnsi="Arial"/>
          <w:szCs w:val="26"/>
          <w:lang w:eastAsia="fr-FR"/>
        </w:rPr>
      </w:pPr>
      <w:r>
        <w:rPr>
          <w:rFonts w:ascii="Arial" w:hAnsi="Arial"/>
          <w:szCs w:val="26"/>
          <w:lang w:eastAsia="fr-FR"/>
        </w:rPr>
        <w:t>– Rédiger des lettres administratives et professionnelles.</w:t>
      </w:r>
    </w:p>
    <w:p w:rsidR="00115410" w:rsidRDefault="00115410" w:rsidP="00115410">
      <w:pPr>
        <w:jc w:val="lowKashida"/>
        <w:rPr>
          <w:rFonts w:ascii="Arial" w:hAnsi="Arial"/>
          <w:szCs w:val="26"/>
          <w:lang w:eastAsia="fr-FR"/>
        </w:rPr>
      </w:pPr>
      <w:r>
        <w:rPr>
          <w:rFonts w:ascii="Arial" w:hAnsi="Arial"/>
          <w:szCs w:val="26"/>
          <w:lang w:eastAsia="fr-FR"/>
        </w:rPr>
        <w:t>– Rédiger un rapport, un compte-rendu.</w:t>
      </w:r>
    </w:p>
    <w:p w:rsidR="00115410" w:rsidRDefault="00115410" w:rsidP="00115410">
      <w:pPr>
        <w:jc w:val="lowKashida"/>
        <w:rPr>
          <w:rFonts w:ascii="Arial" w:hAnsi="Arial"/>
          <w:szCs w:val="26"/>
          <w:lang w:eastAsia="fr-FR"/>
        </w:rPr>
      </w:pPr>
      <w:r>
        <w:rPr>
          <w:rFonts w:ascii="Arial" w:hAnsi="Arial"/>
          <w:szCs w:val="26"/>
          <w:lang w:eastAsia="fr-FR"/>
        </w:rPr>
        <w:t>– Se préparer à un entretien d’embauche.</w:t>
      </w:r>
    </w:p>
    <w:p w:rsidR="00115410" w:rsidRDefault="00115410" w:rsidP="00115410">
      <w:pPr>
        <w:pStyle w:val="Title"/>
        <w:rPr>
          <w:rFonts w:cs="Arial Rounded MT Bold"/>
          <w:lang w:eastAsia="fr-FR"/>
        </w:rPr>
      </w:pPr>
      <w:r>
        <w:rPr>
          <w:rFonts w:cs="Arial Rounded MT Bold"/>
          <w:u w:val="single"/>
          <w:lang w:eastAsia="fr-FR"/>
        </w:rPr>
        <w:lastRenderedPageBreak/>
        <w:t xml:space="preserve">Chapitre 1 </w:t>
      </w:r>
      <w:r>
        <w:rPr>
          <w:rFonts w:cs="Arial Rounded MT Bold"/>
          <w:u w:val="single"/>
          <w:lang w:eastAsia="fr-FR"/>
        </w:rPr>
        <w:br/>
      </w:r>
      <w:r>
        <w:rPr>
          <w:rFonts w:cs="Arial Rounded MT Bold"/>
          <w:lang w:eastAsia="fr-FR"/>
        </w:rPr>
        <w:t>Rédaction administrative et professionnelle.</w:t>
      </w:r>
    </w:p>
    <w:p w:rsidR="00115410" w:rsidRDefault="00115410" w:rsidP="00115410">
      <w:pPr>
        <w:pStyle w:val="Heading3"/>
        <w:rPr>
          <w:lang w:eastAsia="fr-FR"/>
        </w:rPr>
      </w:pPr>
      <w:r>
        <w:rPr>
          <w:lang w:eastAsia="fr-FR"/>
        </w:rPr>
        <w:t xml:space="preserve">Objectifs </w:t>
      </w:r>
    </w:p>
    <w:p w:rsidR="00115410" w:rsidRDefault="00115410" w:rsidP="00115410">
      <w:pPr>
        <w:jc w:val="lowKashida"/>
        <w:rPr>
          <w:rFonts w:ascii="Arial" w:hAnsi="Arial"/>
          <w:szCs w:val="26"/>
          <w:lang w:eastAsia="fr-FR"/>
        </w:rPr>
      </w:pPr>
      <w:r>
        <w:rPr>
          <w:rFonts w:ascii="Arial" w:hAnsi="Arial"/>
          <w:szCs w:val="26"/>
          <w:lang w:eastAsia="fr-FR"/>
        </w:rPr>
        <w:t>– Présenter un C.V.</w:t>
      </w:r>
    </w:p>
    <w:p w:rsidR="00115410" w:rsidRDefault="00115410" w:rsidP="00115410">
      <w:pPr>
        <w:jc w:val="lowKashida"/>
        <w:rPr>
          <w:rFonts w:ascii="Arial" w:hAnsi="Arial"/>
          <w:szCs w:val="26"/>
          <w:lang w:eastAsia="fr-FR"/>
        </w:rPr>
      </w:pPr>
      <w:r>
        <w:rPr>
          <w:rFonts w:ascii="Arial" w:hAnsi="Arial"/>
          <w:szCs w:val="26"/>
          <w:lang w:eastAsia="fr-FR"/>
        </w:rPr>
        <w:t>– Rédiger une lettre de motivation (demande d’emploi)</w:t>
      </w:r>
    </w:p>
    <w:p w:rsidR="00115410" w:rsidRDefault="00115410" w:rsidP="00115410">
      <w:pPr>
        <w:jc w:val="lowKashida"/>
        <w:rPr>
          <w:rFonts w:ascii="Arial" w:hAnsi="Arial"/>
          <w:szCs w:val="26"/>
          <w:lang w:eastAsia="fr-FR"/>
        </w:rPr>
      </w:pPr>
      <w:r>
        <w:rPr>
          <w:rFonts w:ascii="Arial" w:hAnsi="Arial"/>
          <w:szCs w:val="26"/>
          <w:lang w:eastAsia="fr-FR"/>
        </w:rPr>
        <w:t>.</w:t>
      </w:r>
    </w:p>
    <w:p w:rsidR="00115410" w:rsidRDefault="00115410" w:rsidP="00115410">
      <w:pPr>
        <w:jc w:val="lowKashida"/>
        <w:rPr>
          <w:rFonts w:ascii="Arial" w:hAnsi="Arial"/>
          <w:szCs w:val="26"/>
          <w:lang w:eastAsia="fr-FR"/>
        </w:rPr>
      </w:pPr>
      <w:r>
        <w:rPr>
          <w:rFonts w:ascii="Arial" w:hAnsi="Arial"/>
          <w:szCs w:val="26"/>
          <w:lang w:eastAsia="fr-FR"/>
        </w:rPr>
        <w:t>– Rédiger des lettres professionnelles : commande, demande de renseignements, demande de stage...</w:t>
      </w:r>
    </w:p>
    <w:p w:rsidR="00115410" w:rsidRDefault="00115410" w:rsidP="00115410">
      <w:pPr>
        <w:jc w:val="lowKashida"/>
        <w:rPr>
          <w:rFonts w:ascii="Arial" w:hAnsi="Arial"/>
          <w:szCs w:val="26"/>
          <w:lang w:eastAsia="fr-FR"/>
        </w:rPr>
      </w:pPr>
      <w:r>
        <w:rPr>
          <w:rFonts w:ascii="Arial" w:hAnsi="Arial"/>
          <w:szCs w:val="26"/>
          <w:lang w:eastAsia="fr-FR"/>
        </w:rPr>
        <w:t>– Rédiger un rapport, un compte-rendu.</w:t>
      </w:r>
    </w:p>
    <w:p w:rsidR="00115410" w:rsidRDefault="00115410" w:rsidP="00115410">
      <w:pPr>
        <w:jc w:val="lowKashida"/>
        <w:rPr>
          <w:rFonts w:ascii="Arial" w:hAnsi="Arial"/>
          <w:szCs w:val="26"/>
          <w:lang w:eastAsia="fr-FR"/>
        </w:rPr>
      </w:pPr>
      <w:r>
        <w:rPr>
          <w:rFonts w:ascii="Arial" w:hAnsi="Arial"/>
          <w:szCs w:val="26"/>
          <w:lang w:eastAsia="fr-FR"/>
        </w:rPr>
        <w:t>– Se préparer à un entretien d’embauche.</w:t>
      </w:r>
    </w:p>
    <w:p w:rsidR="00115410" w:rsidRDefault="00115410" w:rsidP="00115410">
      <w:pPr>
        <w:pStyle w:val="Heading3"/>
        <w:rPr>
          <w:lang w:eastAsia="fr-FR"/>
        </w:rPr>
      </w:pPr>
      <w:r>
        <w:rPr>
          <w:lang w:eastAsia="fr-FR"/>
        </w:rPr>
        <w:t xml:space="preserve">Contenu </w:t>
      </w:r>
    </w:p>
    <w:p w:rsidR="00115410" w:rsidRDefault="00115410" w:rsidP="00115410">
      <w:pPr>
        <w:ind w:left="567" w:hanging="567"/>
        <w:jc w:val="lowKashida"/>
        <w:rPr>
          <w:rFonts w:ascii="Arial" w:hAnsi="Arial"/>
          <w:szCs w:val="26"/>
          <w:lang w:eastAsia="fr-FR"/>
        </w:rPr>
      </w:pPr>
      <w:r>
        <w:rPr>
          <w:rFonts w:ascii="Arial" w:hAnsi="Arial"/>
          <w:szCs w:val="26"/>
          <w:lang w:eastAsia="fr-FR"/>
        </w:rPr>
        <w:t>5.1.1 Structure du C.V.</w:t>
      </w:r>
    </w:p>
    <w:p w:rsidR="00115410" w:rsidRDefault="00115410" w:rsidP="00115410">
      <w:pPr>
        <w:ind w:left="567" w:hanging="567"/>
        <w:jc w:val="lowKashida"/>
        <w:rPr>
          <w:rFonts w:ascii="Arial" w:hAnsi="Arial"/>
          <w:szCs w:val="26"/>
          <w:lang w:eastAsia="fr-FR"/>
        </w:rPr>
      </w:pPr>
      <w:r>
        <w:rPr>
          <w:rFonts w:ascii="Arial" w:hAnsi="Arial"/>
          <w:szCs w:val="26"/>
          <w:lang w:eastAsia="fr-FR"/>
        </w:rPr>
        <w:t>5.1.2 Structure de la lettre de motivation et de la lettre professionnelle.</w:t>
      </w:r>
    </w:p>
    <w:p w:rsidR="00115410" w:rsidRDefault="00115410" w:rsidP="00115410">
      <w:pPr>
        <w:ind w:left="567" w:hanging="567"/>
        <w:jc w:val="lowKashida"/>
        <w:rPr>
          <w:rFonts w:ascii="Arial" w:hAnsi="Arial"/>
          <w:szCs w:val="26"/>
          <w:lang w:eastAsia="fr-FR"/>
        </w:rPr>
      </w:pPr>
      <w:r>
        <w:rPr>
          <w:rFonts w:ascii="Arial" w:hAnsi="Arial"/>
          <w:szCs w:val="26"/>
          <w:lang w:eastAsia="fr-FR"/>
        </w:rPr>
        <w:t>5.1.3 Lexique : formules de politesse, de présentation….</w:t>
      </w:r>
    </w:p>
    <w:p w:rsidR="00115410" w:rsidRDefault="00115410" w:rsidP="00115410">
      <w:pPr>
        <w:ind w:left="567" w:hanging="567"/>
        <w:jc w:val="lowKashida"/>
        <w:rPr>
          <w:rFonts w:ascii="Arial" w:hAnsi="Arial"/>
          <w:szCs w:val="26"/>
          <w:lang w:eastAsia="fr-FR"/>
        </w:rPr>
      </w:pPr>
      <w:r>
        <w:rPr>
          <w:rFonts w:ascii="Arial" w:hAnsi="Arial"/>
          <w:szCs w:val="26"/>
          <w:lang w:eastAsia="fr-FR"/>
        </w:rPr>
        <w:t>5.1.4 Révision des verbes de modalité (avoir, l’intention de, décider de …).</w:t>
      </w:r>
    </w:p>
    <w:p w:rsidR="00115410" w:rsidRDefault="00115410" w:rsidP="00115410">
      <w:pPr>
        <w:ind w:left="567" w:hanging="567"/>
        <w:jc w:val="lowKashida"/>
        <w:rPr>
          <w:rFonts w:ascii="Arial" w:hAnsi="Arial"/>
          <w:szCs w:val="26"/>
          <w:lang w:eastAsia="fr-FR"/>
        </w:rPr>
      </w:pPr>
      <w:r>
        <w:rPr>
          <w:rFonts w:ascii="Arial" w:hAnsi="Arial"/>
          <w:szCs w:val="26"/>
          <w:lang w:eastAsia="fr-FR"/>
        </w:rPr>
        <w:t>5.1.5 Mise en page d’une lettre (en-tête, marge, espaces...).</w:t>
      </w:r>
    </w:p>
    <w:p w:rsidR="00115410" w:rsidRDefault="00115410" w:rsidP="00115410">
      <w:pPr>
        <w:ind w:left="567" w:hanging="567"/>
        <w:jc w:val="lowKashida"/>
        <w:rPr>
          <w:rFonts w:ascii="Arial" w:hAnsi="Arial"/>
          <w:szCs w:val="26"/>
          <w:lang w:eastAsia="fr-FR"/>
        </w:rPr>
      </w:pPr>
      <w:r>
        <w:rPr>
          <w:rFonts w:ascii="Arial" w:hAnsi="Arial"/>
          <w:szCs w:val="26"/>
          <w:lang w:eastAsia="fr-FR"/>
        </w:rPr>
        <w:t>5.1.6 Notion de paragraphes.</w:t>
      </w:r>
    </w:p>
    <w:p w:rsidR="00115410" w:rsidRDefault="00115410" w:rsidP="00115410">
      <w:pPr>
        <w:pStyle w:val="BodyTextIndent"/>
        <w:rPr>
          <w:lang w:eastAsia="fr-FR"/>
        </w:rPr>
      </w:pPr>
      <w:r>
        <w:rPr>
          <w:lang w:eastAsia="fr-FR"/>
        </w:rPr>
        <w:t>5.1.7</w:t>
      </w:r>
      <w:r>
        <w:rPr>
          <w:lang w:eastAsia="fr-FR"/>
        </w:rPr>
        <w:tab/>
        <w:t>Les quantificateurs partitifs : un peu de, beaucoup de, (ne pas confondre avec peu de, assez de, trop de) des, quelques, plusieurs, certains, pas du tout, en, une partie.</w:t>
      </w:r>
    </w:p>
    <w:p w:rsidR="00115410" w:rsidRDefault="00115410" w:rsidP="00115410">
      <w:pPr>
        <w:ind w:left="567" w:hanging="567"/>
        <w:jc w:val="lowKashida"/>
        <w:rPr>
          <w:rFonts w:ascii="Arial" w:hAnsi="Arial"/>
          <w:szCs w:val="26"/>
          <w:lang w:eastAsia="fr-FR"/>
        </w:rPr>
      </w:pPr>
      <w:r>
        <w:rPr>
          <w:rFonts w:ascii="Arial" w:hAnsi="Arial"/>
          <w:szCs w:val="26"/>
          <w:lang w:eastAsia="fr-FR"/>
        </w:rPr>
        <w:t>5.1.8</w:t>
      </w:r>
      <w:r>
        <w:rPr>
          <w:rFonts w:ascii="Arial" w:hAnsi="Arial"/>
          <w:szCs w:val="26"/>
          <w:lang w:eastAsia="fr-FR"/>
        </w:rPr>
        <w:tab/>
        <w:t>Les marqueurs spatiaux : devant, derrière, avant, après, gauche, droite, latéral, postérieur, inférieur, supérieur, côté, centre.</w:t>
      </w:r>
    </w:p>
    <w:p w:rsidR="00115410" w:rsidRDefault="00115410" w:rsidP="00115410">
      <w:pPr>
        <w:ind w:left="567" w:hanging="567"/>
        <w:jc w:val="lowKashida"/>
        <w:rPr>
          <w:rFonts w:ascii="Arial" w:hAnsi="Arial"/>
          <w:szCs w:val="26"/>
          <w:lang w:eastAsia="fr-FR"/>
        </w:rPr>
      </w:pPr>
      <w:r>
        <w:rPr>
          <w:rFonts w:ascii="Arial" w:hAnsi="Arial"/>
          <w:szCs w:val="26"/>
          <w:lang w:eastAsia="fr-FR"/>
        </w:rPr>
        <w:t>5.1.9 Lexique : vocabulaire approprié au type de lettre.</w:t>
      </w:r>
    </w:p>
    <w:p w:rsidR="00115410" w:rsidRDefault="00115410" w:rsidP="00115410">
      <w:pPr>
        <w:ind w:left="567" w:hanging="567"/>
        <w:jc w:val="lowKashida"/>
        <w:rPr>
          <w:rFonts w:ascii="Arial" w:hAnsi="Arial"/>
          <w:szCs w:val="26"/>
          <w:lang w:eastAsia="fr-FR"/>
        </w:rPr>
      </w:pPr>
      <w:r>
        <w:rPr>
          <w:rFonts w:ascii="Arial" w:hAnsi="Arial"/>
          <w:szCs w:val="26"/>
          <w:lang w:eastAsia="fr-FR"/>
        </w:rPr>
        <w:t>5.1.10 Mise en page et contenu d’un compte-rendu.</w:t>
      </w:r>
    </w:p>
    <w:p w:rsidR="00115410" w:rsidRDefault="00115410" w:rsidP="00115410">
      <w:pPr>
        <w:ind w:left="567" w:hanging="567"/>
        <w:jc w:val="lowKashida"/>
        <w:rPr>
          <w:rFonts w:ascii="Arial" w:hAnsi="Arial"/>
          <w:szCs w:val="26"/>
          <w:lang w:eastAsia="fr-FR"/>
        </w:rPr>
      </w:pPr>
      <w:r>
        <w:rPr>
          <w:rFonts w:ascii="Arial" w:hAnsi="Arial"/>
          <w:szCs w:val="26"/>
          <w:lang w:eastAsia="fr-FR"/>
        </w:rPr>
        <w:t xml:space="preserve">5.1.11 Mise en page et contenu d’un rapport. </w:t>
      </w:r>
    </w:p>
    <w:p w:rsidR="00115410" w:rsidRDefault="00115410" w:rsidP="00115410">
      <w:pPr>
        <w:ind w:left="567" w:hanging="567"/>
        <w:jc w:val="lowKashida"/>
        <w:rPr>
          <w:rFonts w:ascii="Arial" w:hAnsi="Arial"/>
          <w:szCs w:val="26"/>
          <w:lang w:eastAsia="fr-FR"/>
        </w:rPr>
      </w:pPr>
    </w:p>
    <w:p w:rsidR="00115410" w:rsidRDefault="00115410" w:rsidP="00115410">
      <w:pPr>
        <w:jc w:val="lowKashida"/>
        <w:rPr>
          <w:rFonts w:ascii="Arial" w:hAnsi="Arial"/>
          <w:b/>
          <w:bCs/>
          <w:szCs w:val="26"/>
          <w:lang w:eastAsia="fr-FR"/>
        </w:rPr>
      </w:pPr>
    </w:p>
    <w:p w:rsidR="00115410" w:rsidRDefault="00115410" w:rsidP="00115410">
      <w:pPr>
        <w:jc w:val="lowKashida"/>
        <w:rPr>
          <w:rFonts w:ascii="Arial" w:hAnsi="Arial"/>
          <w:b/>
          <w:bCs/>
          <w:szCs w:val="26"/>
          <w:lang w:eastAsia="fr-FR"/>
        </w:rPr>
      </w:pPr>
    </w:p>
    <w:p w:rsidR="00115410" w:rsidRDefault="00115410" w:rsidP="00115410">
      <w:pPr>
        <w:jc w:val="lowKashida"/>
        <w:rPr>
          <w:rFonts w:ascii="Arial" w:hAnsi="Arial"/>
          <w:szCs w:val="26"/>
          <w:lang w:eastAsia="fr-FR"/>
        </w:rPr>
      </w:pPr>
      <w:r>
        <w:rPr>
          <w:rFonts w:ascii="Arial" w:hAnsi="Arial"/>
          <w:b/>
          <w:bCs/>
          <w:szCs w:val="26"/>
          <w:lang w:eastAsia="fr-FR"/>
        </w:rPr>
        <w:t xml:space="preserve">N.B. </w:t>
      </w:r>
      <w:r>
        <w:rPr>
          <w:rFonts w:ascii="Arial" w:hAnsi="Arial"/>
          <w:szCs w:val="26"/>
          <w:lang w:eastAsia="fr-FR"/>
        </w:rPr>
        <w:t xml:space="preserve">: Le dernier objectif doit être reparti sur toute l’année.    </w:t>
      </w:r>
    </w:p>
    <w:p w:rsidR="00115410" w:rsidRDefault="00115410" w:rsidP="00115410">
      <w:pPr>
        <w:jc w:val="lowKashida"/>
        <w:rPr>
          <w:rFonts w:ascii="Arial" w:hAnsi="Arial"/>
          <w:szCs w:val="26"/>
          <w:lang w:eastAsia="fr-FR"/>
        </w:rPr>
      </w:pPr>
    </w:p>
    <w:p w:rsidR="00115410" w:rsidRPr="003B73B6" w:rsidRDefault="00115410" w:rsidP="00115410">
      <w:pPr>
        <w:jc w:val="lowKashida"/>
        <w:rPr>
          <w:rFonts w:ascii="Arial" w:hAnsi="Arial"/>
          <w:szCs w:val="26"/>
          <w:lang w:eastAsia="fr-FR"/>
        </w:rPr>
        <w:sectPr w:rsidR="00115410" w:rsidRPr="003B73B6" w:rsidSect="00115410">
          <w:headerReference w:type="even" r:id="rId8"/>
          <w:headerReference w:type="default" r:id="rId9"/>
          <w:footerReference w:type="even" r:id="rId10"/>
          <w:footerReference w:type="default" r:id="rId11"/>
          <w:headerReference w:type="first" r:id="rId12"/>
          <w:footerReference w:type="first" r:id="rId13"/>
          <w:pgSz w:w="11907" w:h="16840" w:code="9"/>
          <w:pgMar w:top="1418" w:right="851" w:bottom="1134" w:left="1134" w:header="567" w:footer="567" w:gutter="0"/>
          <w:paperSrc w:first="111" w:other="111"/>
          <w:cols w:space="720"/>
        </w:sectPr>
      </w:pPr>
    </w:p>
    <w:p w:rsidR="00115410" w:rsidRPr="003B73B6" w:rsidRDefault="00115410" w:rsidP="00115410">
      <w:pPr>
        <w:jc w:val="lowKashida"/>
        <w:rPr>
          <w:rFonts w:ascii="Arial" w:hAnsi="Arial"/>
          <w:szCs w:val="26"/>
          <w:lang w:eastAsia="fr-FR"/>
        </w:rPr>
      </w:pPr>
    </w:p>
    <w:p w:rsidR="00115410" w:rsidRPr="003B73B6" w:rsidRDefault="00115410" w:rsidP="00115410">
      <w:pPr>
        <w:jc w:val="lowKashida"/>
        <w:rPr>
          <w:rFonts w:ascii="Arial" w:hAnsi="Arial"/>
          <w:szCs w:val="26"/>
          <w:lang w:eastAsia="fr-FR"/>
        </w:rPr>
      </w:pPr>
    </w:p>
    <w:p w:rsidR="00115410" w:rsidRPr="003B73B6" w:rsidRDefault="00115410" w:rsidP="00115410">
      <w:pPr>
        <w:jc w:val="lowKashida"/>
        <w:rPr>
          <w:rFonts w:ascii="Arial" w:hAnsi="Arial"/>
          <w:szCs w:val="26"/>
          <w:lang w:eastAsia="fr-FR"/>
        </w:rPr>
      </w:pPr>
    </w:p>
    <w:p w:rsidR="00115410" w:rsidRPr="003B73B6" w:rsidRDefault="00115410" w:rsidP="00115410">
      <w:pPr>
        <w:jc w:val="lowKashida"/>
        <w:rPr>
          <w:rFonts w:ascii="Arial" w:hAnsi="Arial"/>
          <w:szCs w:val="26"/>
          <w:lang w:eastAsia="fr-FR"/>
        </w:rPr>
      </w:pPr>
      <w:r w:rsidRPr="003B73B6">
        <w:rPr>
          <w:rFonts w:ascii="Arial" w:hAnsi="Arial"/>
          <w:szCs w:val="26"/>
          <w:lang w:eastAsia="fr-FR"/>
        </w:rPr>
        <w:lastRenderedPageBreak/>
        <w:br w:type="page"/>
      </w:r>
    </w:p>
    <w:p w:rsidR="00115410" w:rsidRDefault="00115410" w:rsidP="00115410">
      <w:pPr>
        <w:pStyle w:val="Heading1"/>
        <w:rPr>
          <w:rFonts w:cs="Arial Rounded MT Bold"/>
          <w:lang w:eastAsia="fr-FR"/>
        </w:rPr>
      </w:pPr>
      <w:r>
        <w:rPr>
          <w:rFonts w:cs="Arial Rounded MT Bold"/>
          <w:lang w:eastAsia="fr-FR"/>
        </w:rPr>
        <w:lastRenderedPageBreak/>
        <w:t>2</w:t>
      </w:r>
      <w:r>
        <w:rPr>
          <w:rFonts w:cs="Arial Rounded MT Bold"/>
          <w:caps w:val="0"/>
          <w:vertAlign w:val="superscript"/>
          <w:lang w:eastAsia="fr-FR"/>
        </w:rPr>
        <w:t>ème</w:t>
      </w:r>
      <w:r>
        <w:rPr>
          <w:rFonts w:cs="Arial Rounded MT Bold"/>
          <w:lang w:eastAsia="fr-FR"/>
        </w:rPr>
        <w:t xml:space="preserve"> langue étrangère : Français</w:t>
      </w:r>
      <w:r>
        <w:rPr>
          <w:rFonts w:cs="Arial Rounded MT Bold"/>
          <w:lang w:eastAsia="fr-FR"/>
        </w:rPr>
        <w:br/>
        <w:t>(60 périodes)</w:t>
      </w:r>
    </w:p>
    <w:p w:rsidR="00115410" w:rsidRDefault="00115410" w:rsidP="00115410">
      <w:pPr>
        <w:pStyle w:val="Heading2"/>
        <w:rPr>
          <w:rFonts w:cs="Arial Rounded MT Bold"/>
          <w:lang w:eastAsia="fr-FR"/>
        </w:rPr>
      </w:pPr>
      <w:r>
        <w:rPr>
          <w:rFonts w:cs="Arial Rounded MT Bold"/>
          <w:lang w:eastAsia="fr-FR"/>
        </w:rPr>
        <w:t>Description du métier</w:t>
      </w:r>
    </w:p>
    <w:p w:rsidR="00115410" w:rsidRPr="00C14DCA" w:rsidRDefault="00115410" w:rsidP="00115410">
      <w:pPr>
        <w:jc w:val="lowKashida"/>
        <w:rPr>
          <w:rFonts w:cs="Times New Roman"/>
          <w:szCs w:val="26"/>
          <w:lang w:eastAsia="fr-FR"/>
        </w:rPr>
      </w:pPr>
      <w:r>
        <w:rPr>
          <w:rFonts w:ascii="Arial" w:hAnsi="Arial"/>
          <w:b/>
          <w:bCs/>
          <w:szCs w:val="26"/>
          <w:lang w:eastAsia="fr-FR"/>
        </w:rPr>
        <w:tab/>
      </w:r>
      <w:r w:rsidRPr="00C14DCA">
        <w:rPr>
          <w:rFonts w:cs="Times New Roman"/>
          <w:szCs w:val="26"/>
          <w:lang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115410" w:rsidRPr="009321A8" w:rsidRDefault="00115410" w:rsidP="00115410">
      <w:pPr>
        <w:pStyle w:val="Heading2"/>
        <w:rPr>
          <w:rFonts w:ascii="Times New Roman" w:hAnsi="Times New Roman" w:cs="Times New Roman"/>
          <w:b w:val="0"/>
          <w:bCs w:val="0"/>
        </w:rPr>
      </w:pPr>
      <w:r w:rsidRPr="009321A8">
        <w:rPr>
          <w:rFonts w:ascii="Times New Roman" w:hAnsi="Times New Roman" w:cs="Times New Roman"/>
        </w:rPr>
        <w:t>Compétences</w:t>
      </w:r>
      <w:r w:rsidRPr="009321A8">
        <w:rPr>
          <w:rFonts w:ascii="Times New Roman" w:hAnsi="Times New Roman" w:cs="Times New Roman"/>
          <w:b w:val="0"/>
          <w:bCs w:val="0"/>
        </w:rPr>
        <w:t xml:space="preserve"> </w:t>
      </w:r>
    </w:p>
    <w:p w:rsidR="00115410" w:rsidRPr="00C14DCA" w:rsidRDefault="00115410" w:rsidP="00115410">
      <w:pPr>
        <w:numPr>
          <w:ilvl w:val="0"/>
          <w:numId w:val="100"/>
        </w:numPr>
        <w:spacing w:after="0" w:line="240" w:lineRule="auto"/>
        <w:jc w:val="lowKashida"/>
        <w:rPr>
          <w:rFonts w:cs="Times New Roman"/>
          <w:lang w:eastAsia="fr-FR"/>
        </w:rPr>
      </w:pPr>
      <w:r w:rsidRPr="00C14DCA">
        <w:rPr>
          <w:rFonts w:cs="Times New Roman"/>
          <w:lang w:eastAsia="fr-FR"/>
        </w:rPr>
        <w:t>Présenter, se présenter, prendre la parole.</w:t>
      </w:r>
    </w:p>
    <w:p w:rsidR="00115410" w:rsidRPr="00C14DCA" w:rsidRDefault="00115410" w:rsidP="00115410">
      <w:pPr>
        <w:numPr>
          <w:ilvl w:val="0"/>
          <w:numId w:val="100"/>
        </w:numPr>
        <w:spacing w:after="0" w:line="240" w:lineRule="auto"/>
        <w:jc w:val="lowKashida"/>
        <w:rPr>
          <w:rFonts w:cs="Times New Roman"/>
          <w:lang w:eastAsia="fr-FR"/>
        </w:rPr>
      </w:pPr>
      <w:r w:rsidRPr="00C14DCA">
        <w:rPr>
          <w:rFonts w:cs="Times New Roman"/>
          <w:lang w:eastAsia="fr-FR"/>
        </w:rPr>
        <w:t>Comprendre et produire des consignes.</w:t>
      </w:r>
    </w:p>
    <w:p w:rsidR="00115410" w:rsidRPr="00C14DCA" w:rsidRDefault="00115410" w:rsidP="00115410">
      <w:pPr>
        <w:numPr>
          <w:ilvl w:val="0"/>
          <w:numId w:val="100"/>
        </w:numPr>
        <w:spacing w:after="0" w:line="240" w:lineRule="auto"/>
        <w:jc w:val="lowKashida"/>
        <w:rPr>
          <w:rFonts w:cs="Times New Roman"/>
          <w:lang w:eastAsia="fr-FR"/>
        </w:rPr>
      </w:pPr>
      <w:r w:rsidRPr="00C14DCA">
        <w:rPr>
          <w:rFonts w:cs="Times New Roman"/>
          <w:lang w:eastAsia="fr-FR"/>
        </w:rPr>
        <w:t>Consulter des documents de la spécialité.</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rPr>
        <w:t xml:space="preserve">Cours 1 : Présenter, se présenter, prendre la parole </w:t>
      </w:r>
    </w:p>
    <w:p w:rsidR="00115410" w:rsidRPr="009321A8" w:rsidRDefault="00115410" w:rsidP="00115410">
      <w:pPr>
        <w:pStyle w:val="periode"/>
        <w:rPr>
          <w:rFonts w:ascii="Times New Roman" w:hAnsi="Times New Roman" w:cs="Times New Roman"/>
        </w:rPr>
      </w:pPr>
      <w:r w:rsidRPr="009321A8">
        <w:rPr>
          <w:rFonts w:ascii="Times New Roman" w:hAnsi="Times New Roman" w:cs="Times New Roman"/>
        </w:rPr>
        <w:t>(2</w:t>
      </w:r>
      <w:r>
        <w:rPr>
          <w:rFonts w:ascii="Times New Roman" w:hAnsi="Times New Roman" w:cs="Times New Roman"/>
        </w:rPr>
        <w:t xml:space="preserve">5 </w:t>
      </w:r>
      <w:r w:rsidRPr="009321A8">
        <w:rPr>
          <w:rFonts w:ascii="Times New Roman" w:hAnsi="Times New Roman" w:cs="Times New Roman"/>
        </w:rPr>
        <w:t>périodes)</w:t>
      </w:r>
    </w:p>
    <w:p w:rsidR="00115410" w:rsidRPr="009321A8" w:rsidRDefault="00115410" w:rsidP="00115410">
      <w:pPr>
        <w:pStyle w:val="Heading2"/>
        <w:spacing w:before="0"/>
        <w:rPr>
          <w:rFonts w:ascii="Times New Roman" w:hAnsi="Times New Roman" w:cs="Times New Roman"/>
          <w:sz w:val="22"/>
        </w:rPr>
      </w:pPr>
      <w:r w:rsidRPr="009321A8">
        <w:rPr>
          <w:rFonts w:ascii="Times New Roman" w:hAnsi="Times New Roman" w:cs="Times New Roman"/>
        </w:rPr>
        <w:t>Objectifs</w:t>
      </w:r>
    </w:p>
    <w:p w:rsidR="00115410" w:rsidRPr="00C14DCA" w:rsidRDefault="00115410" w:rsidP="00115410">
      <w:pPr>
        <w:rPr>
          <w:rFonts w:cs="Times New Roman"/>
          <w:lang w:eastAsia="fr-FR"/>
        </w:rPr>
      </w:pPr>
      <w:r w:rsidRPr="00C14DCA">
        <w:rPr>
          <w:rFonts w:cs="Times New Roman"/>
          <w:lang w:eastAsia="fr-FR"/>
        </w:rPr>
        <w:t xml:space="preserve">Au terme de ce cours, l’apprenant devrait être capable de : </w:t>
      </w:r>
    </w:p>
    <w:p w:rsidR="00115410" w:rsidRPr="00C14DCA" w:rsidRDefault="00115410" w:rsidP="00115410">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Prendre contact. </w:t>
      </w:r>
    </w:p>
    <w:p w:rsidR="00115410" w:rsidRPr="00C14DCA" w:rsidRDefault="00115410" w:rsidP="00115410">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Etablir un échange de base. </w:t>
      </w:r>
    </w:p>
    <w:p w:rsidR="00115410" w:rsidRPr="00C14DCA" w:rsidRDefault="00115410" w:rsidP="00115410">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Soutenir une conversation.  </w:t>
      </w:r>
    </w:p>
    <w:p w:rsidR="00115410" w:rsidRPr="00C14DCA" w:rsidRDefault="00115410" w:rsidP="00115410">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Prendre congé.</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Prise de contact</w:t>
      </w:r>
      <w:r>
        <w:rPr>
          <w:rFonts w:ascii="Times New Roman" w:hAnsi="Times New Roman" w:cs="Times New Roman"/>
        </w:rPr>
        <w:t xml:space="preserve"> et echange de base</w:t>
      </w:r>
      <w:r w:rsidRPr="009321A8">
        <w:rPr>
          <w:rFonts w:ascii="Times New Roman" w:hAnsi="Times New Roman" w:cs="Times New Roman"/>
        </w:rPr>
        <w:t xml:space="preserve">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Objectifs </w:t>
      </w:r>
    </w:p>
    <w:p w:rsidR="00115410" w:rsidRPr="00C14DCA" w:rsidRDefault="00115410" w:rsidP="00115410">
      <w:pPr>
        <w:pStyle w:val="BodyText2"/>
        <w:ind w:left="284" w:hanging="284"/>
        <w:rPr>
          <w:rFonts w:ascii="Times New Roman" w:hAnsi="Times New Roman" w:cs="Times New Roman"/>
          <w:szCs w:val="22"/>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C14DCA">
        <w:rPr>
          <w:rFonts w:ascii="Times New Roman" w:hAnsi="Times New Roman" w:cs="Times New Roman"/>
          <w:szCs w:val="22"/>
          <w:lang w:eastAsia="fr-FR"/>
        </w:rPr>
        <w:t xml:space="preserve">Saluer. </w:t>
      </w:r>
    </w:p>
    <w:p w:rsidR="00115410" w:rsidRPr="00C14DCA" w:rsidRDefault="00115410" w:rsidP="00115410">
      <w:pPr>
        <w:pStyle w:val="BodyText2"/>
        <w:ind w:left="284" w:hanging="284"/>
        <w:rPr>
          <w:rFonts w:ascii="Times New Roman" w:hAnsi="Times New Roman" w:cs="Times New Roman"/>
          <w:szCs w:val="22"/>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 xml:space="preserve">Se présenter. </w:t>
      </w:r>
    </w:p>
    <w:p w:rsidR="00115410" w:rsidRPr="009321A8" w:rsidRDefault="00115410" w:rsidP="00115410">
      <w:pPr>
        <w:pStyle w:val="BodyText2"/>
        <w:ind w:left="284" w:hanging="284"/>
        <w:rPr>
          <w:rFonts w:ascii="Times New Roman" w:hAnsi="Times New Roman" w:cs="Times New Roman"/>
          <w:lang w:eastAsia="fr-FR"/>
        </w:rPr>
      </w:pPr>
      <w:r w:rsidRPr="00C14DCA">
        <w:rPr>
          <w:rFonts w:ascii="Times New Roman" w:hAnsi="Times New Roman" w:cs="Times New Roman"/>
          <w:szCs w:val="22"/>
          <w:lang w:eastAsia="fr-FR"/>
        </w:rPr>
        <w:t>–</w:t>
      </w:r>
      <w:r w:rsidRPr="00C14DCA">
        <w:rPr>
          <w:rFonts w:ascii="Times New Roman" w:hAnsi="Times New Roman" w:cs="Times New Roman"/>
          <w:szCs w:val="22"/>
          <w:lang w:eastAsia="fr-FR"/>
        </w:rPr>
        <w:tab/>
        <w:t>Etablir un échange de base</w:t>
      </w:r>
      <w:r w:rsidRPr="009321A8">
        <w:rPr>
          <w:rFonts w:ascii="Times New Roman" w:hAnsi="Times New Roman" w:cs="Times New Roman"/>
          <w:lang w:eastAsia="fr-FR"/>
        </w:rPr>
        <w:t xml:space="preserve">.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C14DCA" w:rsidRDefault="00115410" w:rsidP="00115410">
      <w:pPr>
        <w:pStyle w:val="BodyText2"/>
        <w:rPr>
          <w:rFonts w:ascii="Times New Roman" w:hAnsi="Times New Roman" w:cs="Times New Roman"/>
          <w:szCs w:val="22"/>
          <w:lang w:eastAsia="fr-FR"/>
        </w:rPr>
      </w:pPr>
      <w:r w:rsidRPr="009321A8">
        <w:rPr>
          <w:rFonts w:ascii="Times New Roman" w:hAnsi="Times New Roman" w:cs="Times New Roman"/>
          <w:lang w:eastAsia="fr-FR"/>
        </w:rPr>
        <w:t>1.1.1</w:t>
      </w:r>
      <w:r w:rsidRPr="009321A8">
        <w:rPr>
          <w:rFonts w:ascii="Times New Roman" w:hAnsi="Times New Roman" w:cs="Times New Roman"/>
          <w:lang w:eastAsia="fr-FR"/>
        </w:rPr>
        <w:tab/>
      </w:r>
      <w:r w:rsidRPr="00C14DCA">
        <w:rPr>
          <w:rFonts w:ascii="Times New Roman" w:hAnsi="Times New Roman" w:cs="Times New Roman"/>
          <w:szCs w:val="22"/>
          <w:lang w:eastAsia="fr-FR"/>
        </w:rPr>
        <w:t>Destinataire : pronoms sujets et toniques, choix de la personne (tutoiement/ vouvoiement).</w:t>
      </w:r>
    </w:p>
    <w:p w:rsidR="00115410" w:rsidRPr="00C14DCA" w:rsidRDefault="00115410" w:rsidP="00115410">
      <w:pPr>
        <w:ind w:left="709" w:hanging="709"/>
        <w:rPr>
          <w:rFonts w:cs="Times New Roman"/>
          <w:lang w:eastAsia="fr-FR"/>
        </w:rPr>
      </w:pPr>
      <w:r w:rsidRPr="00C14DCA">
        <w:rPr>
          <w:rFonts w:cs="Times New Roman"/>
          <w:lang w:eastAsia="fr-FR"/>
        </w:rPr>
        <w:t xml:space="preserve">1.1.2 </w:t>
      </w:r>
      <w:r w:rsidRPr="00C14DCA">
        <w:rPr>
          <w:rFonts w:cs="Times New Roman"/>
          <w:lang w:eastAsia="fr-FR"/>
        </w:rPr>
        <w:tab/>
        <w:t xml:space="preserve">Lexique de la salutation adapté à la personne et à la situation. </w:t>
      </w:r>
    </w:p>
    <w:p w:rsidR="00115410" w:rsidRPr="00C14DCA" w:rsidRDefault="00115410" w:rsidP="00115410">
      <w:pPr>
        <w:ind w:left="709" w:hanging="709"/>
        <w:rPr>
          <w:rFonts w:cs="Times New Roman"/>
          <w:lang w:eastAsia="fr-FR"/>
        </w:rPr>
      </w:pPr>
      <w:r w:rsidRPr="00C14DCA">
        <w:rPr>
          <w:rFonts w:cs="Times New Roman"/>
          <w:lang w:eastAsia="fr-FR"/>
        </w:rPr>
        <w:t xml:space="preserve">1.1.3 </w:t>
      </w:r>
      <w:r w:rsidRPr="00C14DCA">
        <w:rPr>
          <w:rFonts w:cs="Times New Roman"/>
          <w:lang w:eastAsia="fr-FR"/>
        </w:rPr>
        <w:tab/>
      </w:r>
      <w:r w:rsidRPr="00C14DCA">
        <w:rPr>
          <w:rFonts w:cs="Times New Roman"/>
          <w:lang w:eastAsia="fr-FR"/>
        </w:rPr>
        <w:tab/>
        <w:t>Formules de prise de contact.</w:t>
      </w:r>
    </w:p>
    <w:p w:rsidR="00115410" w:rsidRPr="00C14DCA" w:rsidRDefault="00115410" w:rsidP="00115410">
      <w:pPr>
        <w:ind w:left="709" w:hanging="709"/>
        <w:rPr>
          <w:rFonts w:cs="Times New Roman"/>
          <w:lang w:eastAsia="fr-FR"/>
        </w:rPr>
      </w:pPr>
      <w:r w:rsidRPr="00C14DCA">
        <w:rPr>
          <w:rFonts w:cs="Times New Roman"/>
          <w:lang w:eastAsia="fr-FR"/>
        </w:rPr>
        <w:t xml:space="preserve">1.1.4 </w:t>
      </w:r>
      <w:r w:rsidRPr="00C14DCA">
        <w:rPr>
          <w:rFonts w:cs="Times New Roman"/>
          <w:lang w:eastAsia="fr-FR"/>
        </w:rPr>
        <w:tab/>
        <w:t xml:space="preserve">Structures interrogatives à l’oral. </w:t>
      </w:r>
    </w:p>
    <w:p w:rsidR="00115410" w:rsidRPr="00C14DCA" w:rsidRDefault="00115410" w:rsidP="00115410">
      <w:pPr>
        <w:ind w:left="709" w:hanging="709"/>
        <w:rPr>
          <w:rFonts w:cs="Times New Roman"/>
          <w:lang w:eastAsia="fr-FR"/>
        </w:rPr>
      </w:pPr>
      <w:r w:rsidRPr="00C14DCA">
        <w:rPr>
          <w:rFonts w:cs="Times New Roman"/>
          <w:lang w:eastAsia="fr-FR"/>
        </w:rPr>
        <w:t>1.1.5</w:t>
      </w:r>
      <w:r w:rsidRPr="00C14DCA">
        <w:rPr>
          <w:rFonts w:cs="Times New Roman"/>
          <w:lang w:eastAsia="fr-FR"/>
        </w:rPr>
        <w:tab/>
        <w:t>Expressions ou structures d’interrogation (s’il vous plaît, pardon, excusez-moi…).</w:t>
      </w:r>
    </w:p>
    <w:p w:rsidR="00115410" w:rsidRPr="00C14DCA" w:rsidRDefault="00115410" w:rsidP="00115410">
      <w:pPr>
        <w:ind w:left="709" w:hanging="709"/>
        <w:rPr>
          <w:rFonts w:cs="Times New Roman"/>
          <w:lang w:eastAsia="fr-FR"/>
        </w:rPr>
      </w:pPr>
      <w:r w:rsidRPr="00C14DCA">
        <w:rPr>
          <w:rFonts w:cs="Times New Roman"/>
          <w:lang w:eastAsia="fr-FR"/>
        </w:rPr>
        <w:t xml:space="preserve">1.1.6 </w:t>
      </w:r>
      <w:r w:rsidRPr="00C14DCA">
        <w:rPr>
          <w:rFonts w:cs="Times New Roman"/>
          <w:lang w:eastAsia="fr-FR"/>
        </w:rPr>
        <w:tab/>
        <w:t xml:space="preserve">Conditionnel de politesse. </w:t>
      </w:r>
    </w:p>
    <w:p w:rsidR="00115410" w:rsidRPr="00C14DCA" w:rsidRDefault="00115410" w:rsidP="00115410">
      <w:pPr>
        <w:ind w:left="709" w:hanging="709"/>
        <w:rPr>
          <w:rFonts w:cs="Times New Roman"/>
          <w:lang w:eastAsia="fr-FR"/>
        </w:rPr>
      </w:pPr>
      <w:r w:rsidRPr="00C14DCA">
        <w:rPr>
          <w:rFonts w:cs="Times New Roman"/>
          <w:lang w:eastAsia="fr-FR"/>
        </w:rPr>
        <w:t xml:space="preserve">1.1.7 </w:t>
      </w:r>
      <w:r w:rsidRPr="00C14DCA">
        <w:rPr>
          <w:rFonts w:cs="Times New Roman"/>
          <w:lang w:eastAsia="fr-FR"/>
        </w:rPr>
        <w:tab/>
        <w:t>Présentatifs (c’est un, il est…).</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 xml:space="preserve">Conversation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lastRenderedPageBreak/>
        <w:t xml:space="preserve">Objectifs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Entamer</w:t>
      </w:r>
      <w:r>
        <w:rPr>
          <w:rFonts w:ascii="Times New Roman" w:hAnsi="Times New Roman" w:cs="Times New Roman"/>
          <w:lang w:eastAsia="fr-FR"/>
        </w:rPr>
        <w:t xml:space="preserve"> et soutenir</w:t>
      </w:r>
      <w:r w:rsidRPr="009321A8">
        <w:rPr>
          <w:rFonts w:ascii="Times New Roman" w:hAnsi="Times New Roman" w:cs="Times New Roman"/>
          <w:lang w:eastAsia="fr-FR"/>
        </w:rPr>
        <w:t xml:space="preserve"> une conversation.</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Echanger des points de vue (des opinions).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C14DCA" w:rsidRDefault="00115410" w:rsidP="00115410">
      <w:pPr>
        <w:pStyle w:val="BodyText2"/>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1.2.1</w:t>
      </w:r>
      <w:r w:rsidRPr="00C14DCA">
        <w:rPr>
          <w:rFonts w:ascii="Times New Roman" w:hAnsi="Times New Roman" w:cs="Times New Roman"/>
          <w:szCs w:val="22"/>
          <w:lang w:eastAsia="fr-FR"/>
        </w:rPr>
        <w:tab/>
        <w:t xml:space="preserve">Structures syntaxiques du discours direct. </w:t>
      </w:r>
    </w:p>
    <w:p w:rsidR="00115410" w:rsidRPr="00C14DCA" w:rsidRDefault="00115410" w:rsidP="00115410">
      <w:pPr>
        <w:ind w:left="567" w:hanging="567"/>
        <w:rPr>
          <w:rFonts w:cs="Times New Roman"/>
          <w:lang w:eastAsia="fr-FR"/>
        </w:rPr>
      </w:pPr>
      <w:r w:rsidRPr="00C14DCA">
        <w:rPr>
          <w:rFonts w:cs="Times New Roman"/>
          <w:lang w:eastAsia="fr-FR"/>
        </w:rPr>
        <w:t>1.2.2</w:t>
      </w:r>
      <w:r w:rsidRPr="00C14DCA">
        <w:rPr>
          <w:rFonts w:cs="Times New Roman"/>
          <w:lang w:eastAsia="fr-FR"/>
        </w:rPr>
        <w:tab/>
        <w:t xml:space="preserve">Intonation. </w:t>
      </w:r>
    </w:p>
    <w:p w:rsidR="00115410" w:rsidRPr="00C14DCA" w:rsidRDefault="00115410" w:rsidP="00115410">
      <w:pPr>
        <w:ind w:left="567" w:hanging="567"/>
        <w:rPr>
          <w:rFonts w:cs="Times New Roman"/>
          <w:lang w:eastAsia="fr-FR"/>
        </w:rPr>
      </w:pPr>
      <w:r w:rsidRPr="00C14DCA">
        <w:rPr>
          <w:rFonts w:cs="Times New Roman"/>
          <w:lang w:eastAsia="fr-FR"/>
        </w:rPr>
        <w:t>1.2.3</w:t>
      </w:r>
      <w:r w:rsidRPr="00C14DCA">
        <w:rPr>
          <w:rFonts w:cs="Times New Roman"/>
          <w:lang w:eastAsia="fr-FR"/>
        </w:rPr>
        <w:tab/>
        <w:t xml:space="preserve">Lexique de l’exemple, de la comparaison (tel, ainsi que, comme…). </w:t>
      </w:r>
    </w:p>
    <w:p w:rsidR="00115410" w:rsidRPr="00C14DCA" w:rsidRDefault="00115410" w:rsidP="00115410">
      <w:pPr>
        <w:ind w:left="567" w:hanging="567"/>
        <w:rPr>
          <w:rFonts w:cs="Times New Roman"/>
          <w:lang w:eastAsia="fr-FR"/>
        </w:rPr>
      </w:pPr>
      <w:r w:rsidRPr="00C14DCA">
        <w:rPr>
          <w:rFonts w:cs="Times New Roman"/>
          <w:lang w:eastAsia="fr-FR"/>
        </w:rPr>
        <w:t>1.2.4</w:t>
      </w:r>
      <w:r w:rsidRPr="00C14DCA">
        <w:rPr>
          <w:rFonts w:cs="Times New Roman"/>
          <w:lang w:eastAsia="fr-FR"/>
        </w:rPr>
        <w:tab/>
        <w:t xml:space="preserve">Expressions d’ouverture, de fermeture et de changement d’orientation. </w:t>
      </w:r>
    </w:p>
    <w:p w:rsidR="00115410" w:rsidRPr="00C14DCA" w:rsidRDefault="00115410" w:rsidP="00115410">
      <w:pPr>
        <w:ind w:left="567" w:hanging="567"/>
        <w:rPr>
          <w:rFonts w:cs="Times New Roman"/>
          <w:lang w:eastAsia="fr-FR"/>
        </w:rPr>
      </w:pPr>
      <w:r w:rsidRPr="00C14DCA">
        <w:rPr>
          <w:rFonts w:cs="Times New Roman"/>
          <w:lang w:eastAsia="fr-FR"/>
        </w:rPr>
        <w:t xml:space="preserve">1.2.5 Pronoms toniques. </w:t>
      </w:r>
    </w:p>
    <w:p w:rsidR="00115410" w:rsidRPr="00C14DCA" w:rsidRDefault="00115410" w:rsidP="00115410">
      <w:pPr>
        <w:ind w:left="567" w:hanging="567"/>
        <w:rPr>
          <w:rFonts w:cs="Times New Roman"/>
          <w:lang w:eastAsia="fr-FR"/>
        </w:rPr>
      </w:pPr>
      <w:r w:rsidRPr="00C14DCA">
        <w:rPr>
          <w:rFonts w:cs="Times New Roman"/>
          <w:lang w:eastAsia="fr-FR"/>
        </w:rPr>
        <w:t xml:space="preserve">1.2.6 Expressions ou adverbes ou interjections de réflexion (bon, c’est-à-dire, est…). </w:t>
      </w:r>
    </w:p>
    <w:p w:rsidR="00115410" w:rsidRPr="00C14DCA" w:rsidRDefault="00115410" w:rsidP="00115410">
      <w:pPr>
        <w:pStyle w:val="BodyText2"/>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1.2.7</w:t>
      </w:r>
      <w:r w:rsidRPr="00C14DCA">
        <w:rPr>
          <w:rFonts w:ascii="Times New Roman" w:hAnsi="Times New Roman" w:cs="Times New Roman"/>
          <w:szCs w:val="22"/>
          <w:lang w:eastAsia="fr-FR"/>
        </w:rPr>
        <w:tab/>
        <w:t xml:space="preserve">Formules de demande d’explicitation (je n’ai pas compris, c’est-à-dire ? …). </w:t>
      </w:r>
    </w:p>
    <w:p w:rsidR="00115410" w:rsidRPr="00C14DCA" w:rsidRDefault="00115410" w:rsidP="00115410">
      <w:pPr>
        <w:ind w:left="567" w:hanging="567"/>
        <w:rPr>
          <w:rFonts w:cs="Times New Roman"/>
          <w:lang w:eastAsia="fr-FR"/>
        </w:rPr>
      </w:pPr>
      <w:r w:rsidRPr="00C14DCA">
        <w:rPr>
          <w:rFonts w:cs="Times New Roman"/>
          <w:lang w:eastAsia="fr-FR"/>
        </w:rPr>
        <w:t>1.2.8 Lexique de l’accord / du désaccord.</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3</w:t>
      </w:r>
      <w:r w:rsidRPr="009321A8">
        <w:rPr>
          <w:rFonts w:ascii="Times New Roman" w:hAnsi="Times New Roman" w:cs="Times New Roman"/>
        </w:rPr>
        <w:br/>
        <w:t>prise de congé</w:t>
      </w:r>
    </w:p>
    <w:p w:rsidR="00115410" w:rsidRPr="009321A8" w:rsidRDefault="00115410" w:rsidP="00115410">
      <w:pPr>
        <w:pStyle w:val="Heading3"/>
        <w:spacing w:before="0"/>
        <w:rPr>
          <w:rFonts w:ascii="Times New Roman" w:hAnsi="Times New Roman" w:cs="Times New Roman"/>
        </w:rPr>
      </w:pPr>
      <w:r w:rsidRPr="009321A8">
        <w:rPr>
          <w:rFonts w:ascii="Times New Roman" w:hAnsi="Times New Roman" w:cs="Times New Roman"/>
        </w:rPr>
        <w:t>Objectifs</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Enoncer des hypothèses.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Prendre congé.</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C14DCA" w:rsidRDefault="00115410" w:rsidP="00115410">
      <w:pPr>
        <w:ind w:left="567" w:hanging="567"/>
        <w:rPr>
          <w:rFonts w:cs="Times New Roman"/>
          <w:lang w:eastAsia="fr-FR"/>
        </w:rPr>
      </w:pPr>
      <w:r w:rsidRPr="00C14DCA">
        <w:rPr>
          <w:rFonts w:cs="Times New Roman"/>
          <w:lang w:eastAsia="fr-FR"/>
        </w:rPr>
        <w:t>1.3.1</w:t>
      </w:r>
      <w:r w:rsidRPr="00C14DCA">
        <w:rPr>
          <w:rFonts w:cs="Times New Roman"/>
          <w:lang w:eastAsia="fr-FR"/>
        </w:rPr>
        <w:tab/>
        <w:t>Lexique de l’énonciation (dire, rappeler, aborder…).</w:t>
      </w:r>
    </w:p>
    <w:p w:rsidR="00115410" w:rsidRDefault="00115410" w:rsidP="00115410">
      <w:pPr>
        <w:ind w:left="567" w:hanging="567"/>
        <w:rPr>
          <w:rFonts w:cs="Times New Roman"/>
          <w:lang w:eastAsia="fr-FR"/>
        </w:rPr>
      </w:pPr>
      <w:r w:rsidRPr="00C14DCA">
        <w:rPr>
          <w:rFonts w:cs="Times New Roman"/>
          <w:lang w:eastAsia="fr-FR"/>
        </w:rPr>
        <w:t>1.3.2</w:t>
      </w:r>
      <w:r w:rsidRPr="00C14DCA">
        <w:rPr>
          <w:rFonts w:cs="Times New Roman"/>
          <w:lang w:eastAsia="fr-FR"/>
        </w:rPr>
        <w:tab/>
        <w:t>Lexique de l’appréciation (nul, médiocre, excellent) et du remerciement (merci, je vous en prie…).</w:t>
      </w:r>
    </w:p>
    <w:p w:rsidR="00115410" w:rsidRPr="00C14DCA" w:rsidRDefault="00115410" w:rsidP="00115410">
      <w:pPr>
        <w:ind w:left="567" w:hanging="567"/>
        <w:rPr>
          <w:rFonts w:cs="Times New Roman"/>
          <w:lang w:eastAsia="fr-FR"/>
        </w:rPr>
      </w:pPr>
      <w:r w:rsidRPr="00C14DCA">
        <w:rPr>
          <w:rFonts w:cs="Times New Roman"/>
        </w:rPr>
        <w:t>1.3.3</w:t>
      </w:r>
      <w:r w:rsidRPr="00C14DCA">
        <w:rPr>
          <w:rFonts w:cs="Times New Roman"/>
        </w:rPr>
        <w:tab/>
        <w:t xml:space="preserve">Eléments d’information socioculturels (appellation, formules de politesse, tutoiement, vouvoiement…). </w:t>
      </w:r>
    </w:p>
    <w:p w:rsidR="00115410" w:rsidRPr="00C14DCA" w:rsidRDefault="00115410" w:rsidP="00115410">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1.3.4</w:t>
      </w:r>
      <w:r w:rsidRPr="00C14DCA">
        <w:rPr>
          <w:rFonts w:ascii="Times New Roman" w:hAnsi="Times New Roman" w:cs="Times New Roman"/>
          <w:szCs w:val="22"/>
          <w:lang w:eastAsia="fr-FR"/>
        </w:rPr>
        <w:tab/>
        <w:t xml:space="preserve">Lexiques de probabilité (adverbes d’affirmation, de négation, de doute: sans doute, certainement, peut-être, on ne sait jamais…). </w:t>
      </w:r>
    </w:p>
    <w:p w:rsidR="00115410" w:rsidRPr="00C14DCA" w:rsidRDefault="00115410" w:rsidP="00115410">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1.3.5</w:t>
      </w:r>
      <w:r w:rsidRPr="00C14DCA">
        <w:rPr>
          <w:rFonts w:ascii="Times New Roman" w:hAnsi="Times New Roman" w:cs="Times New Roman"/>
          <w:szCs w:val="22"/>
          <w:lang w:eastAsia="fr-FR"/>
        </w:rPr>
        <w:tab/>
        <w:t>Lexique et gestuelle de la prise de congé.</w:t>
      </w:r>
    </w:p>
    <w:p w:rsidR="00115410" w:rsidRPr="00C14DCA" w:rsidRDefault="00115410" w:rsidP="00115410">
      <w:pPr>
        <w:pStyle w:val="BodyText"/>
        <w:ind w:left="567" w:hanging="567"/>
        <w:rPr>
          <w:rFonts w:ascii="Times New Roman" w:hAnsi="Times New Roman" w:cs="Times New Roman"/>
          <w:szCs w:val="22"/>
          <w:lang w:eastAsia="fr-FR"/>
        </w:rPr>
      </w:pPr>
      <w:r w:rsidRPr="00C14DCA">
        <w:rPr>
          <w:rFonts w:ascii="Times New Roman" w:hAnsi="Times New Roman" w:cs="Times New Roman"/>
          <w:szCs w:val="22"/>
          <w:lang w:eastAsia="fr-FR"/>
        </w:rPr>
        <w:t>1.3.6</w:t>
      </w:r>
      <w:r w:rsidRPr="00C14DCA">
        <w:rPr>
          <w:rFonts w:ascii="Times New Roman" w:hAnsi="Times New Roman" w:cs="Times New Roman"/>
          <w:szCs w:val="22"/>
          <w:lang w:eastAsia="fr-FR"/>
        </w:rPr>
        <w:tab/>
        <w:t>Les outils de l’hypothèse </w:t>
      </w:r>
    </w:p>
    <w:p w:rsidR="00115410" w:rsidRPr="00C14DCA" w:rsidRDefault="00115410" w:rsidP="00115410">
      <w:pPr>
        <w:pStyle w:val="BodyTextIndent2"/>
        <w:ind w:left="1276" w:hanging="709"/>
        <w:rPr>
          <w:rFonts w:ascii="Times New Roman" w:hAnsi="Times New Roman"/>
          <w:szCs w:val="22"/>
          <w:lang w:eastAsia="fr-FR"/>
        </w:rPr>
      </w:pPr>
      <w:r w:rsidRPr="00C14DCA">
        <w:rPr>
          <w:rFonts w:ascii="Times New Roman" w:hAnsi="Times New Roman"/>
          <w:szCs w:val="22"/>
          <w:lang w:eastAsia="fr-FR"/>
        </w:rPr>
        <w:t>1.3.6.1</w:t>
      </w:r>
      <w:r w:rsidRPr="00C14DCA">
        <w:rPr>
          <w:rFonts w:ascii="Times New Roman" w:hAnsi="Times New Roman"/>
          <w:szCs w:val="22"/>
          <w:lang w:eastAsia="fr-FR"/>
        </w:rPr>
        <w:tab/>
        <w:t>Modes et temps (subjectif, conditionnel, imparfait)</w:t>
      </w:r>
    </w:p>
    <w:p w:rsidR="00115410" w:rsidRPr="00C14DCA" w:rsidRDefault="00115410" w:rsidP="00115410">
      <w:pPr>
        <w:ind w:left="1276" w:hanging="709"/>
        <w:rPr>
          <w:rFonts w:cs="Times New Roman"/>
          <w:lang w:eastAsia="fr-FR"/>
        </w:rPr>
      </w:pPr>
      <w:r w:rsidRPr="00C14DCA">
        <w:rPr>
          <w:rFonts w:cs="Times New Roman"/>
          <w:lang w:eastAsia="fr-FR"/>
        </w:rPr>
        <w:t>1.3.6.2</w:t>
      </w:r>
      <w:r w:rsidRPr="00C14DCA">
        <w:rPr>
          <w:rFonts w:cs="Times New Roman"/>
          <w:lang w:eastAsia="fr-FR"/>
        </w:rPr>
        <w:tab/>
        <w:t>Conjonctions (si, au cas où…)</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rPr>
        <w:t xml:space="preserve">cours 2 : Comprendre et produire des consignes </w:t>
      </w:r>
    </w:p>
    <w:p w:rsidR="00115410" w:rsidRPr="009321A8" w:rsidRDefault="00115410" w:rsidP="00115410">
      <w:pPr>
        <w:pStyle w:val="periode"/>
        <w:rPr>
          <w:rFonts w:ascii="Times New Roman" w:hAnsi="Times New Roman" w:cs="Times New Roman"/>
        </w:rPr>
      </w:pPr>
      <w:r w:rsidRPr="009321A8">
        <w:rPr>
          <w:rFonts w:ascii="Times New Roman" w:hAnsi="Times New Roman" w:cs="Times New Roman"/>
        </w:rPr>
        <w:t>(20 périodes)</w:t>
      </w:r>
    </w:p>
    <w:p w:rsidR="00115410" w:rsidRPr="009321A8" w:rsidRDefault="00115410" w:rsidP="00115410">
      <w:pPr>
        <w:pStyle w:val="Heading2"/>
        <w:spacing w:before="0"/>
        <w:rPr>
          <w:rFonts w:ascii="Times New Roman" w:hAnsi="Times New Roman" w:cs="Times New Roman"/>
          <w:sz w:val="22"/>
        </w:rPr>
      </w:pPr>
      <w:r w:rsidRPr="009321A8">
        <w:rPr>
          <w:rFonts w:ascii="Times New Roman" w:hAnsi="Times New Roman" w:cs="Times New Roman"/>
        </w:rPr>
        <w:t>Objectifs</w:t>
      </w:r>
      <w:r w:rsidRPr="009321A8">
        <w:rPr>
          <w:rFonts w:ascii="Times New Roman" w:hAnsi="Times New Roman" w:cs="Times New Roman"/>
          <w:sz w:val="22"/>
        </w:rPr>
        <w:t xml:space="preserve">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Comprendre l’objectif d’une consigne complexe.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Expliciter une consigne.</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Reformuler des consignes, produire des consignes à partir d’une tâche concrète.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Traduire un mode d’emploi, une tâche à accomplir.</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Etude de consignes </w:t>
      </w:r>
    </w:p>
    <w:p w:rsidR="00115410" w:rsidRPr="009321A8" w:rsidRDefault="00115410" w:rsidP="00115410">
      <w:pPr>
        <w:pStyle w:val="Heading3"/>
        <w:spacing w:before="0"/>
        <w:rPr>
          <w:rFonts w:ascii="Times New Roman" w:hAnsi="Times New Roman" w:cs="Times New Roman"/>
        </w:rPr>
      </w:pPr>
      <w:r w:rsidRPr="009321A8">
        <w:rPr>
          <w:rFonts w:ascii="Times New Roman" w:hAnsi="Times New Roman" w:cs="Times New Roman"/>
        </w:rPr>
        <w:t xml:space="preserve">Objectif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Repérer les constituants d’une consigne complexe.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lastRenderedPageBreak/>
        <w:t xml:space="preserve">Contenu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2.1.1 </w:t>
      </w:r>
      <w:r w:rsidRPr="009321A8">
        <w:rPr>
          <w:rFonts w:ascii="Times New Roman" w:hAnsi="Times New Roman" w:cs="Times New Roman"/>
          <w:lang w:eastAsia="fr-FR"/>
        </w:rPr>
        <w:tab/>
        <w:t xml:space="preserve">Intonation et degré d’injonction (conseil, demande, ordre). </w:t>
      </w:r>
    </w:p>
    <w:p w:rsidR="00115410" w:rsidRPr="009321A8" w:rsidRDefault="00115410" w:rsidP="00115410">
      <w:pPr>
        <w:pStyle w:val="BodyText"/>
        <w:ind w:left="709" w:hanging="709"/>
        <w:rPr>
          <w:rFonts w:ascii="Times New Roman" w:hAnsi="Times New Roman" w:cs="Times New Roman"/>
          <w:lang w:eastAsia="fr-FR"/>
        </w:rPr>
      </w:pPr>
      <w:r w:rsidRPr="009321A8">
        <w:rPr>
          <w:rFonts w:ascii="Times New Roman" w:hAnsi="Times New Roman" w:cs="Times New Roman"/>
          <w:lang w:eastAsia="fr-FR"/>
        </w:rPr>
        <w:t xml:space="preserve">2.1.2 </w:t>
      </w:r>
      <w:r w:rsidRPr="009321A8">
        <w:rPr>
          <w:rFonts w:ascii="Times New Roman" w:hAnsi="Times New Roman" w:cs="Times New Roman"/>
          <w:lang w:eastAsia="fr-FR"/>
        </w:rPr>
        <w:tab/>
        <w:t>Marques des structures interrogatives à l’oral et à l’écrit (est-ce que…).</w:t>
      </w:r>
    </w:p>
    <w:p w:rsidR="00115410" w:rsidRPr="009321A8" w:rsidRDefault="00115410" w:rsidP="00115410">
      <w:pPr>
        <w:pStyle w:val="BodyText"/>
        <w:ind w:left="709"/>
        <w:rPr>
          <w:rFonts w:ascii="Times New Roman" w:hAnsi="Times New Roman" w:cs="Times New Roman"/>
          <w:lang w:eastAsia="fr-FR"/>
        </w:rPr>
      </w:pPr>
      <w:r w:rsidRPr="009321A8">
        <w:rPr>
          <w:rFonts w:ascii="Times New Roman" w:hAnsi="Times New Roman" w:cs="Times New Roman"/>
          <w:lang w:eastAsia="fr-FR"/>
        </w:rPr>
        <w:t xml:space="preserve">2.1.2.1 Structures interrogatives à l’oral et à l’écrit. </w:t>
      </w:r>
    </w:p>
    <w:p w:rsidR="00115410" w:rsidRPr="009321A8" w:rsidRDefault="00115410" w:rsidP="00115410">
      <w:pPr>
        <w:pStyle w:val="BodyText"/>
        <w:ind w:left="709"/>
        <w:rPr>
          <w:rFonts w:ascii="Times New Roman" w:hAnsi="Times New Roman" w:cs="Times New Roman"/>
          <w:lang w:eastAsia="fr-FR"/>
        </w:rPr>
      </w:pPr>
      <w:r w:rsidRPr="009321A8">
        <w:rPr>
          <w:rFonts w:ascii="Times New Roman" w:hAnsi="Times New Roman" w:cs="Times New Roman"/>
          <w:lang w:eastAsia="fr-FR"/>
        </w:rPr>
        <w:t xml:space="preserve">2.1.2.2 Interrogation directe. </w:t>
      </w:r>
    </w:p>
    <w:p w:rsidR="00115410" w:rsidRPr="009321A8" w:rsidRDefault="00115410" w:rsidP="00115410">
      <w:pPr>
        <w:pStyle w:val="BodyText"/>
        <w:ind w:left="737" w:hanging="737"/>
        <w:rPr>
          <w:rFonts w:ascii="Times New Roman" w:hAnsi="Times New Roman" w:cs="Times New Roman"/>
          <w:lang w:eastAsia="fr-FR"/>
        </w:rPr>
      </w:pPr>
      <w:r w:rsidRPr="009321A8">
        <w:rPr>
          <w:rFonts w:ascii="Times New Roman" w:hAnsi="Times New Roman" w:cs="Times New Roman"/>
          <w:lang w:eastAsia="fr-FR"/>
        </w:rPr>
        <w:t xml:space="preserve">2.1.3 </w:t>
      </w:r>
      <w:r w:rsidRPr="009321A8">
        <w:rPr>
          <w:rFonts w:ascii="Times New Roman" w:hAnsi="Times New Roman" w:cs="Times New Roman"/>
          <w:lang w:eastAsia="fr-FR"/>
        </w:rPr>
        <w:tab/>
        <w:t>Adverbes de modalisation (jamais, rarement, parfois, surtout, toujours, sûrement, certainement, sans doute…)</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2.1.4 </w:t>
      </w:r>
      <w:r w:rsidRPr="009321A8">
        <w:rPr>
          <w:rFonts w:ascii="Times New Roman" w:hAnsi="Times New Roman" w:cs="Times New Roman"/>
          <w:lang w:eastAsia="fr-FR"/>
        </w:rPr>
        <w:tab/>
        <w:t xml:space="preserve">Lexique des tâches </w:t>
      </w:r>
      <w:r>
        <w:rPr>
          <w:rFonts w:ascii="Times New Roman" w:hAnsi="Times New Roman" w:cs="Times New Roman"/>
          <w:lang w:eastAsia="fr-FR"/>
        </w:rPr>
        <w:t>professionnelles</w:t>
      </w:r>
      <w:r w:rsidRPr="009321A8">
        <w:rPr>
          <w:rFonts w:ascii="Times New Roman" w:hAnsi="Times New Roman" w:cs="Times New Roman"/>
          <w:lang w:eastAsia="fr-FR"/>
        </w:rPr>
        <w:t xml:space="preserve">. </w:t>
      </w:r>
    </w:p>
    <w:p w:rsidR="00115410" w:rsidRDefault="00115410" w:rsidP="00115410">
      <w:pPr>
        <w:pStyle w:val="Title"/>
        <w:rPr>
          <w:rFonts w:ascii="Times New Roman" w:hAnsi="Times New Roman" w:cs="Times New Roman"/>
          <w:u w:val="single"/>
        </w:rPr>
      </w:pPr>
    </w:p>
    <w:p w:rsidR="00115410" w:rsidRDefault="00115410" w:rsidP="00115410">
      <w:pPr>
        <w:pStyle w:val="Title"/>
        <w:rPr>
          <w:rFonts w:ascii="Times New Roman" w:hAnsi="Times New Roman" w:cs="Times New Roman"/>
          <w:u w:val="single"/>
        </w:rPr>
      </w:pPr>
    </w:p>
    <w:p w:rsidR="00115410" w:rsidRDefault="00115410" w:rsidP="00115410">
      <w:pPr>
        <w:pStyle w:val="Title"/>
        <w:rPr>
          <w:rFonts w:ascii="Times New Roman" w:hAnsi="Times New Roman" w:cs="Times New Roman"/>
          <w:u w:val="single"/>
        </w:rPr>
      </w:pP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2</w:t>
      </w:r>
      <w:r w:rsidRPr="009321A8">
        <w:rPr>
          <w:rFonts w:ascii="Times New Roman" w:hAnsi="Times New Roman" w:cs="Times New Roman"/>
        </w:rPr>
        <w:br/>
        <w:t>Production et traduction de consigne</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Objectifs</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Produire des consignes.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Traduire des consignes.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2.2.1 </w:t>
      </w:r>
      <w:r w:rsidRPr="009321A8">
        <w:rPr>
          <w:rFonts w:ascii="Times New Roman" w:hAnsi="Times New Roman" w:cs="Times New Roman"/>
          <w:lang w:eastAsia="fr-FR"/>
        </w:rPr>
        <w:tab/>
        <w:t xml:space="preserve">Modes et temps verbaux (infinitif… impératif… futur de l’indicatif…).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2.2.2 </w:t>
      </w:r>
      <w:r w:rsidRPr="009321A8">
        <w:rPr>
          <w:rFonts w:ascii="Times New Roman" w:hAnsi="Times New Roman" w:cs="Times New Roman"/>
          <w:lang w:eastAsia="fr-FR"/>
        </w:rPr>
        <w:tab/>
        <w:t xml:space="preserve">Structures syntaxiques nominales, infinitives, verbales.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2.2.3 </w:t>
      </w:r>
      <w:r w:rsidRPr="009321A8">
        <w:rPr>
          <w:rFonts w:ascii="Times New Roman" w:hAnsi="Times New Roman" w:cs="Times New Roman"/>
          <w:lang w:eastAsia="fr-FR"/>
        </w:rPr>
        <w:tab/>
        <w:t xml:space="preserve">Choix des personnes de l’énonciation. </w:t>
      </w:r>
    </w:p>
    <w:p w:rsidR="00115410" w:rsidRPr="009321A8" w:rsidRDefault="00115410" w:rsidP="00115410">
      <w:pPr>
        <w:pStyle w:val="BodyText"/>
        <w:ind w:left="709" w:hanging="709"/>
        <w:rPr>
          <w:rFonts w:ascii="Times New Roman" w:hAnsi="Times New Roman" w:cs="Times New Roman"/>
          <w:lang w:eastAsia="fr-FR"/>
        </w:rPr>
      </w:pPr>
      <w:r w:rsidRPr="009321A8">
        <w:rPr>
          <w:rFonts w:ascii="Times New Roman" w:hAnsi="Times New Roman" w:cs="Times New Roman"/>
          <w:lang w:eastAsia="fr-FR"/>
        </w:rPr>
        <w:t xml:space="preserve">2.2.4 </w:t>
      </w:r>
      <w:r w:rsidRPr="009321A8">
        <w:rPr>
          <w:rFonts w:ascii="Times New Roman" w:hAnsi="Times New Roman" w:cs="Times New Roman"/>
          <w:lang w:eastAsia="fr-FR"/>
        </w:rPr>
        <w:tab/>
      </w:r>
      <w:r w:rsidRPr="009321A8">
        <w:rPr>
          <w:rFonts w:ascii="Times New Roman" w:hAnsi="Times New Roman" w:cs="Times New Roman"/>
          <w:lang w:eastAsia="fr-FR"/>
        </w:rPr>
        <w:tab/>
        <w:t xml:space="preserve">Formes verbales impersonnelles : forme, pronominale de sens passif, proposition participiale (passé et présent). </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 xml:space="preserve">2.2.5 </w:t>
      </w:r>
      <w:r w:rsidRPr="009321A8">
        <w:rPr>
          <w:rFonts w:ascii="Times New Roman" w:hAnsi="Times New Roman" w:cs="Times New Roman"/>
          <w:lang w:eastAsia="fr-FR"/>
        </w:rPr>
        <w:tab/>
        <w:t>Verbes de modalité (pouvoir, savoir, devoir…).</w:t>
      </w:r>
    </w:p>
    <w:p w:rsidR="00115410" w:rsidRPr="009321A8" w:rsidRDefault="00115410" w:rsidP="00115410">
      <w:pPr>
        <w:pStyle w:val="BodyText"/>
        <w:ind w:left="1701" w:hanging="992"/>
        <w:rPr>
          <w:rFonts w:ascii="Times New Roman" w:hAnsi="Times New Roman" w:cs="Times New Roman"/>
          <w:lang w:eastAsia="fr-FR"/>
        </w:rPr>
      </w:pPr>
      <w:r w:rsidRPr="009321A8">
        <w:rPr>
          <w:rFonts w:ascii="Times New Roman" w:hAnsi="Times New Roman" w:cs="Times New Roman"/>
          <w:lang w:eastAsia="fr-FR"/>
        </w:rPr>
        <w:t>2.2.5.1 Utiliser les notions du chapitre 1 pour produire des consignes.</w:t>
      </w:r>
    </w:p>
    <w:p w:rsidR="00115410" w:rsidRPr="009321A8" w:rsidRDefault="00115410" w:rsidP="00115410">
      <w:pPr>
        <w:pStyle w:val="BodyText"/>
        <w:ind w:left="1701" w:hanging="992"/>
        <w:rPr>
          <w:rFonts w:ascii="Times New Roman" w:hAnsi="Times New Roman" w:cs="Times New Roman"/>
          <w:lang w:eastAsia="fr-FR"/>
        </w:rPr>
      </w:pPr>
      <w:r>
        <w:rPr>
          <w:rFonts w:ascii="Times New Roman" w:hAnsi="Times New Roman" w:cs="Times New Roman"/>
          <w:lang w:eastAsia="fr-FR"/>
        </w:rPr>
        <w:t>2.2.5.2 Thème et version de textes concernant la spécialisation.</w:t>
      </w:r>
      <w:r w:rsidRPr="009321A8">
        <w:rPr>
          <w:rFonts w:ascii="Times New Roman" w:hAnsi="Times New Roman" w:cs="Times New Roman"/>
          <w:lang w:eastAsia="fr-FR"/>
        </w:rPr>
        <w:t xml:space="preserve"> </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rPr>
        <w:t xml:space="preserve">Cours </w:t>
      </w:r>
      <w:r>
        <w:rPr>
          <w:rFonts w:ascii="Times New Roman" w:hAnsi="Times New Roman" w:cs="Times New Roman"/>
        </w:rPr>
        <w:t>3</w:t>
      </w:r>
      <w:r w:rsidRPr="009321A8">
        <w:rPr>
          <w:rFonts w:ascii="Times New Roman" w:hAnsi="Times New Roman" w:cs="Times New Roman"/>
        </w:rPr>
        <w:t> : Consulter des documents de la spécialité</w:t>
      </w:r>
    </w:p>
    <w:p w:rsidR="00115410" w:rsidRPr="009321A8" w:rsidRDefault="00115410" w:rsidP="00115410">
      <w:pPr>
        <w:pStyle w:val="periode"/>
        <w:rPr>
          <w:rFonts w:ascii="Times New Roman" w:hAnsi="Times New Roman" w:cs="Times New Roman"/>
        </w:rPr>
      </w:pPr>
      <w:r w:rsidRPr="009321A8">
        <w:rPr>
          <w:rFonts w:ascii="Times New Roman" w:hAnsi="Times New Roman" w:cs="Times New Roman"/>
        </w:rPr>
        <w:t>(1</w:t>
      </w:r>
      <w:r>
        <w:rPr>
          <w:rFonts w:ascii="Times New Roman" w:hAnsi="Times New Roman" w:cs="Times New Roman"/>
        </w:rPr>
        <w:t>5</w:t>
      </w:r>
      <w:r w:rsidRPr="009321A8">
        <w:rPr>
          <w:rFonts w:ascii="Times New Roman" w:hAnsi="Times New Roman" w:cs="Times New Roman"/>
        </w:rPr>
        <w:t xml:space="preserve"> périodes)</w:t>
      </w:r>
    </w:p>
    <w:p w:rsidR="00115410" w:rsidRPr="009321A8" w:rsidRDefault="00115410" w:rsidP="00115410">
      <w:pPr>
        <w:pStyle w:val="Heading2"/>
        <w:rPr>
          <w:rFonts w:ascii="Times New Roman" w:hAnsi="Times New Roman" w:cs="Times New Roman"/>
        </w:rPr>
      </w:pPr>
      <w:r w:rsidRPr="009321A8">
        <w:rPr>
          <w:rFonts w:ascii="Times New Roman" w:hAnsi="Times New Roman" w:cs="Times New Roman"/>
        </w:rPr>
        <w:t>Objectifs</w:t>
      </w:r>
    </w:p>
    <w:p w:rsidR="00115410" w:rsidRPr="009321A8" w:rsidRDefault="00115410" w:rsidP="00115410">
      <w:pPr>
        <w:pStyle w:val="BodyText"/>
        <w:rPr>
          <w:rFonts w:ascii="Times New Roman" w:hAnsi="Times New Roman" w:cs="Times New Roman"/>
          <w:lang w:eastAsia="fr-FR"/>
        </w:rPr>
      </w:pPr>
      <w:r w:rsidRPr="009321A8">
        <w:rPr>
          <w:rFonts w:ascii="Times New Roman" w:hAnsi="Times New Roman" w:cs="Times New Roman"/>
          <w:lang w:eastAsia="fr-FR"/>
        </w:rPr>
        <w:t>Au terme de ce cours, l’apprenant devra</w:t>
      </w:r>
      <w:r>
        <w:rPr>
          <w:rFonts w:ascii="Times New Roman" w:hAnsi="Times New Roman" w:cs="Times New Roman"/>
          <w:lang w:eastAsia="fr-FR"/>
        </w:rPr>
        <w:t>it</w:t>
      </w:r>
      <w:r w:rsidRPr="009321A8">
        <w:rPr>
          <w:rFonts w:ascii="Times New Roman" w:hAnsi="Times New Roman" w:cs="Times New Roman"/>
          <w:lang w:eastAsia="fr-FR"/>
        </w:rPr>
        <w:t xml:space="preserve"> être capable de :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Lire en faisant la relation entre le texte et l’illustration.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Comprendre et utiliser les termes techniques.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Faire une recherche ciblée d’information. </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1</w:t>
      </w:r>
      <w:r w:rsidRPr="009321A8">
        <w:rPr>
          <w:rFonts w:ascii="Times New Roman" w:hAnsi="Times New Roman" w:cs="Times New Roman"/>
        </w:rPr>
        <w:br/>
        <w:t xml:space="preserve">Lecture et compréhension d’un document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Objectifs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Associer texte et illustration.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 xml:space="preserve">Utiliser les termes techniques.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9321A8" w:rsidRDefault="00115410" w:rsidP="00115410">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1.1 </w:t>
      </w:r>
      <w:r w:rsidRPr="009321A8">
        <w:rPr>
          <w:rFonts w:ascii="Times New Roman" w:hAnsi="Times New Roman" w:cs="Times New Roman"/>
          <w:lang w:eastAsia="fr-FR"/>
        </w:rPr>
        <w:tab/>
        <w:t xml:space="preserve">Mise en </w:t>
      </w:r>
      <w:r>
        <w:rPr>
          <w:rFonts w:ascii="Times New Roman" w:hAnsi="Times New Roman" w:cs="Times New Roman"/>
          <w:lang w:eastAsia="fr-FR"/>
        </w:rPr>
        <w:t xml:space="preserve">relief ou en schéma </w:t>
      </w:r>
      <w:r w:rsidRPr="009321A8">
        <w:rPr>
          <w:rFonts w:ascii="Times New Roman" w:hAnsi="Times New Roman" w:cs="Times New Roman"/>
          <w:lang w:eastAsia="fr-FR"/>
        </w:rPr>
        <w:t xml:space="preserve">(espaces, tirets, retraits de ligne, </w:t>
      </w:r>
      <w:r>
        <w:rPr>
          <w:rFonts w:ascii="Times New Roman" w:hAnsi="Times New Roman" w:cs="Times New Roman"/>
          <w:lang w:eastAsia="fr-FR"/>
        </w:rPr>
        <w:t>graphismes et sigles</w:t>
      </w:r>
      <w:r w:rsidRPr="009321A8">
        <w:rPr>
          <w:rFonts w:ascii="Times New Roman" w:hAnsi="Times New Roman" w:cs="Times New Roman"/>
          <w:lang w:eastAsia="fr-FR"/>
        </w:rPr>
        <w:t xml:space="preserve">). </w:t>
      </w:r>
    </w:p>
    <w:p w:rsidR="00115410" w:rsidRPr="009321A8" w:rsidRDefault="00115410" w:rsidP="00115410">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1.2 </w:t>
      </w:r>
      <w:r w:rsidRPr="009321A8">
        <w:rPr>
          <w:rFonts w:ascii="Times New Roman" w:hAnsi="Times New Roman" w:cs="Times New Roman"/>
          <w:lang w:eastAsia="fr-FR"/>
        </w:rPr>
        <w:tab/>
        <w:t xml:space="preserve">Structures nominale, infinitive, impérative. </w:t>
      </w:r>
    </w:p>
    <w:p w:rsidR="00115410" w:rsidRPr="009321A8" w:rsidRDefault="00115410" w:rsidP="00115410">
      <w:pPr>
        <w:pStyle w:val="Title"/>
        <w:rPr>
          <w:rFonts w:ascii="Times New Roman" w:hAnsi="Times New Roman" w:cs="Times New Roman"/>
        </w:rPr>
      </w:pPr>
      <w:r w:rsidRPr="009321A8">
        <w:rPr>
          <w:rFonts w:ascii="Times New Roman" w:hAnsi="Times New Roman" w:cs="Times New Roman"/>
          <w:u w:val="single"/>
        </w:rPr>
        <w:t>Chapitre 2 </w:t>
      </w:r>
      <w:r w:rsidRPr="009321A8">
        <w:rPr>
          <w:rFonts w:ascii="Times New Roman" w:hAnsi="Times New Roman" w:cs="Times New Roman"/>
          <w:u w:val="single"/>
        </w:rPr>
        <w:br/>
      </w:r>
      <w:r w:rsidRPr="009321A8">
        <w:rPr>
          <w:rFonts w:ascii="Times New Roman" w:hAnsi="Times New Roman" w:cs="Times New Roman"/>
        </w:rPr>
        <w:t xml:space="preserve">Recherche ciblée d’information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lastRenderedPageBreak/>
        <w:t>Objectif </w:t>
      </w:r>
    </w:p>
    <w:p w:rsidR="00115410" w:rsidRPr="009321A8" w:rsidRDefault="00115410" w:rsidP="00115410">
      <w:pPr>
        <w:pStyle w:val="BodyText2"/>
        <w:ind w:left="284" w:hanging="284"/>
        <w:rPr>
          <w:rFonts w:ascii="Times New Roman" w:hAnsi="Times New Roman" w:cs="Times New Roman"/>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t>Faire une recherche ciblée d’information</w:t>
      </w:r>
      <w:r>
        <w:rPr>
          <w:rFonts w:ascii="Times New Roman" w:hAnsi="Times New Roman" w:cs="Times New Roman"/>
          <w:lang w:eastAsia="fr-FR"/>
        </w:rPr>
        <w:t>.</w:t>
      </w:r>
      <w:r w:rsidRPr="009321A8">
        <w:rPr>
          <w:rFonts w:ascii="Times New Roman" w:hAnsi="Times New Roman" w:cs="Times New Roman"/>
          <w:lang w:eastAsia="fr-FR"/>
        </w:rPr>
        <w:t xml:space="preserve"> </w:t>
      </w:r>
    </w:p>
    <w:p w:rsidR="00115410" w:rsidRPr="009321A8" w:rsidRDefault="00115410" w:rsidP="00115410">
      <w:pPr>
        <w:pStyle w:val="Heading3"/>
        <w:rPr>
          <w:rFonts w:ascii="Times New Roman" w:hAnsi="Times New Roman" w:cs="Times New Roman"/>
        </w:rPr>
      </w:pPr>
      <w:r w:rsidRPr="009321A8">
        <w:rPr>
          <w:rFonts w:ascii="Times New Roman" w:hAnsi="Times New Roman" w:cs="Times New Roman"/>
        </w:rPr>
        <w:t xml:space="preserve">Contenu </w:t>
      </w:r>
    </w:p>
    <w:p w:rsidR="00115410" w:rsidRPr="009321A8" w:rsidRDefault="00115410" w:rsidP="00115410">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2.1 </w:t>
      </w:r>
      <w:r w:rsidRPr="009321A8">
        <w:rPr>
          <w:rFonts w:ascii="Times New Roman" w:hAnsi="Times New Roman" w:cs="Times New Roman"/>
          <w:lang w:eastAsia="fr-FR"/>
        </w:rPr>
        <w:tab/>
        <w:t xml:space="preserve">Impersonnalisation de l’énonciation (« </w:t>
      </w:r>
      <w:r w:rsidRPr="009321A8">
        <w:rPr>
          <w:rFonts w:ascii="Times New Roman" w:hAnsi="Times New Roman" w:cs="Times New Roman"/>
          <w:i/>
          <w:iCs/>
          <w:lang w:eastAsia="fr-FR"/>
        </w:rPr>
        <w:t>il</w:t>
      </w:r>
      <w:r w:rsidRPr="009321A8">
        <w:rPr>
          <w:rFonts w:ascii="Times New Roman" w:hAnsi="Times New Roman" w:cs="Times New Roman"/>
          <w:lang w:eastAsia="fr-FR"/>
        </w:rPr>
        <w:t> » et « </w:t>
      </w:r>
      <w:r w:rsidRPr="009321A8">
        <w:rPr>
          <w:rFonts w:ascii="Times New Roman" w:hAnsi="Times New Roman" w:cs="Times New Roman"/>
          <w:i/>
          <w:iCs/>
          <w:lang w:eastAsia="fr-FR"/>
        </w:rPr>
        <w:t>on</w:t>
      </w:r>
      <w:r w:rsidRPr="009321A8">
        <w:rPr>
          <w:rFonts w:ascii="Times New Roman" w:hAnsi="Times New Roman" w:cs="Times New Roman"/>
          <w:lang w:eastAsia="fr-FR"/>
        </w:rPr>
        <w:t xml:space="preserve"> » impersonnels). </w:t>
      </w:r>
    </w:p>
    <w:p w:rsidR="00115410" w:rsidRPr="009321A8" w:rsidRDefault="00115410" w:rsidP="00115410">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2.2 </w:t>
      </w:r>
      <w:r w:rsidRPr="009321A8">
        <w:rPr>
          <w:rFonts w:ascii="Times New Roman" w:hAnsi="Times New Roman" w:cs="Times New Roman"/>
          <w:lang w:eastAsia="fr-FR"/>
        </w:rPr>
        <w:tab/>
        <w:t xml:space="preserve">Forme pronominale. </w:t>
      </w:r>
    </w:p>
    <w:p w:rsidR="00115410" w:rsidRPr="009321A8" w:rsidRDefault="00115410" w:rsidP="00115410">
      <w:pPr>
        <w:pStyle w:val="BodyText"/>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2.3 </w:t>
      </w:r>
      <w:r w:rsidRPr="009321A8">
        <w:rPr>
          <w:rFonts w:ascii="Times New Roman" w:hAnsi="Times New Roman" w:cs="Times New Roman"/>
          <w:lang w:eastAsia="fr-FR"/>
        </w:rPr>
        <w:tab/>
        <w:t xml:space="preserve">Les modalités, idées de pouvoir et de devoir. </w:t>
      </w:r>
    </w:p>
    <w:p w:rsidR="00115410" w:rsidRPr="009321A8" w:rsidRDefault="00115410" w:rsidP="00115410">
      <w:pPr>
        <w:pStyle w:val="BodyText"/>
        <w:ind w:left="709" w:hanging="709"/>
        <w:rPr>
          <w:rFonts w:ascii="Times New Roman" w:hAnsi="Times New Roman" w:cs="Times New Roman"/>
          <w:lang w:eastAsia="fr-FR"/>
        </w:rPr>
      </w:pPr>
      <w:r>
        <w:rPr>
          <w:rFonts w:ascii="Times New Roman" w:hAnsi="Times New Roman" w:cs="Times New Roman"/>
          <w:lang w:eastAsia="fr-FR"/>
        </w:rPr>
        <w:t>3.</w:t>
      </w:r>
      <w:r w:rsidRPr="009321A8">
        <w:rPr>
          <w:rFonts w:ascii="Times New Roman" w:hAnsi="Times New Roman" w:cs="Times New Roman"/>
          <w:lang w:eastAsia="fr-FR"/>
        </w:rPr>
        <w:t xml:space="preserve">2.4 </w:t>
      </w:r>
      <w:r w:rsidRPr="009321A8">
        <w:rPr>
          <w:rFonts w:ascii="Times New Roman" w:hAnsi="Times New Roman" w:cs="Times New Roman"/>
          <w:lang w:eastAsia="fr-FR"/>
        </w:rPr>
        <w:tab/>
      </w:r>
      <w:r w:rsidRPr="009321A8">
        <w:rPr>
          <w:rFonts w:ascii="Times New Roman" w:hAnsi="Times New Roman" w:cs="Times New Roman"/>
          <w:lang w:eastAsia="fr-FR"/>
        </w:rPr>
        <w:tab/>
        <w:t xml:space="preserve">L’expression de l’interdiction : forme négative, adjectifs (déconseillé, défendu, dangereux…). </w:t>
      </w:r>
    </w:p>
    <w:p w:rsidR="00EB1CAB" w:rsidRPr="001B4522" w:rsidRDefault="00115410" w:rsidP="00115410">
      <w:pPr>
        <w:jc w:val="lowKashida"/>
        <w:rPr>
          <w:rFonts w:asciiTheme="majorBidi" w:hAnsiTheme="majorBidi" w:cstheme="majorBidi"/>
          <w:sz w:val="24"/>
          <w:szCs w:val="24"/>
        </w:rPr>
        <w:sectPr w:rsidR="00EB1CAB" w:rsidRPr="001B4522">
          <w:headerReference w:type="default" r:id="rId14"/>
          <w:endnotePr>
            <w:numFmt w:val="lowerLetter"/>
          </w:endnotePr>
          <w:type w:val="continuous"/>
          <w:pgSz w:w="11907" w:h="16840" w:code="9"/>
          <w:pgMar w:top="1418" w:right="851" w:bottom="1134" w:left="1134" w:header="567" w:footer="567" w:gutter="0"/>
          <w:paperSrc w:first="111" w:other="111"/>
          <w:cols w:space="720"/>
        </w:sectPr>
      </w:pPr>
      <w:r>
        <w:rPr>
          <w:rFonts w:cs="Times New Roman"/>
          <w:lang w:eastAsia="fr-FR"/>
        </w:rPr>
        <w:t>3.</w:t>
      </w:r>
      <w:r w:rsidRPr="009321A8">
        <w:rPr>
          <w:rFonts w:cs="Times New Roman"/>
          <w:lang w:eastAsia="fr-FR"/>
        </w:rPr>
        <w:t xml:space="preserve">2.5 </w:t>
      </w:r>
      <w:r w:rsidRPr="009321A8">
        <w:rPr>
          <w:rFonts w:cs="Times New Roman"/>
          <w:lang w:eastAsia="fr-FR"/>
        </w:rPr>
        <w:tab/>
      </w:r>
      <w:r w:rsidRPr="00F74821">
        <w:rPr>
          <w:rFonts w:cs="Times New Roman"/>
          <w:lang w:eastAsia="fr-FR"/>
        </w:rPr>
        <w:t>La condition avec « si ».</w:t>
      </w:r>
    </w:p>
    <w:p w:rsidR="00EB1CAB" w:rsidRPr="001B4522" w:rsidRDefault="00EB1CAB" w:rsidP="00EB1CAB">
      <w:pPr>
        <w:jc w:val="lowKashida"/>
        <w:rPr>
          <w:rFonts w:asciiTheme="majorBidi" w:hAnsiTheme="majorBidi" w:cstheme="majorBidi"/>
          <w:sz w:val="24"/>
          <w:szCs w:val="24"/>
        </w:rPr>
      </w:pPr>
    </w:p>
    <w:p w:rsidR="00EB1CAB" w:rsidRPr="001B4522" w:rsidRDefault="00EB1CAB" w:rsidP="00EB1CAB">
      <w:pPr>
        <w:pStyle w:val="Heading1"/>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t>1</w:t>
      </w:r>
      <w:r w:rsidRPr="001B4522">
        <w:rPr>
          <w:rFonts w:asciiTheme="majorBidi" w:hAnsiTheme="majorBidi" w:cstheme="majorBidi"/>
          <w:caps w:val="0"/>
          <w:sz w:val="24"/>
          <w:szCs w:val="24"/>
          <w:vertAlign w:val="superscript"/>
          <w:lang w:eastAsia="fr-FR"/>
        </w:rPr>
        <w:t>ère</w:t>
      </w:r>
      <w:r w:rsidRPr="001B4522">
        <w:rPr>
          <w:rFonts w:asciiTheme="majorBidi" w:hAnsiTheme="majorBidi" w:cstheme="majorBidi"/>
          <w:sz w:val="24"/>
          <w:szCs w:val="24"/>
          <w:lang w:eastAsia="fr-FR"/>
        </w:rPr>
        <w:t xml:space="preserve"> LANGUE ETRANGERE : Anglais</w:t>
      </w:r>
      <w:r w:rsidRPr="001B4522">
        <w:rPr>
          <w:rFonts w:asciiTheme="majorBidi" w:hAnsiTheme="majorBidi" w:cstheme="majorBidi"/>
          <w:sz w:val="24"/>
          <w:szCs w:val="24"/>
          <w:lang w:eastAsia="fr-FR"/>
        </w:rPr>
        <w:br/>
        <w:t>(60 Périodes)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JOB DESCRIPTION</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ab/>
        <w:t>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and reports and to synthesize.</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COMPETENCES</w:t>
      </w:r>
    </w:p>
    <w:p w:rsidR="00EB1CAB" w:rsidRPr="001B4522"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Receive the client.</w:t>
      </w:r>
    </w:p>
    <w:p w:rsidR="00EB1CAB" w:rsidRPr="001B4522"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Talk to the client.</w:t>
      </w:r>
    </w:p>
    <w:p w:rsidR="00EB1CAB" w:rsidRPr="001B4522"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Administrative and professional correspondence.</w:t>
      </w:r>
    </w:p>
    <w:p w:rsidR="00EB1CAB" w:rsidRPr="00115410"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Simple and common external contacts.</w:t>
      </w:r>
    </w:p>
    <w:p w:rsidR="00EB1CAB" w:rsidRPr="001B4522"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Consult technical documents.</w:t>
      </w:r>
    </w:p>
    <w:p w:rsidR="00EB1CAB" w:rsidRPr="001B4522"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Negotiate and sell.</w:t>
      </w:r>
    </w:p>
    <w:p w:rsidR="00EB1CAB" w:rsidRPr="00115410"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Write a memorandum, minutes, reports and synthesize.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1 : RECEIVE THE CLIENT</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 (8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OBJECTIVES</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unit learners will be able to determine the attitude, mood and intention, receive people and take modes of their command.</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DETERMINE THE ATTITUDE, MOOD AND INTENTION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determine the attitude, mood and intention.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1.1.1 Intonation.</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1.1.2 Terms related to hum our (mood).</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2</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RECEIVE PEOPLE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lastRenderedPageBreak/>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know how to receive people.</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1.2.1 Interjections.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1.2.2 Gestures.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1.2.3 Use of language (formal, informal, stung familiar).</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1.2.4 Terms of satisfaction and joy.</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1.2.5 Greetings.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TAKE NOTES OF CLIENT’S COMMANDS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take notes of client’s commands.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1.3.1 Areas (restaurant, hotel,…).</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1.3.2 Lexical terms of service (reservation, transportation, assurance…).</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1.3.3 Lexical terms of formalities (visas, registration).</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2 : TALKING TO THE CLIENT</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 (12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know how to take notes of complaints, ask for precision, give excuses, and keep people on hold. Then, they’ll be able to suggest, give advice, assure, and express their objective and argumentate.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1</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TAKE NOTES OF A COMPLAINT AND ASK FOR PRECISION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acquire the skills of taking notes and asking for precision.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2.1.1 Lexical terms related to formalities and services.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2.1.2 Questions form (formal – informal).</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2.1.3 Taking notes techniques.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2</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GIVE EXCUSES AND KEEP PEOPLE ON HOLD</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present their excuses and ask people to wait, and stay on hold.</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lastRenderedPageBreak/>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2.2.1Conditionals.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2.2.2 Future/continuous.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2.2.3 Terms of concession, polite refusal and excuses.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2.2.4 Time expressions.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2.2.5 Chronological markers.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SUGGEST, GIVE ADVICE, ASSURE, GIVE ON OBJECTIVE AND ARGUMENTATE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lesson, learners will have acquired many skills that help them to communicate orally with clients, such as suggesting, giving advice, assuring, expressing an objective and argumentate.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2.3.1 Same as lessons 1 and 2.</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2.3.2 Alternatives (either, or, neither, nor…).</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2.3.3 Assurance terms of guarantee (I assure, I bet…).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2.3.4 Markers (so that, in order to, for…).</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UNIT 3 : ADMINISTRATIVE AND PROFESSIONAL CORRESPONDENCE </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(10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OBJECTIVES</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C.V, write a letter of motivation, and prepare themselves for the job interview and practice professional correspondence.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write a C.V</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C.V.</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3.1.1 Structure of a C.V.</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WRITE A LETTER OF MOTIVATION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letter of motivation.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 xml:space="preserve"> 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3.2.1 Structure of a motivation letter.</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lastRenderedPageBreak/>
        <w:t>LESSON 3</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PREPARING ONESELF FOR THE JOB INTERVIEW</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prepare themselves for the job interview.</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3.3.1 Terms and expressions related to politeness.</w:t>
      </w:r>
    </w:p>
    <w:p w:rsidR="00EB1CAB" w:rsidRPr="00115410" w:rsidRDefault="00EB1CAB" w:rsidP="00EB1CAB">
      <w:pPr>
        <w:pStyle w:val="Title"/>
        <w:rPr>
          <w:rFonts w:asciiTheme="majorBidi" w:hAnsiTheme="majorBidi" w:cstheme="majorBidi"/>
          <w:sz w:val="24"/>
          <w:szCs w:val="24"/>
          <w:lang w:val="en-US" w:eastAsia="fr-FR"/>
        </w:rPr>
      </w:pPr>
      <w:r w:rsidRPr="00115410">
        <w:rPr>
          <w:rFonts w:asciiTheme="majorBidi" w:hAnsiTheme="majorBidi" w:cstheme="majorBidi"/>
          <w:sz w:val="24"/>
          <w:szCs w:val="24"/>
          <w:u w:val="single"/>
          <w:lang w:val="en-US" w:eastAsia="fr-FR"/>
        </w:rPr>
        <w:t xml:space="preserve">LESSON 4 </w:t>
      </w:r>
      <w:r w:rsidRPr="00115410">
        <w:rPr>
          <w:rFonts w:asciiTheme="majorBidi" w:hAnsiTheme="majorBidi" w:cstheme="majorBidi"/>
          <w:sz w:val="24"/>
          <w:szCs w:val="24"/>
          <w:u w:val="single"/>
          <w:lang w:val="en-US" w:eastAsia="fr-FR"/>
        </w:rPr>
        <w:br/>
      </w:r>
      <w:r w:rsidRPr="00115410">
        <w:rPr>
          <w:rFonts w:asciiTheme="majorBidi" w:hAnsiTheme="majorBidi" w:cstheme="majorBidi"/>
          <w:sz w:val="24"/>
          <w:szCs w:val="24"/>
          <w:lang w:val="en-US" w:eastAsia="fr-FR"/>
        </w:rPr>
        <w:t>PROFESSIONAL CORRESPONDENCES</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practice professional correspondence.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3.4.1 Verbs expressing intention (intend, decide…).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br w:type="page"/>
      </w:r>
      <w:r w:rsidRPr="001B4522">
        <w:rPr>
          <w:rFonts w:asciiTheme="majorBidi" w:hAnsiTheme="majorBidi" w:cstheme="majorBidi"/>
          <w:sz w:val="24"/>
          <w:szCs w:val="24"/>
          <w:lang w:val="en-US" w:eastAsia="fr-FR"/>
        </w:rPr>
        <w:lastRenderedPageBreak/>
        <w:t xml:space="preserve">UNIT 4 : SIMPLE AND COMMON EXTERNAL CONTACTS </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(7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receive, give them information, take notes, apologize, put on hold and communicate with them over the telephone.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RECEIVE PEOPLE AND TAKE NOTES OF THEIR REQUESTS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 will be able to receive people, give then information, take notes of their orders and complaints and apologize to them.</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4.1.1 Lexical terms related to the mood.</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4.1.2 Familiar, formal and informal language.</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4.1.3 Greetings.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4.1.4 Simple future/going to.</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4.1.5 Conditionals.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4.1.6 polite refusal.</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4.1.7 Apologize.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TELEPHONE COMMUNICATION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acquire the telephone communication skills, and learn how to put on hold and apologize.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4.2.1 same as lesson 1.</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4.2.2 Time expressions.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4.2.3 Phone communications techniques.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4.2.4 Special vocabulary and expressions related to phone conversations.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5 : CONSULT TECHNICAL DOCUMENTS</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(8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 xml:space="preserve">By the end of this unit, learners will be able to consult catalogues and index cards. </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SELECT THE FIELD OF STUDY</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lastRenderedPageBreak/>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The purpose of this lesson is to let learners identify the field of their study and choose documents associated with their scope.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5.1.1 Terminology used in different field of study.</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5.1.2 Formation of scientific words (prefixes, root word, suffixes,..).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5.1.3 Hyponyms, hypernonyms.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5.1.4 Aberrations, pronunciation, compound nouns.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5.1.5 Prepositions and adverbs of place (between, among, under below).</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COMBINE WORDS OF THE SAME FAMILY</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 xml:space="preserve"> 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The purpose of this lesson is to help learners to use words of the same group together.</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5.2.1 Synonyms, antonyms.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5.2.2 Adverb formation (hard, fast, well, hardly).</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5.2.3 Writing situation (author, source, theme, date, potential readers).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5.2.4 Present participles.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5.2.5 Determiners and quantifiers.</w:t>
      </w:r>
    </w:p>
    <w:p w:rsidR="00EB1CAB" w:rsidRPr="001B4522" w:rsidRDefault="00EB1CAB" w:rsidP="00EB1CAB">
      <w:pPr>
        <w:pStyle w:val="Title"/>
        <w:rPr>
          <w:rFonts w:asciiTheme="majorBidi" w:hAnsiTheme="majorBidi" w:cstheme="majorBidi"/>
          <w:sz w:val="24"/>
          <w:szCs w:val="24"/>
          <w:lang w:val="en-US"/>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rPr>
        <w:t xml:space="preserve">Global reading, selective reading and analytic reading </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In the end of this lesson, learners will be able to distinguish between different kinds of reading (global, selective and analytic reading).</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5.3.1 Negation.</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5.3.2 Homonyms and genres.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5.3.3 Structure of a book (content, index and glossary).</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5.3.4 Bibliography.</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6 : NEGOTIATE CUSTOMERS CLIENTS SUPPLIERS AND TO SELL THEM</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(6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unit, learners will be able to negotiate their clients; customers or suppliers in order to persuade them buy their products.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lastRenderedPageBreak/>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INCREASE THE VALUE OF OWNERS ENTERPRISE AND OF THE INTERLOCUTOR</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unit, learners will be able to confer with their customers to reach an agreement.</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6.1.1 Comparative adjectives.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6.1.2 Comparative adverbs.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6.1.3 Conjunctions.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6.1.4 Markers of concession (you’re right).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6.1.5 Markers of restriction (despite, in spite of).</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UNDERSTAND AND ANALYZE AN ARGUMENT AND DEVELOP IT</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In the end of this lesson, the learners will be able to understand, analyze and debate a discussion to be able to persuade.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6.2.1 Words expressing contrast (adverbs of contrast: even though, though).</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6.2.2 Markers of numeration (firstly, secondly).</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6.2.3 Conditionals (adverbs clauses of condition: provided, only if, whether or not).</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OBJECT AND ANSWER BY GIVING COUNTER PREPOSITIONS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In the end of this lesson, the learners will be able to reject the others suggestions and give suggestions from his own.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6.3.1 same as lessons 1 and 2.</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6.3.2 Expressions used as a result of negotiations (ok. All right, it’s a deal etc…).</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4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MARK THE DEAL AND CONCLUDE THE DEAL</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 xml:space="preserve">Objective </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lesson, the learners will be able to reach an agreement with his/her customer and make a deal with.</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6.4.1 same as lessons 1, 2 and 3.</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UNIT 7 : WRITING MEMORANDUM, MINUTES, REPORTS AND SYNTHESIZING </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(9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lastRenderedPageBreak/>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know to take notes of important information, organize, reproduce and analyze them, in order to find the connection between different types of information. Then, they will learn how to form a detailed outline, in order to re-write the information.</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TAKE NOTES, ORGANIZE, REPRODUCE INFORMATION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take notes of the most important information, in order to organize them and reproduce them.</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7.1.1 Abbreviations.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7.1.2 Logical and chronological orders.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7.1.3 cohesive markers.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7.1.4 Punctuation.</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7.1.5 Redundant, complementary and contradictory information.</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 xml:space="preserve">ANALYZE INFORMATION AND FIND THE CONNECTION BETWEEN DIFFERENT TYPES OF INFORMATION </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lesson, the learners will be able to analyze given information in order to find the link between them.</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7.2.1 same as lesson 1.</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7.2.2 Transition words and expressions.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7.2.3 Understanding vocabulary in the context and from the root words.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DETAIL OUTLINE AN REWRITING INFORMATION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acquire the outlining skills and techniques, in order to prepare the document that they’ll rewrite in a complete and coherent way.</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7.3.1 same as lessons 1 and 2.</w:t>
      </w:r>
    </w:p>
    <w:p w:rsidR="00EB1CAB" w:rsidRPr="001B4522" w:rsidRDefault="00EB1CAB" w:rsidP="00EB1CAB">
      <w:pPr>
        <w:jc w:val="lowKashida"/>
        <w:rPr>
          <w:rFonts w:asciiTheme="majorBidi" w:hAnsiTheme="majorBidi" w:cstheme="majorBidi"/>
          <w:sz w:val="24"/>
          <w:szCs w:val="24"/>
        </w:rPr>
      </w:pPr>
      <w:r w:rsidRPr="001B4522">
        <w:rPr>
          <w:rFonts w:asciiTheme="majorBidi" w:hAnsiTheme="majorBidi" w:cstheme="majorBidi"/>
          <w:sz w:val="24"/>
          <w:szCs w:val="24"/>
        </w:rPr>
        <w:t>7.3.2 Sentence structure.</w:t>
      </w:r>
    </w:p>
    <w:p w:rsidR="00EB1CAB" w:rsidRPr="001B4522" w:rsidRDefault="00EB1CAB" w:rsidP="00EB1CAB">
      <w:pPr>
        <w:jc w:val="lowKashida"/>
        <w:rPr>
          <w:rFonts w:asciiTheme="majorBidi" w:hAnsiTheme="majorBidi" w:cstheme="majorBidi"/>
          <w:sz w:val="24"/>
          <w:szCs w:val="24"/>
        </w:rPr>
      </w:pPr>
      <w:r w:rsidRPr="001B4522">
        <w:rPr>
          <w:rFonts w:asciiTheme="majorBidi" w:hAnsiTheme="majorBidi" w:cstheme="majorBidi"/>
          <w:sz w:val="24"/>
          <w:szCs w:val="24"/>
        </w:rPr>
        <w:t>7.3.3 Techniques of a paragraph.</w:t>
      </w:r>
    </w:p>
    <w:p w:rsidR="00EB1CAB" w:rsidRPr="001B4522" w:rsidRDefault="00EB1CAB" w:rsidP="00EB1CAB">
      <w:pPr>
        <w:pStyle w:val="Heading1"/>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2</w:t>
      </w:r>
      <w:r w:rsidRPr="001B4522">
        <w:rPr>
          <w:rFonts w:asciiTheme="majorBidi" w:hAnsiTheme="majorBidi" w:cstheme="majorBidi"/>
          <w:caps w:val="0"/>
          <w:sz w:val="24"/>
          <w:szCs w:val="24"/>
          <w:vertAlign w:val="superscript"/>
          <w:lang w:eastAsia="fr-FR"/>
        </w:rPr>
        <w:t>ème</w:t>
      </w:r>
      <w:r w:rsidRPr="001B4522">
        <w:rPr>
          <w:rFonts w:asciiTheme="majorBidi" w:hAnsiTheme="majorBidi" w:cstheme="majorBidi"/>
          <w:sz w:val="24"/>
          <w:szCs w:val="24"/>
          <w:lang w:eastAsia="fr-FR"/>
        </w:rPr>
        <w:t xml:space="preserve"> Langue Etrangere : Anglais</w:t>
      </w:r>
      <w:r w:rsidRPr="001B4522">
        <w:rPr>
          <w:rFonts w:asciiTheme="majorBidi" w:hAnsiTheme="majorBidi" w:cstheme="majorBidi"/>
          <w:sz w:val="24"/>
          <w:szCs w:val="24"/>
          <w:lang w:eastAsia="fr-FR"/>
        </w:rPr>
        <w:br/>
        <w:t>(60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JOB DESCRIPTION</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ab/>
        <w:t>At the end of this course, learners should be able to receive clients, talk to them, handle administrative and professional correspondence, they will learn also how to make simple and common contacts with people, clients, suppliers etc, they will know how to consult technical documents related to their field. After that, they’ll be able to negotiate and sell, as much as to write memos, minutes, reports and to synthesize.</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COMPETENCES</w:t>
      </w:r>
    </w:p>
    <w:p w:rsidR="00EB1CAB" w:rsidRPr="001B4522"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Receive the client.</w:t>
      </w:r>
    </w:p>
    <w:p w:rsidR="00EB1CAB" w:rsidRPr="001B4522"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Talk to the client.</w:t>
      </w:r>
    </w:p>
    <w:p w:rsidR="00EB1CAB" w:rsidRPr="001B4522"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Administrative and professional correspondence.</w:t>
      </w:r>
    </w:p>
    <w:p w:rsidR="00EB1CAB" w:rsidRPr="00115410"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Simple and common external contacts.</w:t>
      </w:r>
    </w:p>
    <w:p w:rsidR="00EB1CAB" w:rsidRPr="001B4522"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Consult technical documents.</w:t>
      </w:r>
    </w:p>
    <w:p w:rsidR="00EB1CAB" w:rsidRPr="001B4522"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rPr>
      </w:pPr>
      <w:r w:rsidRPr="001B4522">
        <w:rPr>
          <w:rFonts w:asciiTheme="majorBidi" w:hAnsiTheme="majorBidi" w:cstheme="majorBidi"/>
          <w:sz w:val="24"/>
          <w:szCs w:val="24"/>
        </w:rPr>
        <w:t>Negotiate and sell.</w:t>
      </w:r>
    </w:p>
    <w:p w:rsidR="00EB1CAB" w:rsidRPr="00115410" w:rsidRDefault="00EB1CAB" w:rsidP="00DE659A">
      <w:pPr>
        <w:numPr>
          <w:ilvl w:val="0"/>
          <w:numId w:val="21"/>
        </w:numPr>
        <w:tabs>
          <w:tab w:val="clear" w:pos="720"/>
        </w:tabs>
        <w:spacing w:after="0" w:line="240" w:lineRule="auto"/>
        <w:ind w:left="426"/>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Write a memorandum, minutes, reports and synthesize.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1 : RECEIVE THE CLIENT</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 (20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unit learners will be able to determine the attitude, mood and intention, receive people and take modes of their command.</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DETERMINE THE ATTITUDE, MOOD AND INTENTION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determine the attitude, mood and intention.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1.1.1 Intonation.</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1.1.2 Terms related to hum our (mood).</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2</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RECEIVE PEOPLE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know how to receive people.</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1.2.1 Interjections.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1.2.2 Gestures.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1.2.3 Use of language (formal, informal, stung familiar).</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1.2.4 Terms of satisfaction and joy.</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lastRenderedPageBreak/>
        <w:t>1.2.5 Greetings.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TAKE NOTES OF CLIENT’S COMMANDS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take notes of client’s commands.</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1.3.1 Areas (restaurant, hotel,…).</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1.3.2 Lexical terms of service (reservation, transportation, assurance…).</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1.3.3 Lexical terms of formalities (visas, registration).</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UNIT 2 : TALKING TO THE CLIENT</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 (20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know how to take notes of complaints, ask for precision, give excuses, and keep people on hold. Then, they’ll be able to suggest, give advice, assure, express their objective, and argumentate.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1</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TAKE NOTES OF A COMPLAINT AND ASK FOR PRECISION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acquire the skills of taking notes and asking for precision.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2.1.1 Lexical terms related to formalities and services.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2.1.2 Questions form (formal – informal).</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2.1.3 Taking notes techniques.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2</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GIVE EXCUSES AND KEEP PEOPLE ON HOLD</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present their excuses and ask people to wait, and stay on hold.</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2.2.1Conditionals.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2.2.2 Future/continuous.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2.2.3 Terms of concession, polite refusal and excuses.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2.2.4 Time expressions.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2.2.5 Chronological markers.</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lastRenderedPageBreak/>
        <w:t xml:space="preserve">LESSON 3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SUGGEST, GIVE ADVICE, ASSURE, GIVE ON OBJECTIVE AND ARGUMENTATE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By the end of this lesson, learners will have acquired many skills that help them to communicate orally with clients, such as suggesting, giving advice, assuring, expressing an objective and argumentate.</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Contents</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2.3.1 same as lessons 1 and 2.</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2.3.2 Alternatives (either, or, neither, nor…).</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2.3.3 Assurance terms of guarantee (I assure, I bet…).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2.3.4 Markers (so that, in order to, for…).</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 xml:space="preserve">UNIT 3 : ADMINISTRATIVE AND PROFESSIONAL CORRESPONDENCE </w:t>
      </w:r>
    </w:p>
    <w:p w:rsidR="00EB1CAB" w:rsidRPr="001B4522" w:rsidRDefault="00EB1CAB" w:rsidP="00EB1CAB">
      <w:pPr>
        <w:pStyle w:val="periode"/>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(20 periods)</w:t>
      </w:r>
    </w:p>
    <w:p w:rsidR="00EB1CAB" w:rsidRPr="001B4522" w:rsidRDefault="00EB1CAB" w:rsidP="00EB1CAB">
      <w:pPr>
        <w:pStyle w:val="Heading2"/>
        <w:rPr>
          <w:rFonts w:asciiTheme="majorBidi" w:hAnsiTheme="majorBidi" w:cstheme="majorBidi"/>
          <w:sz w:val="24"/>
          <w:szCs w:val="24"/>
          <w:lang w:val="en-US" w:eastAsia="fr-FR"/>
        </w:rPr>
      </w:pPr>
      <w:r w:rsidRPr="001B4522">
        <w:rPr>
          <w:rFonts w:asciiTheme="majorBidi" w:hAnsiTheme="majorBidi" w:cstheme="majorBidi"/>
          <w:sz w:val="24"/>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C.V, write a letter of motivation, prepare themselves for the job interview and practice professional correspondence.</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1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write a C.V</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C.V.</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3.1.1 Structure of a C.V.</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 xml:space="preserve">LESSON 2 </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WRITE A LETTER OF MOTIVATION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write a letter of motivation.</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 xml:space="preserve"> 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3.2.1 Structure of a motivation letter.</w:t>
      </w:r>
    </w:p>
    <w:p w:rsidR="00EB1CAB" w:rsidRPr="001B4522" w:rsidRDefault="00EB1CAB" w:rsidP="00EB1CAB">
      <w:pPr>
        <w:pStyle w:val="Title"/>
        <w:rPr>
          <w:rFonts w:asciiTheme="majorBidi" w:hAnsiTheme="majorBidi" w:cstheme="majorBidi"/>
          <w:sz w:val="24"/>
          <w:szCs w:val="24"/>
          <w:lang w:val="en-US" w:eastAsia="fr-FR"/>
        </w:rPr>
      </w:pPr>
      <w:r w:rsidRPr="001B4522">
        <w:rPr>
          <w:rFonts w:asciiTheme="majorBidi" w:hAnsiTheme="majorBidi" w:cstheme="majorBidi"/>
          <w:sz w:val="24"/>
          <w:szCs w:val="24"/>
          <w:u w:val="single"/>
          <w:lang w:val="en-US" w:eastAsia="fr-FR"/>
        </w:rPr>
        <w:t>LESSON 3</w:t>
      </w:r>
      <w:r w:rsidRPr="001B4522">
        <w:rPr>
          <w:rFonts w:asciiTheme="majorBidi" w:hAnsiTheme="majorBidi" w:cstheme="majorBidi"/>
          <w:sz w:val="24"/>
          <w:szCs w:val="24"/>
          <w:u w:val="single"/>
          <w:lang w:val="en-US" w:eastAsia="fr-FR"/>
        </w:rPr>
        <w:br/>
      </w:r>
      <w:r w:rsidRPr="001B4522">
        <w:rPr>
          <w:rFonts w:asciiTheme="majorBidi" w:hAnsiTheme="majorBidi" w:cstheme="majorBidi"/>
          <w:sz w:val="24"/>
          <w:szCs w:val="24"/>
          <w:lang w:val="en-US" w:eastAsia="fr-FR"/>
        </w:rPr>
        <w:t>PREPARING ONESELF FOR THE JOB INTERVIEW</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prepare themselves for the job interview.</w:t>
      </w:r>
    </w:p>
    <w:p w:rsidR="00EB1CAB" w:rsidRPr="001B4522" w:rsidRDefault="00EB1CAB" w:rsidP="00EB1CAB">
      <w:pPr>
        <w:pStyle w:val="Heading3"/>
        <w:rPr>
          <w:rFonts w:asciiTheme="majorBidi" w:hAnsiTheme="majorBidi" w:cstheme="majorBidi"/>
          <w:szCs w:val="24"/>
          <w:lang w:val="en-US" w:eastAsia="fr-FR"/>
        </w:rPr>
      </w:pPr>
      <w:r w:rsidRPr="001B4522">
        <w:rPr>
          <w:rFonts w:asciiTheme="majorBidi" w:hAnsiTheme="majorBidi" w:cstheme="majorBidi"/>
          <w:szCs w:val="24"/>
          <w:lang w:val="en-US" w:eastAsia="fr-FR"/>
        </w:rPr>
        <w:t>Content</w:t>
      </w:r>
    </w:p>
    <w:p w:rsidR="00EB1CAB" w:rsidRPr="00115410" w:rsidRDefault="00EB1CAB" w:rsidP="00EB1CAB">
      <w:pPr>
        <w:jc w:val="lowKashida"/>
        <w:rPr>
          <w:rFonts w:asciiTheme="majorBidi" w:hAnsiTheme="majorBidi" w:cstheme="majorBidi"/>
          <w:sz w:val="24"/>
          <w:szCs w:val="24"/>
          <w:lang w:val="en-US"/>
        </w:rPr>
      </w:pPr>
      <w:r w:rsidRPr="00115410">
        <w:rPr>
          <w:rFonts w:asciiTheme="majorBidi" w:hAnsiTheme="majorBidi" w:cstheme="majorBidi"/>
          <w:sz w:val="24"/>
          <w:szCs w:val="24"/>
          <w:lang w:val="en-US"/>
        </w:rPr>
        <w:t>3.3.1 Terms and expressions related to politeness.</w:t>
      </w:r>
    </w:p>
    <w:p w:rsidR="00EB1CAB" w:rsidRPr="00115410" w:rsidRDefault="00EB1CAB" w:rsidP="00EB1CAB">
      <w:pPr>
        <w:pStyle w:val="Title"/>
        <w:rPr>
          <w:rFonts w:asciiTheme="majorBidi" w:hAnsiTheme="majorBidi" w:cstheme="majorBidi"/>
          <w:sz w:val="24"/>
          <w:szCs w:val="24"/>
          <w:lang w:val="en-US" w:eastAsia="fr-FR"/>
        </w:rPr>
      </w:pPr>
      <w:r w:rsidRPr="00115410">
        <w:rPr>
          <w:rFonts w:asciiTheme="majorBidi" w:hAnsiTheme="majorBidi" w:cstheme="majorBidi"/>
          <w:sz w:val="24"/>
          <w:szCs w:val="24"/>
          <w:u w:val="single"/>
          <w:lang w:val="en-US" w:eastAsia="fr-FR"/>
        </w:rPr>
        <w:t xml:space="preserve">LESSON 4 </w:t>
      </w:r>
      <w:r w:rsidRPr="00115410">
        <w:rPr>
          <w:rFonts w:asciiTheme="majorBidi" w:hAnsiTheme="majorBidi" w:cstheme="majorBidi"/>
          <w:sz w:val="24"/>
          <w:szCs w:val="24"/>
          <w:u w:val="single"/>
          <w:lang w:val="en-US" w:eastAsia="fr-FR"/>
        </w:rPr>
        <w:br/>
      </w:r>
      <w:r w:rsidRPr="00115410">
        <w:rPr>
          <w:rFonts w:asciiTheme="majorBidi" w:hAnsiTheme="majorBidi" w:cstheme="majorBidi"/>
          <w:sz w:val="24"/>
          <w:szCs w:val="24"/>
          <w:lang w:val="en-US" w:eastAsia="fr-FR"/>
        </w:rPr>
        <w:t>PROFESSIONAL CORRESPONDENCES</w:t>
      </w:r>
    </w:p>
    <w:p w:rsidR="00EB1CAB" w:rsidRPr="00115410" w:rsidRDefault="00EB1CAB" w:rsidP="00EB1CAB">
      <w:pPr>
        <w:pStyle w:val="Heading3"/>
        <w:rPr>
          <w:rFonts w:asciiTheme="majorBidi" w:hAnsiTheme="majorBidi" w:cstheme="majorBidi"/>
          <w:szCs w:val="24"/>
          <w:lang w:val="en-US" w:eastAsia="fr-FR"/>
        </w:rPr>
      </w:pPr>
      <w:r w:rsidRPr="00115410">
        <w:rPr>
          <w:rFonts w:asciiTheme="majorBidi" w:hAnsiTheme="majorBidi" w:cstheme="majorBidi"/>
          <w:szCs w:val="24"/>
          <w:lang w:val="en-US" w:eastAsia="fr-FR"/>
        </w:rPr>
        <w:lastRenderedPageBreak/>
        <w:t>Objective</w:t>
      </w:r>
    </w:p>
    <w:p w:rsidR="00EB1CAB" w:rsidRPr="001B4522" w:rsidRDefault="00EB1CAB" w:rsidP="00EB1CAB">
      <w:pPr>
        <w:pStyle w:val="BodyTextIndent3"/>
        <w:rPr>
          <w:rFonts w:asciiTheme="majorBidi" w:hAnsiTheme="majorBidi" w:cstheme="majorBidi"/>
          <w:sz w:val="24"/>
          <w:szCs w:val="24"/>
        </w:rPr>
      </w:pPr>
      <w:r w:rsidRPr="001B4522">
        <w:rPr>
          <w:rFonts w:asciiTheme="majorBidi" w:hAnsiTheme="majorBidi" w:cstheme="majorBidi"/>
          <w:sz w:val="24"/>
          <w:szCs w:val="24"/>
        </w:rPr>
        <w:t>–</w:t>
      </w:r>
      <w:r w:rsidRPr="001B4522">
        <w:rPr>
          <w:rFonts w:asciiTheme="majorBidi" w:hAnsiTheme="majorBidi" w:cstheme="majorBidi"/>
          <w:sz w:val="24"/>
          <w:szCs w:val="24"/>
        </w:rPr>
        <w:tab/>
        <w:t>Learners will be able to practice professional correspondence.</w:t>
      </w:r>
    </w:p>
    <w:p w:rsidR="00EB1CAB" w:rsidRPr="001B4522" w:rsidRDefault="00EB1CAB" w:rsidP="00EB1CAB">
      <w:pPr>
        <w:pStyle w:val="Heading3"/>
        <w:rPr>
          <w:rFonts w:asciiTheme="majorBidi" w:hAnsiTheme="majorBidi" w:cstheme="majorBidi"/>
          <w:szCs w:val="24"/>
          <w:lang w:eastAsia="fr-FR"/>
        </w:rPr>
      </w:pPr>
      <w:r w:rsidRPr="001B4522">
        <w:rPr>
          <w:rFonts w:asciiTheme="majorBidi" w:hAnsiTheme="majorBidi" w:cstheme="majorBidi"/>
          <w:szCs w:val="24"/>
          <w:lang w:eastAsia="fr-FR"/>
        </w:rPr>
        <w:t>Content</w:t>
      </w:r>
    </w:p>
    <w:p w:rsidR="00EB1CAB" w:rsidRPr="001B4522" w:rsidRDefault="00EB1CAB" w:rsidP="00EB1CAB">
      <w:pPr>
        <w:jc w:val="lowKashida"/>
        <w:rPr>
          <w:rFonts w:asciiTheme="majorBidi" w:hAnsiTheme="majorBidi" w:cstheme="majorBidi"/>
          <w:sz w:val="24"/>
          <w:szCs w:val="24"/>
        </w:rPr>
      </w:pPr>
      <w:r w:rsidRPr="001B4522">
        <w:rPr>
          <w:rFonts w:asciiTheme="majorBidi" w:hAnsiTheme="majorBidi" w:cstheme="majorBidi"/>
          <w:sz w:val="24"/>
          <w:szCs w:val="24"/>
        </w:rPr>
        <w:t>3.4.1 Verbs expressing intention (intend, decide…).</w:t>
      </w:r>
    </w:p>
    <w:p w:rsidR="00EB1CAB" w:rsidRPr="001B4522" w:rsidRDefault="00EB1CAB" w:rsidP="00EB1CAB">
      <w:pPr>
        <w:jc w:val="lowKashida"/>
        <w:rPr>
          <w:rFonts w:asciiTheme="majorBidi" w:hAnsiTheme="majorBidi" w:cstheme="majorBidi"/>
          <w:sz w:val="24"/>
          <w:szCs w:val="24"/>
        </w:rPr>
      </w:pPr>
    </w:p>
    <w:p w:rsidR="00EB1CAB" w:rsidRPr="001B4522" w:rsidRDefault="00EB1CAB" w:rsidP="00EB1CAB">
      <w:pPr>
        <w:jc w:val="lowKashida"/>
        <w:rPr>
          <w:rFonts w:asciiTheme="majorBidi" w:hAnsiTheme="majorBidi" w:cstheme="majorBidi"/>
          <w:sz w:val="24"/>
          <w:szCs w:val="24"/>
        </w:rPr>
        <w:sectPr w:rsidR="00EB1CAB" w:rsidRPr="001B4522">
          <w:headerReference w:type="default" r:id="rId15"/>
          <w:endnotePr>
            <w:numFmt w:val="lowerLetter"/>
          </w:endnotePr>
          <w:type w:val="continuous"/>
          <w:pgSz w:w="11907" w:h="16840" w:code="9"/>
          <w:pgMar w:top="1418" w:right="851" w:bottom="1134" w:left="1134" w:header="567" w:footer="567" w:gutter="0"/>
          <w:paperSrc w:first="111" w:other="111"/>
          <w:cols w:space="720"/>
        </w:sectPr>
      </w:pPr>
    </w:p>
    <w:p w:rsidR="00EB1CAB" w:rsidRPr="001B4522" w:rsidRDefault="00EB1CAB" w:rsidP="00EB1CAB">
      <w:pPr>
        <w:jc w:val="lowKashida"/>
        <w:rPr>
          <w:rFonts w:asciiTheme="majorBidi" w:hAnsiTheme="majorBidi" w:cstheme="majorBidi"/>
          <w:sz w:val="24"/>
          <w:szCs w:val="24"/>
        </w:rPr>
      </w:pPr>
    </w:p>
    <w:p w:rsidR="00EB1CAB" w:rsidRPr="001B4522" w:rsidRDefault="00EB1CAB" w:rsidP="00EB1CAB">
      <w:pPr>
        <w:jc w:val="lowKashida"/>
        <w:rPr>
          <w:rFonts w:asciiTheme="majorBidi" w:hAnsiTheme="majorBidi" w:cstheme="majorBidi"/>
          <w:sz w:val="24"/>
          <w:szCs w:val="24"/>
        </w:rPr>
      </w:pPr>
      <w:r w:rsidRPr="001B4522">
        <w:rPr>
          <w:rFonts w:asciiTheme="majorBidi" w:hAnsiTheme="majorBidi" w:cstheme="majorBidi"/>
          <w:sz w:val="24"/>
          <w:szCs w:val="24"/>
        </w:rPr>
        <w:br w:type="page"/>
      </w:r>
    </w:p>
    <w:p w:rsidR="00EB1CAB" w:rsidRPr="001B4522" w:rsidRDefault="00EB1CAB" w:rsidP="00EB1CAB">
      <w:pPr>
        <w:pStyle w:val="Heading1"/>
        <w:rPr>
          <w:rFonts w:asciiTheme="majorBidi" w:hAnsiTheme="majorBidi" w:cstheme="majorBidi"/>
          <w:sz w:val="24"/>
          <w:szCs w:val="24"/>
          <w:lang w:eastAsia="fr-FR"/>
        </w:rPr>
      </w:pPr>
      <w:bookmarkStart w:id="0" w:name="_Toc461855916"/>
      <w:r w:rsidRPr="001B4522">
        <w:rPr>
          <w:rFonts w:asciiTheme="majorBidi" w:hAnsiTheme="majorBidi" w:cstheme="majorBidi"/>
          <w:sz w:val="24"/>
          <w:szCs w:val="24"/>
          <w:lang w:eastAsia="fr-FR"/>
        </w:rPr>
        <w:lastRenderedPageBreak/>
        <w:t>Mathématiques generales</w:t>
      </w:r>
      <w:bookmarkEnd w:id="0"/>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 xml:space="preserve">(60 periodes) </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Objectifs généraux</w:t>
      </w:r>
    </w:p>
    <w:p w:rsidR="00EB1CAB" w:rsidRPr="001B4522" w:rsidRDefault="00EB1CAB" w:rsidP="00EB1CAB">
      <w:pPr>
        <w:numPr>
          <w:ilvl w:val="12"/>
          <w:numId w:val="0"/>
        </w:numPr>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L’enseignement de mathématiques doit :</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Fournir aux étudiants les outils mathématiques nécessaires à l’ensemble des disciplines techniques.</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Développer des capacités de raisonnement méthodique et de synthèse.</w:t>
      </w:r>
    </w:p>
    <w:p w:rsidR="00EB1CAB" w:rsidRPr="001B4522" w:rsidRDefault="00EB1CAB" w:rsidP="00EB1CAB">
      <w:pPr>
        <w:pStyle w:val="BodyTextIndent3"/>
        <w:rPr>
          <w:rFonts w:asciiTheme="majorBidi" w:hAnsiTheme="majorBidi" w:cstheme="majorBidi"/>
          <w:sz w:val="24"/>
          <w:szCs w:val="24"/>
          <w:lang w:val="fr-FR" w:eastAsia="fr-FR"/>
        </w:rPr>
      </w:pPr>
      <w:r w:rsidRPr="001B4522">
        <w:rPr>
          <w:rFonts w:asciiTheme="majorBidi" w:hAnsiTheme="majorBidi" w:cstheme="majorBidi"/>
          <w:sz w:val="24"/>
          <w:szCs w:val="24"/>
          <w:lang w:val="fr-FR" w:eastAsia="fr-FR"/>
        </w:rPr>
        <w:t>–</w:t>
      </w:r>
      <w:r w:rsidRPr="001B4522">
        <w:rPr>
          <w:rFonts w:asciiTheme="majorBidi" w:hAnsiTheme="majorBidi" w:cstheme="majorBidi"/>
          <w:sz w:val="24"/>
          <w:szCs w:val="24"/>
          <w:lang w:val="fr-FR" w:eastAsia="fr-FR"/>
        </w:rPr>
        <w:tab/>
        <w:t>Développer la capacité de construction des modèles mathématiques relatifs à des cas pratiques.</w:t>
      </w:r>
    </w:p>
    <w:p w:rsidR="00EB1CAB" w:rsidRPr="001B4522" w:rsidRDefault="00EB1CAB" w:rsidP="00EB1CAB">
      <w:pPr>
        <w:pStyle w:val="BodyTextIndent3"/>
        <w:rPr>
          <w:rFonts w:asciiTheme="majorBidi" w:hAnsiTheme="majorBidi" w:cstheme="majorBidi"/>
          <w:sz w:val="24"/>
          <w:szCs w:val="24"/>
          <w:lang w:val="fr-FR" w:eastAsia="fr-FR"/>
        </w:rPr>
      </w:pPr>
      <w:r w:rsidRPr="001B4522">
        <w:rPr>
          <w:rFonts w:asciiTheme="majorBidi" w:hAnsiTheme="majorBidi" w:cstheme="majorBidi"/>
          <w:sz w:val="24"/>
          <w:szCs w:val="24"/>
          <w:lang w:val="fr-FR" w:eastAsia="fr-FR"/>
        </w:rPr>
        <w:t>–</w:t>
      </w:r>
      <w:r w:rsidRPr="001B4522">
        <w:rPr>
          <w:rFonts w:asciiTheme="majorBidi" w:hAnsiTheme="majorBidi" w:cstheme="majorBidi"/>
          <w:sz w:val="24"/>
          <w:szCs w:val="24"/>
          <w:lang w:val="fr-FR" w:eastAsia="fr-FR"/>
        </w:rPr>
        <w:tab/>
        <w:t>Fournir aux étudiants une formation permettant le traitement des données et des résultats expérimentaux.</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Contenu</w:t>
      </w:r>
    </w:p>
    <w:p w:rsidR="009517DB" w:rsidRDefault="009517DB" w:rsidP="009517DB">
      <w:pPr>
        <w:spacing w:line="240" w:lineRule="exact"/>
        <w:ind w:left="426" w:right="396" w:hanging="426"/>
        <w:jc w:val="right"/>
        <w:rPr>
          <w:rFonts w:ascii="Trebuchet MS" w:hAnsi="Trebuchet MS"/>
          <w:i/>
          <w:iCs/>
          <w:sz w:val="20"/>
        </w:rPr>
      </w:pPr>
    </w:p>
    <w:p w:rsidR="009517DB" w:rsidRPr="009517DB" w:rsidRDefault="009517DB" w:rsidP="009517DB">
      <w:pPr>
        <w:tabs>
          <w:tab w:val="left" w:pos="8505"/>
        </w:tabs>
        <w:spacing w:line="240" w:lineRule="exact"/>
        <w:ind w:left="567" w:hanging="567"/>
        <w:jc w:val="center"/>
        <w:rPr>
          <w:rFonts w:asciiTheme="majorBidi" w:hAnsiTheme="majorBidi" w:cstheme="majorBidi"/>
          <w:b/>
          <w:bCs/>
          <w:i/>
          <w:iCs/>
          <w:sz w:val="24"/>
          <w:szCs w:val="24"/>
          <w:u w:val="single"/>
        </w:rPr>
      </w:pPr>
      <w:r w:rsidRPr="009517DB">
        <w:rPr>
          <w:rFonts w:asciiTheme="majorBidi" w:hAnsiTheme="majorBidi" w:cstheme="majorBidi"/>
          <w:b/>
          <w:bCs/>
          <w:sz w:val="24"/>
          <w:szCs w:val="24"/>
          <w:u w:val="single"/>
        </w:rPr>
        <w:t>Partie Alg</w:t>
      </w:r>
      <w:r w:rsidRPr="009517DB">
        <w:rPr>
          <w:rFonts w:asciiTheme="majorBidi" w:hAnsiTheme="majorBidi" w:cstheme="majorBidi"/>
          <w:b/>
          <w:bCs/>
          <w:i/>
          <w:iCs/>
          <w:sz w:val="24"/>
          <w:szCs w:val="24"/>
          <w:u w:val="single"/>
        </w:rPr>
        <w:t>èbre</w:t>
      </w:r>
    </w:p>
    <w:p w:rsidR="009517DB" w:rsidRPr="009517DB" w:rsidRDefault="009517DB" w:rsidP="009517DB">
      <w:pPr>
        <w:tabs>
          <w:tab w:val="left" w:pos="8505"/>
        </w:tabs>
        <w:spacing w:line="240" w:lineRule="exact"/>
        <w:ind w:left="426" w:hanging="426"/>
        <w:jc w:val="center"/>
        <w:rPr>
          <w:rFonts w:asciiTheme="majorBidi" w:hAnsiTheme="majorBidi" w:cstheme="majorBidi"/>
          <w:sz w:val="24"/>
          <w:szCs w:val="24"/>
        </w:rPr>
      </w:pPr>
    </w:p>
    <w:p w:rsidR="009517DB" w:rsidRPr="009517DB" w:rsidRDefault="009517DB" w:rsidP="009517DB">
      <w:pPr>
        <w:tabs>
          <w:tab w:val="left" w:pos="8505"/>
        </w:tabs>
        <w:spacing w:line="240" w:lineRule="exact"/>
        <w:ind w:left="567" w:hanging="567"/>
        <w:rPr>
          <w:rFonts w:asciiTheme="majorBidi" w:hAnsiTheme="majorBidi" w:cstheme="majorBidi"/>
          <w:b/>
          <w:bCs/>
          <w:i/>
          <w:iCs/>
          <w:sz w:val="24"/>
          <w:szCs w:val="24"/>
        </w:rPr>
      </w:pPr>
      <w:r w:rsidRPr="009517DB">
        <w:rPr>
          <w:rFonts w:asciiTheme="majorBidi" w:hAnsiTheme="majorBidi" w:cstheme="majorBidi"/>
          <w:b/>
          <w:bCs/>
          <w:i/>
          <w:iCs/>
          <w:sz w:val="24"/>
          <w:szCs w:val="24"/>
        </w:rPr>
        <w:t xml:space="preserve">Chapitre 1 : Logiques  </w:t>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1.1</w:t>
      </w:r>
      <w:r w:rsidRPr="009517DB">
        <w:rPr>
          <w:rFonts w:asciiTheme="majorBidi" w:hAnsiTheme="majorBidi" w:cstheme="majorBidi"/>
          <w:sz w:val="24"/>
          <w:szCs w:val="24"/>
        </w:rPr>
        <w:tab/>
        <w:t>Définitions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1.2  </w:t>
      </w:r>
      <w:r w:rsidRPr="009517DB">
        <w:rPr>
          <w:rFonts w:asciiTheme="majorBidi" w:hAnsiTheme="majorBidi" w:cstheme="majorBidi"/>
          <w:sz w:val="24"/>
          <w:szCs w:val="24"/>
        </w:rPr>
        <w:tab/>
        <w:t>Connecteurs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1.3  </w:t>
      </w:r>
      <w:r w:rsidRPr="009517DB">
        <w:rPr>
          <w:rFonts w:asciiTheme="majorBidi" w:hAnsiTheme="majorBidi" w:cstheme="majorBidi"/>
          <w:sz w:val="24"/>
          <w:szCs w:val="24"/>
        </w:rPr>
        <w:tab/>
        <w:t>Négation</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1.4  </w:t>
      </w:r>
      <w:r w:rsidRPr="009517DB">
        <w:rPr>
          <w:rFonts w:asciiTheme="majorBidi" w:hAnsiTheme="majorBidi" w:cstheme="majorBidi"/>
          <w:sz w:val="24"/>
          <w:szCs w:val="24"/>
        </w:rPr>
        <w:tab/>
        <w:t>Conjonction</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1.5  </w:t>
      </w:r>
      <w:r w:rsidRPr="009517DB">
        <w:rPr>
          <w:rFonts w:asciiTheme="majorBidi" w:hAnsiTheme="majorBidi" w:cstheme="majorBidi"/>
          <w:sz w:val="24"/>
          <w:szCs w:val="24"/>
        </w:rPr>
        <w:tab/>
        <w:t>Disjonction (inclusive)</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1.6  </w:t>
      </w:r>
      <w:r w:rsidRPr="009517DB">
        <w:rPr>
          <w:rFonts w:asciiTheme="majorBidi" w:hAnsiTheme="majorBidi" w:cstheme="majorBidi"/>
          <w:sz w:val="24"/>
          <w:szCs w:val="24"/>
        </w:rPr>
        <w:tab/>
        <w:t xml:space="preserve">Implication ou conditionnel </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1.7  </w:t>
      </w:r>
      <w:r w:rsidRPr="009517DB">
        <w:rPr>
          <w:rFonts w:asciiTheme="majorBidi" w:hAnsiTheme="majorBidi" w:cstheme="majorBidi"/>
          <w:sz w:val="24"/>
          <w:szCs w:val="24"/>
        </w:rPr>
        <w:tab/>
        <w:t xml:space="preserve">Equivalence ou biconditionnel </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1.8  </w:t>
      </w:r>
      <w:r w:rsidRPr="009517DB">
        <w:rPr>
          <w:rFonts w:asciiTheme="majorBidi" w:hAnsiTheme="majorBidi" w:cstheme="majorBidi"/>
          <w:sz w:val="24"/>
          <w:szCs w:val="24"/>
        </w:rPr>
        <w:tab/>
        <w:t>Propriétés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1.9 </w:t>
      </w:r>
      <w:r w:rsidRPr="009517DB">
        <w:rPr>
          <w:rFonts w:asciiTheme="majorBidi" w:hAnsiTheme="majorBidi" w:cstheme="majorBidi"/>
          <w:sz w:val="24"/>
          <w:szCs w:val="24"/>
        </w:rPr>
        <w:tab/>
        <w:t>Quelques types de raisonnement</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ab/>
      </w:r>
    </w:p>
    <w:p w:rsidR="009517DB" w:rsidRPr="009517DB" w:rsidRDefault="009517DB" w:rsidP="009517DB">
      <w:pPr>
        <w:tabs>
          <w:tab w:val="left" w:pos="567"/>
          <w:tab w:val="right" w:pos="8364"/>
        </w:tabs>
        <w:spacing w:line="240" w:lineRule="exact"/>
        <w:ind w:left="567" w:hanging="567"/>
        <w:rPr>
          <w:rFonts w:asciiTheme="majorBidi" w:hAnsiTheme="majorBidi" w:cstheme="majorBidi"/>
          <w:b/>
          <w:bCs/>
          <w:i/>
          <w:iCs/>
          <w:sz w:val="24"/>
          <w:szCs w:val="24"/>
        </w:rPr>
      </w:pPr>
      <w:r w:rsidRPr="009517DB">
        <w:rPr>
          <w:rFonts w:asciiTheme="majorBidi" w:hAnsiTheme="majorBidi" w:cstheme="majorBidi"/>
          <w:b/>
          <w:bCs/>
          <w:i/>
          <w:iCs/>
          <w:sz w:val="24"/>
          <w:szCs w:val="24"/>
        </w:rPr>
        <w:t>Chapitre 2 : Théorie des ensembles</w:t>
      </w:r>
      <w:r w:rsidRPr="009517DB">
        <w:rPr>
          <w:rFonts w:asciiTheme="majorBidi" w:hAnsiTheme="majorBidi" w:cstheme="majorBidi"/>
          <w:b/>
          <w:bCs/>
          <w:i/>
          <w:iCs/>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2.1</w:t>
      </w:r>
      <w:r w:rsidRPr="009517DB">
        <w:rPr>
          <w:rFonts w:asciiTheme="majorBidi" w:hAnsiTheme="majorBidi" w:cstheme="majorBidi"/>
          <w:sz w:val="24"/>
          <w:szCs w:val="24"/>
        </w:rPr>
        <w:tab/>
        <w:t>Définitions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2.2  </w:t>
      </w:r>
      <w:r w:rsidRPr="009517DB">
        <w:rPr>
          <w:rFonts w:asciiTheme="majorBidi" w:hAnsiTheme="majorBidi" w:cstheme="majorBidi"/>
          <w:sz w:val="24"/>
          <w:szCs w:val="24"/>
        </w:rPr>
        <w:tab/>
        <w:t>Quantificateurs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2.3  </w:t>
      </w:r>
      <w:r w:rsidRPr="009517DB">
        <w:rPr>
          <w:rFonts w:asciiTheme="majorBidi" w:hAnsiTheme="majorBidi" w:cstheme="majorBidi"/>
          <w:sz w:val="24"/>
          <w:szCs w:val="24"/>
        </w:rPr>
        <w:tab/>
        <w:t>Inclusion et égalité</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2.4  </w:t>
      </w:r>
      <w:r w:rsidRPr="009517DB">
        <w:rPr>
          <w:rFonts w:asciiTheme="majorBidi" w:hAnsiTheme="majorBidi" w:cstheme="majorBidi"/>
          <w:sz w:val="24"/>
          <w:szCs w:val="24"/>
        </w:rPr>
        <w:tab/>
        <w:t>Ensemble des parties d'un ensemble</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2.5  </w:t>
      </w:r>
      <w:r w:rsidRPr="009517DB">
        <w:rPr>
          <w:rFonts w:asciiTheme="majorBidi" w:hAnsiTheme="majorBidi" w:cstheme="majorBidi"/>
          <w:sz w:val="24"/>
          <w:szCs w:val="24"/>
        </w:rPr>
        <w:tab/>
        <w:t>Intersection et réunion</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2.6  </w:t>
      </w:r>
      <w:r w:rsidRPr="009517DB">
        <w:rPr>
          <w:rFonts w:asciiTheme="majorBidi" w:hAnsiTheme="majorBidi" w:cstheme="majorBidi"/>
          <w:sz w:val="24"/>
          <w:szCs w:val="24"/>
        </w:rPr>
        <w:tab/>
        <w:t xml:space="preserve">Complémentaire </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2.7  </w:t>
      </w:r>
      <w:r w:rsidRPr="009517DB">
        <w:rPr>
          <w:rFonts w:asciiTheme="majorBidi" w:hAnsiTheme="majorBidi" w:cstheme="majorBidi"/>
          <w:sz w:val="24"/>
          <w:szCs w:val="24"/>
        </w:rPr>
        <w:tab/>
        <w:t>Différences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2.8  </w:t>
      </w:r>
      <w:r w:rsidRPr="009517DB">
        <w:rPr>
          <w:rFonts w:asciiTheme="majorBidi" w:hAnsiTheme="majorBidi" w:cstheme="majorBidi"/>
          <w:sz w:val="24"/>
          <w:szCs w:val="24"/>
        </w:rPr>
        <w:tab/>
        <w:t>Partition d'un ensemble</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lastRenderedPageBreak/>
        <w:t xml:space="preserve">2.9  </w:t>
      </w:r>
      <w:r w:rsidRPr="009517DB">
        <w:rPr>
          <w:rFonts w:asciiTheme="majorBidi" w:hAnsiTheme="majorBidi" w:cstheme="majorBidi"/>
          <w:sz w:val="24"/>
          <w:szCs w:val="24"/>
        </w:rPr>
        <w:tab/>
        <w:t>Produit cartésien</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2.10 </w:t>
      </w:r>
      <w:r w:rsidRPr="009517DB">
        <w:rPr>
          <w:rFonts w:asciiTheme="majorBidi" w:hAnsiTheme="majorBidi" w:cstheme="majorBidi"/>
          <w:sz w:val="24"/>
          <w:szCs w:val="24"/>
        </w:rPr>
        <w:tab/>
        <w:t>Ensembles finis – infinis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2.11 </w:t>
      </w:r>
      <w:r w:rsidRPr="009517DB">
        <w:rPr>
          <w:rFonts w:asciiTheme="majorBidi" w:hAnsiTheme="majorBidi" w:cstheme="majorBidi"/>
          <w:sz w:val="24"/>
          <w:szCs w:val="24"/>
        </w:rPr>
        <w:tab/>
        <w:t xml:space="preserve">Principaux ensembles de nombres </w:t>
      </w:r>
      <w:r w:rsidRPr="009517DB">
        <w:rPr>
          <w:rFonts w:asciiTheme="majorBidi" w:hAnsiTheme="majorBidi" w:cstheme="majorBidi"/>
          <w:sz w:val="24"/>
          <w:szCs w:val="24"/>
        </w:rPr>
        <w:tab/>
      </w:r>
    </w:p>
    <w:p w:rsidR="009517DB" w:rsidRPr="009517DB" w:rsidRDefault="009517DB" w:rsidP="009517DB">
      <w:pPr>
        <w:tabs>
          <w:tab w:val="left" w:pos="567"/>
          <w:tab w:val="right" w:pos="8364"/>
        </w:tabs>
        <w:spacing w:line="240" w:lineRule="exact"/>
        <w:ind w:left="567" w:hanging="567"/>
        <w:rPr>
          <w:rFonts w:asciiTheme="majorBidi" w:hAnsiTheme="majorBidi" w:cstheme="majorBidi"/>
          <w:i/>
          <w:iCs/>
          <w:sz w:val="24"/>
          <w:szCs w:val="24"/>
        </w:rPr>
      </w:pPr>
    </w:p>
    <w:p w:rsidR="009517DB" w:rsidRPr="009517DB" w:rsidRDefault="009517DB" w:rsidP="009517DB">
      <w:pPr>
        <w:tabs>
          <w:tab w:val="left" w:pos="567"/>
          <w:tab w:val="right" w:pos="8364"/>
        </w:tabs>
        <w:spacing w:line="240" w:lineRule="exact"/>
        <w:ind w:left="567" w:hanging="567"/>
        <w:rPr>
          <w:rFonts w:asciiTheme="majorBidi" w:hAnsiTheme="majorBidi" w:cstheme="majorBidi"/>
          <w:b/>
          <w:bCs/>
          <w:i/>
          <w:iCs/>
          <w:sz w:val="24"/>
          <w:szCs w:val="24"/>
        </w:rPr>
      </w:pPr>
      <w:r w:rsidRPr="009517DB">
        <w:rPr>
          <w:rFonts w:asciiTheme="majorBidi" w:hAnsiTheme="majorBidi" w:cstheme="majorBidi"/>
          <w:b/>
          <w:bCs/>
          <w:i/>
          <w:iCs/>
          <w:sz w:val="24"/>
          <w:szCs w:val="24"/>
        </w:rPr>
        <w:t>Chapitre 3 : Matrices</w:t>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3.1 </w:t>
      </w:r>
      <w:r w:rsidRPr="009517DB">
        <w:rPr>
          <w:rFonts w:asciiTheme="majorBidi" w:hAnsiTheme="majorBidi" w:cstheme="majorBidi"/>
          <w:sz w:val="24"/>
          <w:szCs w:val="24"/>
        </w:rPr>
        <w:tab/>
        <w:t>Définitions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3.2  </w:t>
      </w:r>
      <w:r w:rsidRPr="009517DB">
        <w:rPr>
          <w:rFonts w:asciiTheme="majorBidi" w:hAnsiTheme="majorBidi" w:cstheme="majorBidi"/>
          <w:sz w:val="24"/>
          <w:szCs w:val="24"/>
        </w:rPr>
        <w:tab/>
        <w:t>Matrices particulières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3.3  </w:t>
      </w:r>
      <w:r w:rsidRPr="009517DB">
        <w:rPr>
          <w:rFonts w:asciiTheme="majorBidi" w:hAnsiTheme="majorBidi" w:cstheme="majorBidi"/>
          <w:sz w:val="24"/>
          <w:szCs w:val="24"/>
        </w:rPr>
        <w:tab/>
        <w:t>Opérations sur les matrices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3.4  </w:t>
      </w:r>
      <w:r w:rsidRPr="009517DB">
        <w:rPr>
          <w:rFonts w:asciiTheme="majorBidi" w:hAnsiTheme="majorBidi" w:cstheme="majorBidi"/>
          <w:sz w:val="24"/>
          <w:szCs w:val="24"/>
        </w:rPr>
        <w:tab/>
        <w:t>Propriétés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3.5  </w:t>
      </w:r>
      <w:r w:rsidRPr="009517DB">
        <w:rPr>
          <w:rFonts w:asciiTheme="majorBidi" w:hAnsiTheme="majorBidi" w:cstheme="majorBidi"/>
          <w:sz w:val="24"/>
          <w:szCs w:val="24"/>
        </w:rPr>
        <w:tab/>
        <w:t>Transposée d'une matrice</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3.6  </w:t>
      </w:r>
      <w:r w:rsidRPr="009517DB">
        <w:rPr>
          <w:rFonts w:asciiTheme="majorBidi" w:hAnsiTheme="majorBidi" w:cstheme="majorBidi"/>
          <w:sz w:val="24"/>
          <w:szCs w:val="24"/>
        </w:rPr>
        <w:tab/>
        <w:t>Matrices symétriques et antisymétriques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3.7  </w:t>
      </w:r>
      <w:r w:rsidRPr="009517DB">
        <w:rPr>
          <w:rFonts w:asciiTheme="majorBidi" w:hAnsiTheme="majorBidi" w:cstheme="majorBidi"/>
          <w:sz w:val="24"/>
          <w:szCs w:val="24"/>
        </w:rPr>
        <w:tab/>
        <w:t>Matrices inversibles</w:t>
      </w:r>
      <w:r w:rsidRPr="009517DB">
        <w:rPr>
          <w:rFonts w:asciiTheme="majorBidi" w:hAnsiTheme="majorBidi" w:cstheme="majorBidi"/>
          <w:sz w:val="24"/>
          <w:szCs w:val="24"/>
        </w:rPr>
        <w:tab/>
      </w:r>
    </w:p>
    <w:p w:rsidR="009517DB" w:rsidRPr="009517DB" w:rsidRDefault="009517DB" w:rsidP="009517DB">
      <w:pPr>
        <w:tabs>
          <w:tab w:val="left" w:pos="567"/>
          <w:tab w:val="right" w:pos="8364"/>
        </w:tabs>
        <w:spacing w:line="240" w:lineRule="exact"/>
        <w:ind w:left="567" w:hanging="567"/>
        <w:rPr>
          <w:rFonts w:asciiTheme="majorBidi" w:hAnsiTheme="majorBidi" w:cstheme="majorBidi"/>
          <w:i/>
          <w:iCs/>
          <w:sz w:val="24"/>
          <w:szCs w:val="24"/>
        </w:rPr>
      </w:pPr>
    </w:p>
    <w:p w:rsidR="009517DB" w:rsidRPr="009517DB" w:rsidRDefault="009517DB" w:rsidP="009517DB">
      <w:pPr>
        <w:tabs>
          <w:tab w:val="left" w:pos="567"/>
          <w:tab w:val="right" w:pos="8364"/>
        </w:tabs>
        <w:spacing w:line="240" w:lineRule="exact"/>
        <w:ind w:left="567" w:hanging="567"/>
        <w:rPr>
          <w:rFonts w:asciiTheme="majorBidi" w:hAnsiTheme="majorBidi" w:cstheme="majorBidi"/>
          <w:b/>
          <w:bCs/>
          <w:i/>
          <w:iCs/>
          <w:sz w:val="24"/>
          <w:szCs w:val="24"/>
        </w:rPr>
      </w:pPr>
      <w:r w:rsidRPr="009517DB">
        <w:rPr>
          <w:rFonts w:asciiTheme="majorBidi" w:hAnsiTheme="majorBidi" w:cstheme="majorBidi"/>
          <w:b/>
          <w:bCs/>
          <w:i/>
          <w:iCs/>
          <w:sz w:val="24"/>
          <w:szCs w:val="24"/>
        </w:rPr>
        <w:t>Chapitre 4 : Déterminants</w:t>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4.1 </w:t>
      </w:r>
      <w:r w:rsidRPr="009517DB">
        <w:rPr>
          <w:rFonts w:asciiTheme="majorBidi" w:hAnsiTheme="majorBidi" w:cstheme="majorBidi"/>
          <w:sz w:val="24"/>
          <w:szCs w:val="24"/>
        </w:rPr>
        <w:tab/>
        <w:t>Définition</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4.2  </w:t>
      </w:r>
      <w:r w:rsidRPr="009517DB">
        <w:rPr>
          <w:rFonts w:asciiTheme="majorBidi" w:hAnsiTheme="majorBidi" w:cstheme="majorBidi"/>
          <w:sz w:val="24"/>
          <w:szCs w:val="24"/>
        </w:rPr>
        <w:tab/>
        <w:t>Propriétés des déterminants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4.3  </w:t>
      </w:r>
      <w:r w:rsidRPr="009517DB">
        <w:rPr>
          <w:rFonts w:asciiTheme="majorBidi" w:hAnsiTheme="majorBidi" w:cstheme="majorBidi"/>
          <w:sz w:val="24"/>
          <w:szCs w:val="24"/>
        </w:rPr>
        <w:tab/>
        <w:t>Développement d'un déterminant d'ordre n à l'aide des cofacteurs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4.4  </w:t>
      </w:r>
      <w:r w:rsidRPr="009517DB">
        <w:rPr>
          <w:rFonts w:asciiTheme="majorBidi" w:hAnsiTheme="majorBidi" w:cstheme="majorBidi"/>
          <w:sz w:val="24"/>
          <w:szCs w:val="24"/>
        </w:rPr>
        <w:tab/>
        <w:t>Applications</w:t>
      </w:r>
      <w:r w:rsidRPr="009517DB">
        <w:rPr>
          <w:rFonts w:asciiTheme="majorBidi" w:hAnsiTheme="majorBidi" w:cstheme="majorBidi"/>
          <w:sz w:val="24"/>
          <w:szCs w:val="24"/>
        </w:rPr>
        <w:tab/>
      </w:r>
    </w:p>
    <w:p w:rsidR="009517DB" w:rsidRPr="009517DB" w:rsidRDefault="009517DB" w:rsidP="009517DB">
      <w:pPr>
        <w:spacing w:line="240" w:lineRule="exact"/>
        <w:ind w:left="567" w:right="396" w:hanging="567"/>
        <w:jc w:val="right"/>
        <w:rPr>
          <w:rFonts w:asciiTheme="majorBidi" w:hAnsiTheme="majorBidi" w:cstheme="majorBidi"/>
          <w:i/>
          <w:iCs/>
          <w:sz w:val="24"/>
          <w:szCs w:val="24"/>
        </w:rPr>
      </w:pPr>
    </w:p>
    <w:p w:rsidR="009517DB" w:rsidRPr="009517DB" w:rsidRDefault="009517DB" w:rsidP="009517DB">
      <w:pPr>
        <w:tabs>
          <w:tab w:val="left" w:pos="567"/>
          <w:tab w:val="right" w:pos="8364"/>
        </w:tabs>
        <w:spacing w:line="240" w:lineRule="exact"/>
        <w:ind w:left="567" w:hanging="567"/>
        <w:rPr>
          <w:rFonts w:asciiTheme="majorBidi" w:hAnsiTheme="majorBidi" w:cstheme="majorBidi"/>
          <w:b/>
          <w:bCs/>
          <w:i/>
          <w:iCs/>
          <w:sz w:val="24"/>
          <w:szCs w:val="24"/>
        </w:rPr>
      </w:pPr>
      <w:r w:rsidRPr="009517DB">
        <w:rPr>
          <w:rFonts w:asciiTheme="majorBidi" w:hAnsiTheme="majorBidi" w:cstheme="majorBidi"/>
          <w:b/>
          <w:bCs/>
          <w:i/>
          <w:iCs/>
          <w:sz w:val="24"/>
          <w:szCs w:val="24"/>
        </w:rPr>
        <w:t>Chapitre 5 : Systèmes linéaires</w:t>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5.1 </w:t>
      </w:r>
      <w:r w:rsidRPr="009517DB">
        <w:rPr>
          <w:rFonts w:asciiTheme="majorBidi" w:hAnsiTheme="majorBidi" w:cstheme="majorBidi"/>
          <w:sz w:val="24"/>
          <w:szCs w:val="24"/>
        </w:rPr>
        <w:tab/>
        <w:t>Définitions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5.2  </w:t>
      </w:r>
      <w:r w:rsidRPr="009517DB">
        <w:rPr>
          <w:rFonts w:asciiTheme="majorBidi" w:hAnsiTheme="majorBidi" w:cstheme="majorBidi"/>
          <w:sz w:val="24"/>
          <w:szCs w:val="24"/>
        </w:rPr>
        <w:tab/>
        <w:t>Interprétation matricielle</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5.3  </w:t>
      </w:r>
      <w:r w:rsidRPr="009517DB">
        <w:rPr>
          <w:rFonts w:asciiTheme="majorBidi" w:hAnsiTheme="majorBidi" w:cstheme="majorBidi"/>
          <w:sz w:val="24"/>
          <w:szCs w:val="24"/>
        </w:rPr>
        <w:tab/>
        <w:t>Systèmes particuliers</w:t>
      </w:r>
      <w:r w:rsidRPr="009517DB">
        <w:rPr>
          <w:rFonts w:asciiTheme="majorBidi" w:hAnsiTheme="majorBidi" w:cstheme="majorBidi"/>
          <w:sz w:val="24"/>
          <w:szCs w:val="24"/>
        </w:rPr>
        <w:tab/>
      </w:r>
    </w:p>
    <w:p w:rsidR="009517DB" w:rsidRPr="009517DB" w:rsidRDefault="009517DB" w:rsidP="009517DB">
      <w:pPr>
        <w:tabs>
          <w:tab w:val="left" w:pos="1134"/>
          <w:tab w:val="right" w:pos="8364"/>
        </w:tabs>
        <w:spacing w:line="240" w:lineRule="exact"/>
        <w:ind w:left="1134" w:hanging="567"/>
        <w:rPr>
          <w:rFonts w:asciiTheme="majorBidi" w:hAnsiTheme="majorBidi" w:cstheme="majorBidi"/>
          <w:sz w:val="24"/>
          <w:szCs w:val="24"/>
        </w:rPr>
      </w:pPr>
      <w:r w:rsidRPr="009517DB">
        <w:rPr>
          <w:rFonts w:asciiTheme="majorBidi" w:hAnsiTheme="majorBidi" w:cstheme="majorBidi"/>
          <w:sz w:val="24"/>
          <w:szCs w:val="24"/>
        </w:rPr>
        <w:t xml:space="preserve">5.4  </w:t>
      </w:r>
      <w:r w:rsidRPr="009517DB">
        <w:rPr>
          <w:rFonts w:asciiTheme="majorBidi" w:hAnsiTheme="majorBidi" w:cstheme="majorBidi"/>
          <w:sz w:val="24"/>
          <w:szCs w:val="24"/>
        </w:rPr>
        <w:tab/>
        <w:t>Résolution d'un système linéaire. Méthodes de résolution.</w:t>
      </w:r>
      <w:r w:rsidRPr="009517DB">
        <w:rPr>
          <w:rFonts w:asciiTheme="majorBidi" w:hAnsiTheme="majorBidi" w:cstheme="majorBidi"/>
          <w:sz w:val="24"/>
          <w:szCs w:val="24"/>
        </w:rPr>
        <w:tab/>
      </w:r>
    </w:p>
    <w:p w:rsidR="009517DB" w:rsidRPr="009517DB" w:rsidRDefault="009517DB" w:rsidP="009517DB">
      <w:pPr>
        <w:tabs>
          <w:tab w:val="left" w:pos="8505"/>
        </w:tabs>
        <w:spacing w:line="240" w:lineRule="exact"/>
        <w:ind w:left="567" w:hanging="567"/>
        <w:jc w:val="center"/>
        <w:rPr>
          <w:rFonts w:asciiTheme="majorBidi" w:hAnsiTheme="majorBidi" w:cstheme="majorBidi"/>
          <w:b/>
          <w:bCs/>
          <w:i/>
          <w:iCs/>
          <w:sz w:val="24"/>
          <w:szCs w:val="24"/>
          <w:u w:val="single"/>
        </w:rPr>
      </w:pPr>
      <w:r w:rsidRPr="009517DB">
        <w:rPr>
          <w:rFonts w:asciiTheme="majorBidi" w:hAnsiTheme="majorBidi" w:cstheme="majorBidi"/>
          <w:b/>
          <w:bCs/>
          <w:sz w:val="24"/>
          <w:szCs w:val="24"/>
          <w:u w:val="single"/>
        </w:rPr>
        <w:t>Partie Analyse</w:t>
      </w:r>
    </w:p>
    <w:p w:rsidR="009517DB" w:rsidRPr="009517DB" w:rsidRDefault="009517DB" w:rsidP="009517DB">
      <w:pPr>
        <w:tabs>
          <w:tab w:val="left" w:pos="8505"/>
        </w:tabs>
        <w:spacing w:line="240" w:lineRule="exact"/>
        <w:ind w:left="426" w:hanging="426"/>
        <w:jc w:val="center"/>
        <w:rPr>
          <w:rFonts w:asciiTheme="majorBidi" w:hAnsiTheme="majorBidi" w:cstheme="majorBidi"/>
          <w:sz w:val="24"/>
          <w:szCs w:val="24"/>
        </w:rPr>
      </w:pPr>
    </w:p>
    <w:p w:rsidR="009517DB" w:rsidRPr="009517DB" w:rsidRDefault="009517DB" w:rsidP="009517DB">
      <w:pPr>
        <w:tabs>
          <w:tab w:val="left" w:pos="567"/>
          <w:tab w:val="right" w:pos="8364"/>
        </w:tabs>
        <w:spacing w:line="240" w:lineRule="exact"/>
        <w:ind w:left="567" w:hanging="567"/>
        <w:rPr>
          <w:rFonts w:asciiTheme="majorBidi" w:hAnsiTheme="majorBidi" w:cstheme="majorBidi"/>
          <w:b/>
          <w:bCs/>
          <w:sz w:val="24"/>
          <w:szCs w:val="24"/>
        </w:rPr>
      </w:pPr>
      <w:r w:rsidRPr="009517DB">
        <w:rPr>
          <w:rFonts w:asciiTheme="majorBidi" w:hAnsiTheme="majorBidi" w:cstheme="majorBidi"/>
          <w:b/>
          <w:bCs/>
          <w:i/>
          <w:iCs/>
          <w:sz w:val="24"/>
          <w:szCs w:val="24"/>
        </w:rPr>
        <w:t xml:space="preserve">Chapitre 6 : </w:t>
      </w:r>
      <w:r w:rsidRPr="009517DB">
        <w:rPr>
          <w:rFonts w:asciiTheme="majorBidi" w:hAnsiTheme="majorBidi" w:cstheme="majorBidi"/>
          <w:b/>
          <w:bCs/>
          <w:sz w:val="24"/>
          <w:szCs w:val="24"/>
        </w:rPr>
        <w:t xml:space="preserve">Dérivées </w:t>
      </w:r>
    </w:p>
    <w:p w:rsidR="009517DB" w:rsidRPr="009517DB" w:rsidRDefault="009517DB" w:rsidP="009517DB">
      <w:pPr>
        <w:tabs>
          <w:tab w:val="left" w:pos="630"/>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6.1</w:t>
      </w:r>
      <w:r w:rsidRPr="009517DB">
        <w:rPr>
          <w:rFonts w:asciiTheme="majorBidi" w:hAnsiTheme="majorBidi" w:cstheme="majorBidi"/>
          <w:sz w:val="24"/>
          <w:szCs w:val="24"/>
        </w:rPr>
        <w:tab/>
        <w:t>Dérivée en un point</w:t>
      </w:r>
      <w:r w:rsidRPr="009517DB">
        <w:rPr>
          <w:rFonts w:asciiTheme="majorBidi" w:hAnsiTheme="majorBidi" w:cstheme="majorBidi"/>
          <w:sz w:val="24"/>
          <w:szCs w:val="24"/>
        </w:rPr>
        <w:tab/>
      </w:r>
    </w:p>
    <w:p w:rsidR="009517DB" w:rsidRPr="009517DB" w:rsidRDefault="009517DB" w:rsidP="009517DB">
      <w:pPr>
        <w:tabs>
          <w:tab w:val="left" w:pos="630"/>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6.2</w:t>
      </w:r>
      <w:r w:rsidRPr="009517DB">
        <w:rPr>
          <w:rFonts w:asciiTheme="majorBidi" w:hAnsiTheme="majorBidi" w:cstheme="majorBidi"/>
          <w:sz w:val="24"/>
          <w:szCs w:val="24"/>
        </w:rPr>
        <w:tab/>
        <w:t>Interprétation géométrique de la dérivée</w:t>
      </w:r>
      <w:r w:rsidRPr="009517DB">
        <w:rPr>
          <w:rFonts w:asciiTheme="majorBidi" w:hAnsiTheme="majorBidi" w:cstheme="majorBidi"/>
          <w:sz w:val="24"/>
          <w:szCs w:val="24"/>
        </w:rPr>
        <w:tab/>
      </w:r>
    </w:p>
    <w:p w:rsidR="009517DB" w:rsidRPr="009517DB" w:rsidRDefault="009517DB" w:rsidP="009517DB">
      <w:pPr>
        <w:tabs>
          <w:tab w:val="left" w:pos="630"/>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6.3</w:t>
      </w:r>
      <w:r w:rsidRPr="009517DB">
        <w:rPr>
          <w:rFonts w:asciiTheme="majorBidi" w:hAnsiTheme="majorBidi" w:cstheme="majorBidi"/>
          <w:sz w:val="24"/>
          <w:szCs w:val="24"/>
        </w:rPr>
        <w:tab/>
        <w:t>Fonction dérivée</w:t>
      </w:r>
      <w:r w:rsidRPr="009517DB">
        <w:rPr>
          <w:rFonts w:asciiTheme="majorBidi" w:hAnsiTheme="majorBidi" w:cstheme="majorBidi"/>
          <w:sz w:val="24"/>
          <w:szCs w:val="24"/>
        </w:rPr>
        <w:tab/>
      </w:r>
    </w:p>
    <w:p w:rsidR="009517DB" w:rsidRPr="009517DB" w:rsidRDefault="009517DB" w:rsidP="009517DB">
      <w:pPr>
        <w:tabs>
          <w:tab w:val="left" w:pos="630"/>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6.4</w:t>
      </w:r>
      <w:r w:rsidRPr="009517DB">
        <w:rPr>
          <w:rFonts w:asciiTheme="majorBidi" w:hAnsiTheme="majorBidi" w:cstheme="majorBidi"/>
          <w:sz w:val="24"/>
          <w:szCs w:val="24"/>
        </w:rPr>
        <w:tab/>
        <w:t>Dérivées usuelles et opérations sur les dérivées</w:t>
      </w:r>
      <w:r w:rsidRPr="009517DB">
        <w:rPr>
          <w:rFonts w:asciiTheme="majorBidi" w:hAnsiTheme="majorBidi" w:cstheme="majorBidi"/>
          <w:sz w:val="24"/>
          <w:szCs w:val="24"/>
        </w:rPr>
        <w:tab/>
      </w:r>
    </w:p>
    <w:p w:rsidR="009517DB" w:rsidRPr="009517DB" w:rsidRDefault="009517DB" w:rsidP="009517DB">
      <w:pPr>
        <w:tabs>
          <w:tab w:val="left" w:pos="630"/>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6.5</w:t>
      </w:r>
      <w:r w:rsidRPr="009517DB">
        <w:rPr>
          <w:rFonts w:asciiTheme="majorBidi" w:hAnsiTheme="majorBidi" w:cstheme="majorBidi"/>
          <w:sz w:val="24"/>
          <w:szCs w:val="24"/>
        </w:rPr>
        <w:tab/>
        <w:t>Dérivée d'une fonction composée</w:t>
      </w:r>
      <w:r w:rsidRPr="009517DB">
        <w:rPr>
          <w:rFonts w:asciiTheme="majorBidi" w:hAnsiTheme="majorBidi" w:cstheme="majorBidi"/>
          <w:sz w:val="24"/>
          <w:szCs w:val="24"/>
        </w:rPr>
        <w:tab/>
      </w:r>
    </w:p>
    <w:p w:rsidR="009517DB" w:rsidRPr="009517DB" w:rsidRDefault="009517DB" w:rsidP="009517DB">
      <w:pPr>
        <w:tabs>
          <w:tab w:val="left" w:pos="630"/>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lastRenderedPageBreak/>
        <w:tab/>
        <w:t xml:space="preserve">6.6   </w:t>
      </w:r>
      <w:r w:rsidRPr="009517DB">
        <w:rPr>
          <w:rFonts w:asciiTheme="majorBidi" w:hAnsiTheme="majorBidi" w:cstheme="majorBidi"/>
          <w:b/>
          <w:bCs/>
          <w:sz w:val="24"/>
          <w:szCs w:val="24"/>
        </w:rPr>
        <w:t xml:space="preserve">  </w:t>
      </w:r>
      <w:r w:rsidRPr="009517DB">
        <w:rPr>
          <w:rFonts w:asciiTheme="majorBidi" w:hAnsiTheme="majorBidi" w:cstheme="majorBidi"/>
          <w:sz w:val="24"/>
          <w:szCs w:val="24"/>
        </w:rPr>
        <w:t>Application des dérivées : Sens de variation d'une fonction dérivable</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rPr>
          <w:rFonts w:asciiTheme="majorBidi" w:hAnsiTheme="majorBidi" w:cstheme="majorBidi"/>
          <w:sz w:val="24"/>
          <w:szCs w:val="24"/>
        </w:rPr>
      </w:pPr>
      <w:r w:rsidRPr="009517DB">
        <w:rPr>
          <w:rFonts w:asciiTheme="majorBidi" w:hAnsiTheme="majorBidi" w:cstheme="majorBidi"/>
          <w:b/>
          <w:bCs/>
          <w:sz w:val="24"/>
          <w:szCs w:val="24"/>
        </w:rPr>
        <w:t>Chapitre 7 : Intégrales</w:t>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7.1 -   Primitives et intégrales indéfinies</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7.1.1</w:t>
      </w:r>
      <w:r w:rsidRPr="009517DB">
        <w:rPr>
          <w:rFonts w:asciiTheme="majorBidi" w:hAnsiTheme="majorBidi" w:cstheme="majorBidi"/>
          <w:sz w:val="24"/>
          <w:szCs w:val="24"/>
        </w:rPr>
        <w:tab/>
        <w:t>Définition</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7.1.2</w:t>
      </w:r>
      <w:r w:rsidRPr="009517DB">
        <w:rPr>
          <w:rFonts w:asciiTheme="majorBidi" w:hAnsiTheme="majorBidi" w:cstheme="majorBidi"/>
          <w:sz w:val="24"/>
          <w:szCs w:val="24"/>
        </w:rPr>
        <w:tab/>
        <w:t>Propriétés</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7.1.3</w:t>
      </w:r>
      <w:r w:rsidRPr="009517DB">
        <w:rPr>
          <w:rFonts w:asciiTheme="majorBidi" w:hAnsiTheme="majorBidi" w:cstheme="majorBidi"/>
          <w:sz w:val="24"/>
          <w:szCs w:val="24"/>
        </w:rPr>
        <w:tab/>
        <w:t>Intégration par changement de variable</w:t>
      </w:r>
      <w:r w:rsidRPr="009517DB">
        <w:rPr>
          <w:rFonts w:asciiTheme="majorBidi" w:hAnsiTheme="majorBidi" w:cstheme="majorBidi"/>
          <w:sz w:val="24"/>
          <w:szCs w:val="24"/>
        </w:rPr>
        <w:tab/>
      </w:r>
      <w:r w:rsidRPr="009517DB">
        <w:rPr>
          <w:rFonts w:asciiTheme="majorBidi" w:hAnsiTheme="majorBidi" w:cstheme="majorBidi"/>
          <w:sz w:val="24"/>
          <w:szCs w:val="24"/>
        </w:rPr>
        <w:tab/>
        <w:t>7.1.4</w:t>
      </w:r>
      <w:r w:rsidRPr="009517DB">
        <w:rPr>
          <w:rFonts w:asciiTheme="majorBidi" w:hAnsiTheme="majorBidi" w:cstheme="majorBidi"/>
          <w:sz w:val="24"/>
          <w:szCs w:val="24"/>
        </w:rPr>
        <w:tab/>
        <w:t>Primitives usuelles</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7.1.5</w:t>
      </w:r>
      <w:r w:rsidRPr="009517DB">
        <w:rPr>
          <w:rFonts w:asciiTheme="majorBidi" w:hAnsiTheme="majorBidi" w:cstheme="majorBidi"/>
          <w:sz w:val="24"/>
          <w:szCs w:val="24"/>
        </w:rPr>
        <w:tab/>
        <w:t>Intégration par parties</w:t>
      </w:r>
      <w:r w:rsidRPr="009517DB">
        <w:rPr>
          <w:rFonts w:asciiTheme="majorBidi" w:hAnsiTheme="majorBidi" w:cstheme="majorBidi"/>
          <w:sz w:val="24"/>
          <w:szCs w:val="24"/>
        </w:rPr>
        <w:tab/>
      </w:r>
      <w:r w:rsidRPr="009517DB">
        <w:rPr>
          <w:rFonts w:asciiTheme="majorBidi" w:hAnsiTheme="majorBidi" w:cstheme="majorBidi"/>
          <w:sz w:val="24"/>
          <w:szCs w:val="24"/>
        </w:rPr>
        <w:tab/>
        <w:t>7.1.6</w:t>
      </w:r>
      <w:r w:rsidRPr="009517DB">
        <w:rPr>
          <w:rFonts w:asciiTheme="majorBidi" w:hAnsiTheme="majorBidi" w:cstheme="majorBidi"/>
          <w:sz w:val="24"/>
          <w:szCs w:val="24"/>
        </w:rPr>
        <w:tab/>
        <w:t>Intégration d'une fraction rationnelle</w:t>
      </w:r>
      <w:r w:rsidRPr="009517DB">
        <w:rPr>
          <w:rFonts w:asciiTheme="majorBidi" w:hAnsiTheme="majorBidi" w:cstheme="majorBidi"/>
          <w:sz w:val="24"/>
          <w:szCs w:val="24"/>
        </w:rPr>
        <w:tab/>
      </w:r>
    </w:p>
    <w:p w:rsidR="009517DB" w:rsidRPr="009517DB" w:rsidRDefault="009517DB" w:rsidP="009517DB">
      <w:pPr>
        <w:tabs>
          <w:tab w:val="left" w:pos="270"/>
          <w:tab w:val="right" w:pos="8080"/>
        </w:tabs>
        <w:rPr>
          <w:rFonts w:asciiTheme="majorBidi" w:hAnsiTheme="majorBidi" w:cstheme="majorBidi"/>
          <w:sz w:val="24"/>
          <w:szCs w:val="24"/>
        </w:rPr>
      </w:pPr>
      <w:r w:rsidRPr="009517DB">
        <w:rPr>
          <w:rFonts w:asciiTheme="majorBidi" w:hAnsiTheme="majorBidi" w:cstheme="majorBidi"/>
          <w:sz w:val="24"/>
          <w:szCs w:val="24"/>
        </w:rPr>
        <w:tab/>
        <w:t>7.2 -   Intégrale définie d'une fonction continue sur un segment</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7.2.1</w:t>
      </w:r>
      <w:r w:rsidRPr="009517DB">
        <w:rPr>
          <w:rFonts w:asciiTheme="majorBidi" w:hAnsiTheme="majorBidi" w:cstheme="majorBidi"/>
          <w:sz w:val="24"/>
          <w:szCs w:val="24"/>
        </w:rPr>
        <w:tab/>
        <w:t>Définitions</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t>7.2.2</w:t>
      </w:r>
      <w:r w:rsidRPr="009517DB">
        <w:rPr>
          <w:rFonts w:asciiTheme="majorBidi" w:hAnsiTheme="majorBidi" w:cstheme="majorBidi"/>
          <w:sz w:val="24"/>
          <w:szCs w:val="24"/>
        </w:rPr>
        <w:tab/>
        <w:t>Propriétés</w:t>
      </w:r>
      <w:r w:rsidRPr="009517DB">
        <w:rPr>
          <w:rFonts w:asciiTheme="majorBidi" w:hAnsiTheme="majorBidi" w:cstheme="majorBidi"/>
          <w:sz w:val="24"/>
          <w:szCs w:val="24"/>
        </w:rPr>
        <w:tab/>
      </w:r>
    </w:p>
    <w:p w:rsidR="009517DB" w:rsidRPr="009517DB" w:rsidRDefault="009517DB" w:rsidP="009517DB">
      <w:pPr>
        <w:tabs>
          <w:tab w:val="left" w:pos="709"/>
          <w:tab w:val="left" w:pos="1276"/>
          <w:tab w:val="right" w:pos="8080"/>
        </w:tabs>
        <w:ind w:left="284"/>
        <w:rPr>
          <w:rFonts w:asciiTheme="majorBidi" w:hAnsiTheme="majorBidi" w:cstheme="majorBidi"/>
          <w:sz w:val="24"/>
          <w:szCs w:val="24"/>
        </w:rPr>
      </w:pPr>
      <w:r w:rsidRPr="009517DB">
        <w:rPr>
          <w:rFonts w:asciiTheme="majorBidi" w:hAnsiTheme="majorBidi" w:cstheme="majorBidi"/>
          <w:sz w:val="24"/>
          <w:szCs w:val="24"/>
        </w:rPr>
        <w:tab/>
      </w:r>
    </w:p>
    <w:p w:rsidR="00EB1CAB" w:rsidRPr="009517DB" w:rsidRDefault="00EB1CAB" w:rsidP="00EB1CAB">
      <w:pPr>
        <w:ind w:left="284" w:hanging="284"/>
        <w:jc w:val="lowKashida"/>
        <w:rPr>
          <w:rFonts w:asciiTheme="majorBidi" w:hAnsiTheme="majorBidi" w:cstheme="majorBidi"/>
          <w:sz w:val="24"/>
          <w:szCs w:val="24"/>
          <w:lang w:eastAsia="fr-FR"/>
        </w:rPr>
      </w:pPr>
    </w:p>
    <w:p w:rsidR="00EB1CAB" w:rsidRPr="009517DB" w:rsidRDefault="00EB1CAB" w:rsidP="00EB1CAB">
      <w:pPr>
        <w:ind w:left="284" w:hanging="284"/>
        <w:jc w:val="lowKashida"/>
        <w:rPr>
          <w:rFonts w:asciiTheme="majorBidi" w:hAnsiTheme="majorBidi" w:cstheme="majorBidi"/>
          <w:sz w:val="24"/>
          <w:szCs w:val="24"/>
          <w:lang w:eastAsia="fr-FR"/>
        </w:rPr>
      </w:pPr>
    </w:p>
    <w:p w:rsidR="00EB1CAB" w:rsidRPr="009517DB" w:rsidRDefault="00EB1CAB" w:rsidP="00EB1CAB">
      <w:pPr>
        <w:ind w:left="284" w:hanging="284"/>
        <w:jc w:val="lowKashida"/>
        <w:rPr>
          <w:rFonts w:asciiTheme="majorBidi" w:hAnsiTheme="majorBidi" w:cstheme="majorBidi"/>
          <w:sz w:val="24"/>
          <w:szCs w:val="24"/>
          <w:lang w:eastAsia="fr-FR"/>
        </w:rPr>
        <w:sectPr w:rsidR="00EB1CAB" w:rsidRPr="009517DB">
          <w:headerReference w:type="default" r:id="rId16"/>
          <w:endnotePr>
            <w:numFmt w:val="lowerLetter"/>
          </w:endnotePr>
          <w:type w:val="continuous"/>
          <w:pgSz w:w="11907" w:h="16840" w:code="9"/>
          <w:pgMar w:top="1418" w:right="851" w:bottom="1134" w:left="1134" w:header="567" w:footer="567" w:gutter="0"/>
          <w:paperSrc w:first="111" w:other="111"/>
          <w:cols w:space="720"/>
        </w:sectPr>
      </w:pPr>
    </w:p>
    <w:p w:rsidR="00EB1CAB" w:rsidRDefault="00EB1CA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9517DB" w:rsidRDefault="009517DB" w:rsidP="00EB1CAB">
      <w:pPr>
        <w:ind w:left="284" w:hanging="284"/>
        <w:jc w:val="lowKashida"/>
        <w:rPr>
          <w:rFonts w:asciiTheme="majorBidi" w:hAnsiTheme="majorBidi" w:cstheme="majorBidi"/>
          <w:sz w:val="24"/>
          <w:szCs w:val="24"/>
          <w:lang w:eastAsia="fr-FR"/>
        </w:rPr>
      </w:pPr>
    </w:p>
    <w:p w:rsidR="00EB1CAB" w:rsidRPr="001B4522" w:rsidRDefault="00EB1CAB" w:rsidP="009103CC">
      <w:pPr>
        <w:pStyle w:val="Heading1"/>
        <w:rPr>
          <w:rFonts w:asciiTheme="majorBidi" w:hAnsiTheme="majorBidi" w:cstheme="majorBidi"/>
          <w:sz w:val="24"/>
          <w:szCs w:val="24"/>
          <w:lang w:eastAsia="fr-FR"/>
        </w:rPr>
      </w:pPr>
      <w:bookmarkStart w:id="1" w:name="_Toc461855919"/>
      <w:r w:rsidRPr="009103CC">
        <w:rPr>
          <w:rFonts w:asciiTheme="majorBidi" w:hAnsiTheme="majorBidi" w:cstheme="majorBidi"/>
          <w:sz w:val="24"/>
          <w:szCs w:val="24"/>
          <w:lang w:eastAsia="fr-FR"/>
        </w:rPr>
        <w:lastRenderedPageBreak/>
        <w:t>DROIT</w:t>
      </w:r>
      <w:bookmarkEnd w:id="1"/>
      <w:r w:rsidRPr="009103CC">
        <w:rPr>
          <w:rFonts w:asciiTheme="majorBidi" w:hAnsiTheme="majorBidi" w:cstheme="majorBidi"/>
          <w:sz w:val="24"/>
          <w:szCs w:val="24"/>
          <w:lang w:eastAsia="fr-FR"/>
        </w:rPr>
        <w:t xml:space="preserve"> </w:t>
      </w:r>
      <w:r w:rsidRPr="009103CC">
        <w:rPr>
          <w:rFonts w:asciiTheme="majorBidi" w:hAnsiTheme="majorBidi" w:cstheme="majorBidi"/>
          <w:sz w:val="24"/>
          <w:szCs w:val="24"/>
          <w:lang w:eastAsia="fr-FR"/>
        </w:rPr>
        <w:br/>
      </w:r>
      <w:r w:rsidRPr="001B4522">
        <w:rPr>
          <w:rFonts w:asciiTheme="majorBidi" w:hAnsiTheme="majorBidi" w:cstheme="majorBidi"/>
          <w:sz w:val="24"/>
          <w:szCs w:val="24"/>
          <w:lang w:eastAsia="fr-FR"/>
        </w:rPr>
        <w:t>(60 periodes)</w:t>
      </w:r>
    </w:p>
    <w:p w:rsidR="00EB1CAB" w:rsidRPr="001B4522" w:rsidRDefault="00EB1CAB" w:rsidP="00EB1CAB">
      <w:pPr>
        <w:pStyle w:val="Title"/>
        <w:rPr>
          <w:rFonts w:asciiTheme="majorBidi" w:hAnsiTheme="majorBidi" w:cstheme="majorBidi"/>
          <w:sz w:val="24"/>
          <w:szCs w:val="24"/>
          <w:u w:val="single"/>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9630"/>
      </w:tblGrid>
      <w:tr w:rsidR="00EB1CAB" w:rsidRPr="001B4522" w:rsidTr="00EB1CAB">
        <w:tc>
          <w:tcPr>
            <w:tcW w:w="9630" w:type="dxa"/>
            <w:shd w:val="clear" w:color="auto" w:fill="E6E6E6"/>
          </w:tcPr>
          <w:p w:rsidR="00EB1CAB" w:rsidRPr="001B4522" w:rsidRDefault="00EB1CAB" w:rsidP="00EB1CAB">
            <w:pPr>
              <w:jc w:val="center"/>
              <w:rPr>
                <w:rFonts w:asciiTheme="majorBidi" w:hAnsiTheme="majorBidi" w:cstheme="majorBidi"/>
                <w:b/>
                <w:bCs/>
                <w:sz w:val="24"/>
                <w:szCs w:val="24"/>
                <w:u w:val="single"/>
              </w:rPr>
            </w:pPr>
            <w:r w:rsidRPr="001B4522">
              <w:rPr>
                <w:rFonts w:asciiTheme="majorBidi" w:hAnsiTheme="majorBidi" w:cstheme="majorBidi"/>
                <w:sz w:val="24"/>
                <w:szCs w:val="24"/>
              </w:rPr>
              <w:t>1 – DROIT COMMERCIAL</w:t>
            </w:r>
          </w:p>
        </w:tc>
      </w:tr>
    </w:tbl>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1 </w:t>
      </w:r>
      <w:r w:rsidRPr="001B4522">
        <w:rPr>
          <w:rFonts w:asciiTheme="majorBidi" w:hAnsiTheme="majorBidi" w:cstheme="majorBidi"/>
          <w:sz w:val="24"/>
          <w:szCs w:val="24"/>
          <w:u w:val="single"/>
        </w:rPr>
        <w:br/>
      </w:r>
      <w:r w:rsidRPr="001B4522">
        <w:rPr>
          <w:rFonts w:asciiTheme="majorBidi" w:hAnsiTheme="majorBidi" w:cstheme="majorBidi"/>
          <w:sz w:val="24"/>
          <w:szCs w:val="24"/>
        </w:rPr>
        <w:t>Introduction</w:t>
      </w:r>
    </w:p>
    <w:p w:rsidR="00EB1CAB" w:rsidRPr="001B4522" w:rsidRDefault="00EB1CAB" w:rsidP="00EB1CAB">
      <w:pPr>
        <w:shd w:val="clear" w:color="auto" w:fill="FFFFFF"/>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1.1. La </w:t>
      </w:r>
      <w:smartTag w:uri="schemas-ifinger-com/smarttag" w:element="data">
        <w:smartTagPr>
          <w:attr w:name="CONTEXT" w:val="1.2. La r￨gle de droit : &#10;"/>
          <w:attr w:name="STARTPOS" w:val="9"/>
          <w:attr w:name="LANGUAGE" w:val="0"/>
        </w:smartTagPr>
        <w:r w:rsidRPr="001B4522">
          <w:rPr>
            <w:rFonts w:asciiTheme="majorBidi" w:hAnsiTheme="majorBidi" w:cstheme="majorBidi"/>
            <w:sz w:val="24"/>
            <w:szCs w:val="24"/>
            <w:lang w:eastAsia="fr-FR"/>
          </w:rPr>
          <w:t>règle</w:t>
        </w:r>
      </w:smartTag>
      <w:r w:rsidRPr="001B4522">
        <w:rPr>
          <w:rFonts w:asciiTheme="majorBidi" w:hAnsiTheme="majorBidi" w:cstheme="majorBidi"/>
          <w:sz w:val="24"/>
          <w:szCs w:val="24"/>
          <w:lang w:eastAsia="fr-FR"/>
        </w:rPr>
        <w:t xml:space="preserve"> </w:t>
      </w:r>
      <w:smartTag w:uri="schemas-ifinger-com/smarttag" w:element="data">
        <w:smartTagPr>
          <w:attr w:name="CONTEXT" w:val="1.2. La r￨gle de droit : &#10;"/>
          <w:attr w:name="STARTPOS" w:val="15"/>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droit.</w:t>
      </w:r>
    </w:p>
    <w:p w:rsidR="00EB1CAB" w:rsidRPr="001B4522" w:rsidRDefault="00EB1CAB" w:rsidP="00EB1CAB">
      <w:pPr>
        <w:ind w:right="-694"/>
        <w:jc w:val="lowKashida"/>
        <w:rPr>
          <w:rFonts w:asciiTheme="majorBidi" w:hAnsiTheme="majorBidi" w:cstheme="majorBidi"/>
          <w:sz w:val="24"/>
          <w:szCs w:val="24"/>
        </w:rPr>
      </w:pPr>
      <w:r w:rsidRPr="001B4522">
        <w:rPr>
          <w:rFonts w:asciiTheme="majorBidi" w:hAnsiTheme="majorBidi" w:cstheme="majorBidi"/>
          <w:sz w:val="24"/>
          <w:szCs w:val="24"/>
          <w:lang w:eastAsia="fr-FR"/>
        </w:rPr>
        <w:t xml:space="preserve">1.2. </w:t>
      </w:r>
      <w:smartTag w:uri="schemas-ifinger-com/smarttag" w:element="data">
        <w:smartTagPr>
          <w:attr w:name="LANGUAGE" w:val="0"/>
          <w:attr w:name="STARTPOS" w:val="6"/>
          <w:attr w:name="CONTEXT" w:val="3.1. La loi.&#1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loi : Définition - Application </w:t>
      </w:r>
      <w:smartTag w:uri="schemas-ifinger-com/smarttag" w:element="data">
        <w:smartTagPr>
          <w:attr w:name="LANGUAGE" w:val="0"/>
          <w:attr w:name="STARTPOS" w:val="21"/>
          <w:attr w:name="CONTEXT" w:val="3.1.1.1 Application de la loi dans l’espace.&#1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LANGUAGE" w:val="0"/>
          <w:attr w:name="STARTPOS" w:val="24"/>
          <w:attr w:name="CONTEXT" w:val="3.1.1.1 Application de la loi dans l’espace.&#1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w:t>
      </w:r>
      <w:smartTag w:uri="schemas-ifinger-com/smarttag" w:element="data">
        <w:smartTagPr>
          <w:attr w:name="LANGUAGE" w:val="0"/>
          <w:attr w:name="STARTPOS" w:val="27"/>
          <w:attr w:name="CONTEXT" w:val="3.1.1.1 Application de la loi dans l’espace.&#10;"/>
        </w:smartTagPr>
        <w:r w:rsidRPr="001B4522">
          <w:rPr>
            <w:rFonts w:asciiTheme="majorBidi" w:hAnsiTheme="majorBidi" w:cstheme="majorBidi"/>
            <w:sz w:val="24"/>
            <w:szCs w:val="24"/>
            <w:lang w:eastAsia="fr-FR"/>
          </w:rPr>
          <w:t>loi</w:t>
        </w:r>
      </w:smartTag>
      <w:r w:rsidRPr="001B4522">
        <w:rPr>
          <w:rFonts w:asciiTheme="majorBidi" w:hAnsiTheme="majorBidi" w:cstheme="majorBidi"/>
          <w:sz w:val="24"/>
          <w:szCs w:val="24"/>
          <w:lang w:eastAsia="fr-FR"/>
        </w:rPr>
        <w:t xml:space="preserve"> </w:t>
      </w:r>
      <w:smartTag w:uri="schemas-ifinger-com/smarttag" w:element="data">
        <w:smartTagPr>
          <w:attr w:name="LANGUAGE" w:val="0"/>
          <w:attr w:name="STARTPOS" w:val="31"/>
          <w:attr w:name="CONTEXT" w:val="3.1.1.1 Application de la loi dans l’espace.&#10;"/>
        </w:smartTagPr>
        <w:r w:rsidRPr="001B4522">
          <w:rPr>
            <w:rFonts w:asciiTheme="majorBidi" w:hAnsiTheme="majorBidi" w:cstheme="majorBidi"/>
            <w:sz w:val="24"/>
            <w:szCs w:val="24"/>
            <w:lang w:eastAsia="fr-FR"/>
          </w:rPr>
          <w:t>dans</w:t>
        </w:r>
      </w:smartTag>
      <w:r w:rsidRPr="001B4522">
        <w:rPr>
          <w:rFonts w:asciiTheme="majorBidi" w:hAnsiTheme="majorBidi" w:cstheme="majorBidi"/>
          <w:sz w:val="24"/>
          <w:szCs w:val="24"/>
          <w:lang w:eastAsia="fr-FR"/>
        </w:rPr>
        <w:t xml:space="preserve"> l’espace et dans le temps.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Définition du droit commercial.</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Chapitre 2</w:t>
      </w:r>
      <w:r w:rsidRPr="001B4522">
        <w:rPr>
          <w:rFonts w:asciiTheme="majorBidi" w:hAnsiTheme="majorBidi" w:cstheme="majorBidi"/>
          <w:sz w:val="24"/>
          <w:szCs w:val="24"/>
        </w:rPr>
        <w:t xml:space="preserve"> </w:t>
      </w:r>
      <w:r w:rsidRPr="001B4522">
        <w:rPr>
          <w:rFonts w:asciiTheme="majorBidi" w:hAnsiTheme="majorBidi" w:cstheme="majorBidi"/>
          <w:sz w:val="24"/>
          <w:szCs w:val="24"/>
        </w:rPr>
        <w:br/>
        <w:t xml:space="preserve">Les </w:t>
      </w:r>
      <w:smartTag w:uri="schemas-ifinger-com/smarttag" w:element="data">
        <w:smartTagPr>
          <w:attr w:name="CONTEXT" w:val="CHAPITRE 2 ?LES ACTES DE COMMERCE&#10;"/>
          <w:attr w:name="STARTPOS" w:val="17"/>
          <w:attr w:name="LANGUAGE" w:val="0"/>
        </w:smartTagPr>
        <w:r w:rsidRPr="001B4522">
          <w:rPr>
            <w:rFonts w:asciiTheme="majorBidi" w:hAnsiTheme="majorBidi" w:cstheme="majorBidi"/>
            <w:sz w:val="24"/>
            <w:szCs w:val="24"/>
          </w:rPr>
          <w:t>actes</w:t>
        </w:r>
      </w:smartTag>
      <w:r w:rsidRPr="001B4522">
        <w:rPr>
          <w:rFonts w:asciiTheme="majorBidi" w:hAnsiTheme="majorBidi" w:cstheme="majorBidi"/>
          <w:sz w:val="24"/>
          <w:szCs w:val="24"/>
        </w:rPr>
        <w:t xml:space="preserve"> </w:t>
      </w:r>
      <w:smartTag w:uri="schemas-ifinger-com/smarttag" w:element="data">
        <w:smartTagPr>
          <w:attr w:name="CONTEXT" w:val="CHAPITRE 2 ?LES ACTES DE COMMERCE&#10;"/>
          <w:attr w:name="STARTPOS" w:val="23"/>
          <w:attr w:name="LANGUAGE" w:val="0"/>
        </w:smartTagPr>
        <w:r w:rsidRPr="001B4522">
          <w:rPr>
            <w:rFonts w:asciiTheme="majorBidi" w:hAnsiTheme="majorBidi" w:cstheme="majorBidi"/>
            <w:sz w:val="24"/>
            <w:szCs w:val="24"/>
          </w:rPr>
          <w:t>de</w:t>
        </w:r>
      </w:smartTag>
      <w:r w:rsidRPr="001B4522">
        <w:rPr>
          <w:rFonts w:asciiTheme="majorBidi" w:hAnsiTheme="majorBidi" w:cstheme="majorBidi"/>
          <w:sz w:val="24"/>
          <w:szCs w:val="24"/>
        </w:rPr>
        <w:t xml:space="preserve"> </w:t>
      </w:r>
      <w:smartTag w:uri="schemas-ifinger-com/smarttag" w:element="data">
        <w:smartTagPr>
          <w:attr w:name="CONTEXT" w:val="CHAPITRE 2 ?LES ACTES DE COMMERCE&#10;"/>
          <w:attr w:name="STARTPOS" w:val="26"/>
          <w:attr w:name="LANGUAGE" w:val="0"/>
        </w:smartTagPr>
        <w:r w:rsidRPr="001B4522">
          <w:rPr>
            <w:rFonts w:asciiTheme="majorBidi" w:hAnsiTheme="majorBidi" w:cstheme="majorBidi"/>
            <w:sz w:val="24"/>
            <w:szCs w:val="24"/>
          </w:rPr>
          <w:t>commerce</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2.1. </w:t>
      </w:r>
      <w:smartTag w:uri="schemas-ifinger-com/smarttag" w:element="data">
        <w:smartTagPr>
          <w:attr w:name="CONTEXT" w:val="2.2. Actes de commerce ￩num￩r￩s par la loi.&#10;"/>
          <w:attr w:name="STARTPOS" w:val="6"/>
          <w:attr w:name="LANGUAGE" w:val="0"/>
        </w:smartTagPr>
        <w:r w:rsidRPr="001B4522">
          <w:rPr>
            <w:rFonts w:asciiTheme="majorBidi" w:hAnsiTheme="majorBidi" w:cstheme="majorBidi"/>
            <w:sz w:val="24"/>
            <w:szCs w:val="24"/>
            <w:lang w:eastAsia="fr-FR"/>
          </w:rPr>
          <w:t>Actes</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12"/>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15"/>
          <w:attr w:name="LANGUAGE" w:val="0"/>
        </w:smartTagPr>
        <w:r w:rsidRPr="001B4522">
          <w:rPr>
            <w:rFonts w:asciiTheme="majorBidi" w:hAnsiTheme="majorBidi" w:cstheme="majorBidi"/>
            <w:sz w:val="24"/>
            <w:szCs w:val="24"/>
            <w:lang w:eastAsia="fr-FR"/>
          </w:rPr>
          <w:t>commerce</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24"/>
          <w:attr w:name="LANGUAGE" w:val="0"/>
        </w:smartTagPr>
        <w:r w:rsidRPr="001B4522">
          <w:rPr>
            <w:rFonts w:asciiTheme="majorBidi" w:hAnsiTheme="majorBidi" w:cstheme="majorBidi"/>
            <w:sz w:val="24"/>
            <w:szCs w:val="24"/>
            <w:lang w:eastAsia="fr-FR"/>
          </w:rPr>
          <w:t>énumérés</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33"/>
          <w:attr w:name="LANGUAGE" w:val="0"/>
        </w:smartTagPr>
        <w:r w:rsidRPr="001B4522">
          <w:rPr>
            <w:rFonts w:asciiTheme="majorBidi" w:hAnsiTheme="majorBidi" w:cstheme="majorBidi"/>
            <w:sz w:val="24"/>
            <w:szCs w:val="24"/>
            <w:lang w:eastAsia="fr-FR"/>
          </w:rPr>
          <w:t>par</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37"/>
          <w:attr w:name="LANGUAGE" w:val="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w:t>
      </w:r>
      <w:smartTag w:uri="schemas-ifinger-com/smarttag" w:element="data">
        <w:smartTagPr>
          <w:attr w:name="CONTEXT" w:val="2.2. Actes de commerce ￩num￩r￩s par la loi.&#10;"/>
          <w:attr w:name="STARTPOS" w:val="40"/>
          <w:attr w:name="LANGUAGE" w:val="0"/>
        </w:smartTagPr>
        <w:r w:rsidRPr="001B4522">
          <w:rPr>
            <w:rFonts w:asciiTheme="majorBidi" w:hAnsiTheme="majorBidi" w:cstheme="majorBidi"/>
            <w:sz w:val="24"/>
            <w:szCs w:val="24"/>
            <w:lang w:eastAsia="fr-FR"/>
          </w:rPr>
          <w:t>loi.</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2.2. </w:t>
      </w:r>
      <w:smartTag w:uri="schemas-ifinger-com/smarttag" w:element="data">
        <w:smartTagPr>
          <w:attr w:name="CONTEXT" w:val="2.3. Actes de commerce par analogie et par accessoire.&#10;"/>
          <w:attr w:name="STARTPOS" w:val="6"/>
          <w:attr w:name="LANGUAGE" w:val="0"/>
        </w:smartTagPr>
        <w:r w:rsidRPr="001B4522">
          <w:rPr>
            <w:rFonts w:asciiTheme="majorBidi" w:hAnsiTheme="majorBidi" w:cstheme="majorBidi"/>
            <w:sz w:val="24"/>
            <w:szCs w:val="24"/>
            <w:lang w:eastAsia="fr-FR"/>
          </w:rPr>
          <w:t>Actes</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12"/>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15"/>
          <w:attr w:name="LANGUAGE" w:val="0"/>
        </w:smartTagPr>
        <w:r w:rsidRPr="001B4522">
          <w:rPr>
            <w:rFonts w:asciiTheme="majorBidi" w:hAnsiTheme="majorBidi" w:cstheme="majorBidi"/>
            <w:sz w:val="24"/>
            <w:szCs w:val="24"/>
            <w:lang w:eastAsia="fr-FR"/>
          </w:rPr>
          <w:t>commerce</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24"/>
          <w:attr w:name="LANGUAGE" w:val="0"/>
        </w:smartTagPr>
        <w:r w:rsidRPr="001B4522">
          <w:rPr>
            <w:rFonts w:asciiTheme="majorBidi" w:hAnsiTheme="majorBidi" w:cstheme="majorBidi"/>
            <w:sz w:val="24"/>
            <w:szCs w:val="24"/>
            <w:lang w:eastAsia="fr-FR"/>
          </w:rPr>
          <w:t>par</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28"/>
          <w:attr w:name="LANGUAGE" w:val="0"/>
        </w:smartTagPr>
        <w:r w:rsidRPr="001B4522">
          <w:rPr>
            <w:rFonts w:asciiTheme="majorBidi" w:hAnsiTheme="majorBidi" w:cstheme="majorBidi"/>
            <w:sz w:val="24"/>
            <w:szCs w:val="24"/>
            <w:lang w:eastAsia="fr-FR"/>
          </w:rPr>
          <w:t>analogie</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37"/>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40"/>
          <w:attr w:name="LANGUAGE" w:val="0"/>
        </w:smartTagPr>
        <w:r w:rsidRPr="001B4522">
          <w:rPr>
            <w:rFonts w:asciiTheme="majorBidi" w:hAnsiTheme="majorBidi" w:cstheme="majorBidi"/>
            <w:sz w:val="24"/>
            <w:szCs w:val="24"/>
            <w:lang w:eastAsia="fr-FR"/>
          </w:rPr>
          <w:t>par</w:t>
        </w:r>
      </w:smartTag>
      <w:r w:rsidRPr="001B4522">
        <w:rPr>
          <w:rFonts w:asciiTheme="majorBidi" w:hAnsiTheme="majorBidi" w:cstheme="majorBidi"/>
          <w:sz w:val="24"/>
          <w:szCs w:val="24"/>
          <w:lang w:eastAsia="fr-FR"/>
        </w:rPr>
        <w:t xml:space="preserve"> </w:t>
      </w:r>
      <w:smartTag w:uri="schemas-ifinger-com/smarttag" w:element="data">
        <w:smartTagPr>
          <w:attr w:name="CONTEXT" w:val="2.3. Actes de commerce par analogie et par accessoire.&#10;"/>
          <w:attr w:name="STARTPOS" w:val="44"/>
          <w:attr w:name="LANGUAGE" w:val="0"/>
        </w:smartTagPr>
        <w:r w:rsidRPr="001B4522">
          <w:rPr>
            <w:rFonts w:asciiTheme="majorBidi" w:hAnsiTheme="majorBidi" w:cstheme="majorBidi"/>
            <w:sz w:val="24"/>
            <w:szCs w:val="24"/>
            <w:lang w:eastAsia="fr-FR"/>
          </w:rPr>
          <w:t>accessoire.</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2.3. </w:t>
      </w:r>
      <w:smartTag w:uri="schemas-ifinger-com/smarttag" w:element="data">
        <w:smartTagPr>
          <w:attr w:name="CONTEXT" w:val="2.4. Actes mixtes.&#10;"/>
          <w:attr w:name="STARTPOS" w:val="6"/>
          <w:attr w:name="LANGUAGE" w:val="0"/>
        </w:smartTagPr>
        <w:r w:rsidRPr="001B4522">
          <w:rPr>
            <w:rFonts w:asciiTheme="majorBidi" w:hAnsiTheme="majorBidi" w:cstheme="majorBidi"/>
            <w:sz w:val="24"/>
            <w:szCs w:val="24"/>
            <w:lang w:eastAsia="fr-FR"/>
          </w:rPr>
          <w:t>Actes</w:t>
        </w:r>
      </w:smartTag>
      <w:r w:rsidRPr="001B4522">
        <w:rPr>
          <w:rFonts w:asciiTheme="majorBidi" w:hAnsiTheme="majorBidi" w:cstheme="majorBidi"/>
          <w:sz w:val="24"/>
          <w:szCs w:val="24"/>
          <w:lang w:eastAsia="fr-FR"/>
        </w:rPr>
        <w:t xml:space="preserve"> </w:t>
      </w:r>
      <w:smartTag w:uri="schemas-ifinger-com/smarttag" w:element="data">
        <w:smartTagPr>
          <w:attr w:name="CONTEXT" w:val="2.4. Actes mixtes.&#10;"/>
          <w:attr w:name="STARTPOS" w:val="12"/>
          <w:attr w:name="LANGUAGE" w:val="0"/>
        </w:smartTagPr>
        <w:r w:rsidRPr="001B4522">
          <w:rPr>
            <w:rFonts w:asciiTheme="majorBidi" w:hAnsiTheme="majorBidi" w:cstheme="majorBidi"/>
            <w:sz w:val="24"/>
            <w:szCs w:val="24"/>
            <w:lang w:eastAsia="fr-FR"/>
          </w:rPr>
          <w:t>mixtes.</w:t>
        </w:r>
      </w:smartTag>
    </w:p>
    <w:p w:rsidR="00EB1CAB" w:rsidRPr="001B4522" w:rsidRDefault="00EB1CAB" w:rsidP="00EB1CAB">
      <w:pPr>
        <w:pStyle w:val="Title"/>
        <w:rPr>
          <w:rFonts w:asciiTheme="majorBidi" w:hAnsiTheme="majorBidi" w:cstheme="majorBidi"/>
          <w:sz w:val="24"/>
          <w:szCs w:val="24"/>
        </w:rPr>
      </w:pPr>
      <w:smartTag w:uri="schemas-ifinger-com/smarttag" w:element="data">
        <w:smartTagPr>
          <w:attr w:name="CONTEXT" w:val="CHAPITRE 3 ?LES COMMERCANTS&#10;"/>
          <w:attr w:name="STARTPOS" w:val="1"/>
          <w:attr w:name="LANGUAGE" w:val="0"/>
        </w:smartTagPr>
        <w:r w:rsidRPr="001B4522">
          <w:rPr>
            <w:rFonts w:asciiTheme="majorBidi" w:hAnsiTheme="majorBidi" w:cstheme="majorBidi"/>
            <w:sz w:val="24"/>
            <w:szCs w:val="24"/>
            <w:u w:val="single"/>
          </w:rPr>
          <w:t>Chapitre</w:t>
        </w:r>
      </w:smartTag>
      <w:r w:rsidRPr="001B4522">
        <w:rPr>
          <w:rFonts w:asciiTheme="majorBidi" w:hAnsiTheme="majorBidi" w:cstheme="majorBidi"/>
          <w:sz w:val="24"/>
          <w:szCs w:val="24"/>
          <w:u w:val="single"/>
        </w:rPr>
        <w:t xml:space="preserve"> 3</w:t>
      </w:r>
      <w:r w:rsidRPr="001B4522">
        <w:rPr>
          <w:rFonts w:asciiTheme="majorBidi" w:hAnsiTheme="majorBidi" w:cstheme="majorBidi"/>
          <w:sz w:val="24"/>
          <w:szCs w:val="24"/>
        </w:rPr>
        <w:t xml:space="preserve"> </w:t>
      </w:r>
      <w:r w:rsidRPr="001B4522">
        <w:rPr>
          <w:rFonts w:asciiTheme="majorBidi" w:hAnsiTheme="majorBidi" w:cstheme="majorBidi"/>
          <w:sz w:val="24"/>
          <w:szCs w:val="24"/>
        </w:rPr>
        <w:br/>
        <w:t>Les commerçants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3.1. </w:t>
      </w:r>
      <w:smartTag w:uri="schemas-ifinger-com/smarttag" w:element="data">
        <w:smartTagPr>
          <w:attr w:name="CONTEXT" w:val="3..1. D￩finition.&#10;"/>
          <w:attr w:name="STARTPOS" w:val="7"/>
          <w:attr w:name="LANGUAGE" w:val="0"/>
        </w:smartTagPr>
        <w:r w:rsidRPr="001B4522">
          <w:rPr>
            <w:rFonts w:asciiTheme="majorBidi" w:hAnsiTheme="majorBidi" w:cstheme="majorBidi"/>
            <w:sz w:val="24"/>
            <w:szCs w:val="24"/>
            <w:lang w:eastAsia="fr-FR"/>
          </w:rPr>
          <w:t>Définition.</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3.2. </w:t>
      </w:r>
      <w:smartTag w:uri="schemas-ifinger-com/smarttag" w:element="data">
        <w:smartTagPr>
          <w:attr w:name="CONTEXT" w:val="3.2. Conditions d’exercice du commerce : capacité, liberté du commerce et ses limitations.&#10;"/>
          <w:attr w:name="STARTPOS" w:val="6"/>
          <w:attr w:name="LANGUAGE" w:val="0"/>
        </w:smartTagPr>
        <w:r w:rsidRPr="001B4522">
          <w:rPr>
            <w:rFonts w:asciiTheme="majorBidi" w:hAnsiTheme="majorBidi" w:cstheme="majorBidi"/>
            <w:sz w:val="24"/>
            <w:szCs w:val="24"/>
            <w:lang w:eastAsia="fr-FR"/>
          </w:rPr>
          <w:t>Conditions</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17"/>
          <w:attr w:name="LANGUAGE" w:val="0"/>
        </w:smartTagPr>
        <w:r w:rsidRPr="001B4522">
          <w:rPr>
            <w:rFonts w:asciiTheme="majorBidi" w:hAnsiTheme="majorBidi" w:cstheme="majorBidi"/>
            <w:sz w:val="24"/>
            <w:szCs w:val="24"/>
            <w:lang w:eastAsia="fr-FR"/>
          </w:rPr>
          <w:t>d’exercice</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28"/>
          <w:attr w:name="LANGUAGE" w:val="0"/>
        </w:smartTagPr>
        <w:r w:rsidRPr="001B4522">
          <w:rPr>
            <w:rFonts w:asciiTheme="majorBidi" w:hAnsiTheme="majorBidi" w:cstheme="majorBidi"/>
            <w:sz w:val="24"/>
            <w:szCs w:val="24"/>
            <w:lang w:eastAsia="fr-FR"/>
          </w:rPr>
          <w:t>du</w:t>
        </w:r>
      </w:smartTag>
      <w:r w:rsidRPr="001B4522">
        <w:rPr>
          <w:rFonts w:asciiTheme="majorBidi" w:hAnsiTheme="majorBidi" w:cstheme="majorBidi"/>
          <w:sz w:val="24"/>
          <w:szCs w:val="24"/>
          <w:lang w:eastAsia="fr-FR"/>
        </w:rPr>
        <w:t xml:space="preserve"> commerce: </w:t>
      </w:r>
      <w:smartTag w:uri="schemas-ifinger-com/smarttag" w:element="data">
        <w:smartTagPr>
          <w:attr w:name="CONTEXT" w:val="3.2. Conditions d’exercice du commerce : capacité, liberté du commerce et ses limitations.&#10;"/>
          <w:attr w:name="STARTPOS" w:val="42"/>
          <w:attr w:name="LANGUAGE" w:val="0"/>
        </w:smartTagPr>
        <w:r w:rsidRPr="001B4522">
          <w:rPr>
            <w:rFonts w:asciiTheme="majorBidi" w:hAnsiTheme="majorBidi" w:cstheme="majorBidi"/>
            <w:sz w:val="24"/>
            <w:szCs w:val="24"/>
            <w:lang w:eastAsia="fr-FR"/>
          </w:rPr>
          <w:t>capacité</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52"/>
          <w:attr w:name="LANGUAGE" w:val="0"/>
        </w:smartTagPr>
        <w:r w:rsidRPr="001B4522">
          <w:rPr>
            <w:rFonts w:asciiTheme="majorBidi" w:hAnsiTheme="majorBidi" w:cstheme="majorBidi"/>
            <w:sz w:val="24"/>
            <w:szCs w:val="24"/>
            <w:lang w:eastAsia="fr-FR"/>
          </w:rPr>
          <w:t>liberté</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60"/>
          <w:attr w:name="LANGUAGE" w:val="0"/>
        </w:smartTagPr>
        <w:r w:rsidRPr="001B4522">
          <w:rPr>
            <w:rFonts w:asciiTheme="majorBidi" w:hAnsiTheme="majorBidi" w:cstheme="majorBidi"/>
            <w:sz w:val="24"/>
            <w:szCs w:val="24"/>
            <w:lang w:eastAsia="fr-FR"/>
          </w:rPr>
          <w:t>du</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63"/>
          <w:attr w:name="LANGUAGE" w:val="0"/>
        </w:smartTagPr>
        <w:r w:rsidRPr="001B4522">
          <w:rPr>
            <w:rFonts w:asciiTheme="majorBidi" w:hAnsiTheme="majorBidi" w:cstheme="majorBidi"/>
            <w:sz w:val="24"/>
            <w:szCs w:val="24"/>
            <w:lang w:eastAsia="fr-FR"/>
          </w:rPr>
          <w:t>commerce</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72"/>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w:t>
      </w:r>
      <w:smartTag w:uri="schemas-ifinger-com/smarttag" w:element="data">
        <w:smartTagPr>
          <w:attr w:name="CONTEXT" w:val="3.2. Conditions d’exercice du commerce : capacité, liberté du commerce et ses limitations.&#10;"/>
          <w:attr w:name="STARTPOS" w:val="75"/>
          <w:attr w:name="LANGUAGE" w:val="0"/>
        </w:smartTagPr>
        <w:r w:rsidRPr="001B4522">
          <w:rPr>
            <w:rFonts w:asciiTheme="majorBidi" w:hAnsiTheme="majorBidi" w:cstheme="majorBidi"/>
            <w:sz w:val="24"/>
            <w:szCs w:val="24"/>
            <w:lang w:eastAsia="fr-FR"/>
          </w:rPr>
          <w:t>ses</w:t>
        </w:r>
      </w:smartTag>
      <w:r w:rsidRPr="001B4522">
        <w:rPr>
          <w:rFonts w:asciiTheme="majorBidi" w:hAnsiTheme="majorBidi" w:cstheme="majorBidi"/>
          <w:sz w:val="24"/>
          <w:szCs w:val="24"/>
          <w:lang w:eastAsia="fr-FR"/>
        </w:rPr>
        <w:t xml:space="preserve"> </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limitations.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3.3. </w:t>
      </w:r>
      <w:smartTag w:uri="schemas-ifinger-com/smarttag" w:element="data">
        <w:smartTagPr>
          <w:attr w:name="CONTEXT" w:val="3.3. Obligations des commer￧ants&#10;"/>
          <w:attr w:name="STARTPOS" w:val="6"/>
          <w:attr w:name="LANGUAGE" w:val="0"/>
        </w:smartTagPr>
        <w:r w:rsidRPr="001B4522">
          <w:rPr>
            <w:rFonts w:asciiTheme="majorBidi" w:hAnsiTheme="majorBidi" w:cstheme="majorBidi"/>
            <w:sz w:val="24"/>
            <w:szCs w:val="24"/>
            <w:lang w:eastAsia="fr-FR"/>
          </w:rPr>
          <w:t>Obligations</w:t>
        </w:r>
      </w:smartTag>
      <w:r w:rsidRPr="001B4522">
        <w:rPr>
          <w:rFonts w:asciiTheme="majorBidi" w:hAnsiTheme="majorBidi" w:cstheme="majorBidi"/>
          <w:sz w:val="24"/>
          <w:szCs w:val="24"/>
          <w:lang w:eastAsia="fr-FR"/>
        </w:rPr>
        <w:t xml:space="preserve"> </w:t>
      </w:r>
      <w:smartTag w:uri="schemas-ifinger-com/smarttag" w:element="data">
        <w:smartTagPr>
          <w:attr w:name="CONTEXT" w:val="3.3. Obligations des commer￧ants&#10;"/>
          <w:attr w:name="STARTPOS" w:val="18"/>
          <w:attr w:name="LANGUAGE" w:val="0"/>
        </w:smartTagPr>
        <w:r w:rsidRPr="001B4522">
          <w:rPr>
            <w:rFonts w:asciiTheme="majorBidi" w:hAnsiTheme="majorBidi" w:cstheme="majorBidi"/>
            <w:sz w:val="24"/>
            <w:szCs w:val="24"/>
            <w:lang w:eastAsia="fr-FR"/>
          </w:rPr>
          <w:t>des</w:t>
        </w:r>
      </w:smartTag>
      <w:r w:rsidRPr="001B4522">
        <w:rPr>
          <w:rFonts w:asciiTheme="majorBidi" w:hAnsiTheme="majorBidi" w:cstheme="majorBidi"/>
          <w:sz w:val="24"/>
          <w:szCs w:val="24"/>
          <w:lang w:eastAsia="fr-FR"/>
        </w:rPr>
        <w:t xml:space="preserve"> commerçants.</w:t>
      </w:r>
    </w:p>
    <w:p w:rsidR="00EB1CAB" w:rsidRPr="001B4522" w:rsidRDefault="00EB1CAB" w:rsidP="00EB1CAB">
      <w:pPr>
        <w:pStyle w:val="Title"/>
        <w:rPr>
          <w:rFonts w:asciiTheme="majorBidi" w:hAnsiTheme="majorBidi" w:cstheme="majorBidi"/>
          <w:sz w:val="24"/>
          <w:szCs w:val="24"/>
        </w:rPr>
      </w:pPr>
      <w:smartTag w:uri="schemas-ifinger-com/smarttag" w:element="data">
        <w:smartTagPr>
          <w:attr w:name="CONTEXT" w:val="CHAPITRE 4 ?LE FONDS DE COMMERCE&#10;"/>
          <w:attr w:name="STARTPOS" w:val="1"/>
          <w:attr w:name="LANGUAGE" w:val="0"/>
        </w:smartTagPr>
        <w:r w:rsidRPr="001B4522">
          <w:rPr>
            <w:rFonts w:asciiTheme="majorBidi" w:hAnsiTheme="majorBidi" w:cstheme="majorBidi"/>
            <w:sz w:val="24"/>
            <w:szCs w:val="24"/>
            <w:u w:val="single"/>
          </w:rPr>
          <w:t>Chapitre</w:t>
        </w:r>
      </w:smartTag>
      <w:r w:rsidRPr="001B4522">
        <w:rPr>
          <w:rFonts w:asciiTheme="majorBidi" w:hAnsiTheme="majorBidi" w:cstheme="majorBidi"/>
          <w:sz w:val="24"/>
          <w:szCs w:val="24"/>
          <w:u w:val="single"/>
        </w:rPr>
        <w:t xml:space="preserve"> 4 </w:t>
      </w:r>
      <w:r w:rsidRPr="001B4522">
        <w:rPr>
          <w:rFonts w:asciiTheme="majorBidi" w:hAnsiTheme="majorBidi" w:cstheme="majorBidi"/>
          <w:sz w:val="24"/>
          <w:szCs w:val="24"/>
        </w:rPr>
        <w:br/>
        <w:t xml:space="preserve">Le </w:t>
      </w:r>
      <w:smartTag w:uri="schemas-ifinger-com/smarttag" w:element="data">
        <w:smartTagPr>
          <w:attr w:name="CONTEXT" w:val="CHAPITRE 4 ?LE FONDS DE COMMERCE&#10;"/>
          <w:attr w:name="STARTPOS" w:val="16"/>
          <w:attr w:name="LANGUAGE" w:val="0"/>
        </w:smartTagPr>
        <w:r w:rsidRPr="001B4522">
          <w:rPr>
            <w:rFonts w:asciiTheme="majorBidi" w:hAnsiTheme="majorBidi" w:cstheme="majorBidi"/>
            <w:sz w:val="24"/>
            <w:szCs w:val="24"/>
          </w:rPr>
          <w:t>fonds</w:t>
        </w:r>
      </w:smartTag>
      <w:r w:rsidRPr="001B4522">
        <w:rPr>
          <w:rFonts w:asciiTheme="majorBidi" w:hAnsiTheme="majorBidi" w:cstheme="majorBidi"/>
          <w:sz w:val="24"/>
          <w:szCs w:val="24"/>
        </w:rPr>
        <w:t xml:space="preserve"> </w:t>
      </w:r>
      <w:smartTag w:uri="schemas-ifinger-com/smarttag" w:element="data">
        <w:smartTagPr>
          <w:attr w:name="CONTEXT" w:val="CHAPITRE 4 ?LE FONDS DE COMMERCE&#10;"/>
          <w:attr w:name="STARTPOS" w:val="22"/>
          <w:attr w:name="LANGUAGE" w:val="0"/>
        </w:smartTagPr>
        <w:r w:rsidRPr="001B4522">
          <w:rPr>
            <w:rFonts w:asciiTheme="majorBidi" w:hAnsiTheme="majorBidi" w:cstheme="majorBidi"/>
            <w:sz w:val="24"/>
            <w:szCs w:val="24"/>
          </w:rPr>
          <w:t>de</w:t>
        </w:r>
      </w:smartTag>
      <w:r w:rsidRPr="001B4522">
        <w:rPr>
          <w:rFonts w:asciiTheme="majorBidi" w:hAnsiTheme="majorBidi" w:cstheme="majorBidi"/>
          <w:sz w:val="24"/>
          <w:szCs w:val="24"/>
        </w:rPr>
        <w:t xml:space="preserve"> </w:t>
      </w:r>
      <w:smartTag w:uri="schemas-ifinger-com/smarttag" w:element="data">
        <w:smartTagPr>
          <w:attr w:name="CONTEXT" w:val="CHAPITRE 4 ?LE FONDS DE COMMERCE&#10;"/>
          <w:attr w:name="STARTPOS" w:val="25"/>
          <w:attr w:name="LANGUAGE" w:val="0"/>
        </w:smartTagPr>
        <w:r w:rsidRPr="001B4522">
          <w:rPr>
            <w:rFonts w:asciiTheme="majorBidi" w:hAnsiTheme="majorBidi" w:cstheme="majorBidi"/>
            <w:sz w:val="24"/>
            <w:szCs w:val="24"/>
          </w:rPr>
          <w:t>commerce</w:t>
        </w:r>
      </w:smartTag>
    </w:p>
    <w:p w:rsidR="00EB1CAB" w:rsidRPr="001B4522" w:rsidRDefault="00EB1CAB" w:rsidP="00EB1CAB">
      <w:pPr>
        <w:shd w:val="clear" w:color="auto" w:fill="FFFFFF"/>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 </w:t>
      </w:r>
      <w:smartTag w:uri="schemas-ifinger-com/smarttag" w:element="data">
        <w:smartTagPr>
          <w:attr w:name="CONTEXT" w:val="4.1. Nature juridique, ￩l￩ments, caract￨res, protection.&#10;"/>
          <w:attr w:name="STARTPOS" w:val="6"/>
          <w:attr w:name="LANGUAGE" w:val="0"/>
        </w:smartTagPr>
        <w:r w:rsidRPr="001B4522">
          <w:rPr>
            <w:rFonts w:asciiTheme="majorBidi" w:hAnsiTheme="majorBidi" w:cstheme="majorBidi"/>
            <w:sz w:val="24"/>
            <w:szCs w:val="24"/>
            <w:lang w:eastAsia="fr-FR"/>
          </w:rPr>
          <w:t>Nature</w:t>
        </w:r>
      </w:smartTag>
      <w:r w:rsidRPr="001B4522">
        <w:rPr>
          <w:rFonts w:asciiTheme="majorBidi" w:hAnsiTheme="majorBidi" w:cstheme="majorBidi"/>
          <w:sz w:val="24"/>
          <w:szCs w:val="24"/>
          <w:lang w:eastAsia="fr-FR"/>
        </w:rPr>
        <w:t xml:space="preserve"> </w:t>
      </w:r>
      <w:smartTag w:uri="schemas-ifinger-com/smarttag" w:element="data">
        <w:smartTagPr>
          <w:attr w:name="CONTEXT" w:val="4.1. Nature juridique, ￩l￩ments, caract￨res, protection.&#10;"/>
          <w:attr w:name="STARTPOS" w:val="13"/>
          <w:attr w:name="LANGUAGE" w:val="0"/>
        </w:smartTagPr>
        <w:r w:rsidRPr="001B4522">
          <w:rPr>
            <w:rFonts w:asciiTheme="majorBidi" w:hAnsiTheme="majorBidi" w:cstheme="majorBidi"/>
            <w:sz w:val="24"/>
            <w:szCs w:val="24"/>
            <w:lang w:eastAsia="fr-FR"/>
          </w:rPr>
          <w:t>juridique</w:t>
        </w:r>
      </w:smartTag>
      <w:r w:rsidRPr="001B4522">
        <w:rPr>
          <w:rFonts w:asciiTheme="majorBidi" w:hAnsiTheme="majorBidi" w:cstheme="majorBidi"/>
          <w:sz w:val="24"/>
          <w:szCs w:val="24"/>
          <w:lang w:eastAsia="fr-FR"/>
        </w:rPr>
        <w:t>, éléments.</w:t>
      </w:r>
    </w:p>
    <w:p w:rsidR="00EB1CAB" w:rsidRPr="001B4522" w:rsidRDefault="00EB1CAB" w:rsidP="00EB1CAB">
      <w:pPr>
        <w:shd w:val="clear" w:color="auto" w:fill="FFFFFF"/>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Opération sur le fonds de commerce: Vente, location, gérance.</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Chapitre 5</w:t>
      </w:r>
      <w:r w:rsidRPr="001B4522">
        <w:rPr>
          <w:rFonts w:asciiTheme="majorBidi" w:hAnsiTheme="majorBidi" w:cstheme="majorBidi"/>
          <w:sz w:val="24"/>
          <w:szCs w:val="24"/>
        </w:rPr>
        <w:t xml:space="preserve"> </w:t>
      </w:r>
      <w:r w:rsidRPr="001B4522">
        <w:rPr>
          <w:rFonts w:asciiTheme="majorBidi" w:hAnsiTheme="majorBidi" w:cstheme="majorBidi"/>
          <w:sz w:val="24"/>
          <w:szCs w:val="24"/>
        </w:rPr>
        <w:br/>
        <w:t xml:space="preserve">Les </w:t>
      </w:r>
      <w:smartTag w:uri="schemas-ifinger-com/smarttag" w:element="data">
        <w:smartTagPr>
          <w:attr w:name="CONTEXT" w:val="CHAPITRE 5 ?LES EFFETS DE COMMERCE&#10;"/>
          <w:attr w:name="STARTPOS" w:val="17"/>
          <w:attr w:name="LANGUAGE" w:val="0"/>
        </w:smartTagPr>
        <w:r w:rsidRPr="001B4522">
          <w:rPr>
            <w:rFonts w:asciiTheme="majorBidi" w:hAnsiTheme="majorBidi" w:cstheme="majorBidi"/>
            <w:sz w:val="24"/>
            <w:szCs w:val="24"/>
          </w:rPr>
          <w:t>effets</w:t>
        </w:r>
      </w:smartTag>
      <w:r w:rsidRPr="001B4522">
        <w:rPr>
          <w:rFonts w:asciiTheme="majorBidi" w:hAnsiTheme="majorBidi" w:cstheme="majorBidi"/>
          <w:sz w:val="24"/>
          <w:szCs w:val="24"/>
        </w:rPr>
        <w:t xml:space="preserve"> </w:t>
      </w:r>
      <w:smartTag w:uri="schemas-ifinger-com/smarttag" w:element="data">
        <w:smartTagPr>
          <w:attr w:name="CONTEXT" w:val="CHAPITRE 5 ?LES EFFETS DE COMMERCE&#10;"/>
          <w:attr w:name="STARTPOS" w:val="24"/>
          <w:attr w:name="LANGUAGE" w:val="0"/>
        </w:smartTagPr>
        <w:r w:rsidRPr="001B4522">
          <w:rPr>
            <w:rFonts w:asciiTheme="majorBidi" w:hAnsiTheme="majorBidi" w:cstheme="majorBidi"/>
            <w:sz w:val="24"/>
            <w:szCs w:val="24"/>
          </w:rPr>
          <w:t>de</w:t>
        </w:r>
      </w:smartTag>
      <w:r w:rsidRPr="001B4522">
        <w:rPr>
          <w:rFonts w:asciiTheme="majorBidi" w:hAnsiTheme="majorBidi" w:cstheme="majorBidi"/>
          <w:sz w:val="24"/>
          <w:szCs w:val="24"/>
        </w:rPr>
        <w:t xml:space="preserve"> </w:t>
      </w:r>
      <w:smartTag w:uri="schemas-ifinger-com/smarttag" w:element="data">
        <w:smartTagPr>
          <w:attr w:name="CONTEXT" w:val="CHAPITRE 5 ?LES EFFETS DE COMMERCE&#10;"/>
          <w:attr w:name="STARTPOS" w:val="27"/>
          <w:attr w:name="LANGUAGE" w:val="0"/>
        </w:smartTagPr>
        <w:r w:rsidRPr="001B4522">
          <w:rPr>
            <w:rFonts w:asciiTheme="majorBidi" w:hAnsiTheme="majorBidi" w:cstheme="majorBidi"/>
            <w:sz w:val="24"/>
            <w:szCs w:val="24"/>
          </w:rPr>
          <w:t>commerce</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 </w:t>
      </w:r>
      <w:smartTag w:uri="schemas-ifinger-com/smarttag" w:element="data">
        <w:smartTagPr>
          <w:attr w:name="CONTEXT" w:val="5.1. La lettre de change.&#10;"/>
          <w:attr w:name="STARTPOS" w:val="6"/>
          <w:attr w:name="LANGUAGE" w:val="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w:t>
      </w:r>
      <w:smartTag w:uri="schemas-ifinger-com/smarttag" w:element="data">
        <w:smartTagPr>
          <w:attr w:name="CONTEXT" w:val="5.1. La lettre de change.&#10;"/>
          <w:attr w:name="STARTPOS" w:val="9"/>
          <w:attr w:name="LANGUAGE" w:val="0"/>
        </w:smartTagPr>
        <w:r w:rsidRPr="001B4522">
          <w:rPr>
            <w:rFonts w:asciiTheme="majorBidi" w:hAnsiTheme="majorBidi" w:cstheme="majorBidi"/>
            <w:sz w:val="24"/>
            <w:szCs w:val="24"/>
            <w:lang w:eastAsia="fr-FR"/>
          </w:rPr>
          <w:t>lettre</w:t>
        </w:r>
      </w:smartTag>
      <w:r w:rsidRPr="001B4522">
        <w:rPr>
          <w:rFonts w:asciiTheme="majorBidi" w:hAnsiTheme="majorBidi" w:cstheme="majorBidi"/>
          <w:sz w:val="24"/>
          <w:szCs w:val="24"/>
          <w:lang w:eastAsia="fr-FR"/>
        </w:rPr>
        <w:t xml:space="preserve"> </w:t>
      </w:r>
      <w:smartTag w:uri="schemas-ifinger-com/smarttag" w:element="data">
        <w:smartTagPr>
          <w:attr w:name="CONTEXT" w:val="5.1. La lettre de change.&#10;"/>
          <w:attr w:name="STARTPOS" w:val="16"/>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1. La lettre de change.&#10;"/>
          <w:attr w:name="STARTPOS" w:val="19"/>
          <w:attr w:name="LANGUAGE" w:val="0"/>
        </w:smartTagPr>
        <w:r w:rsidRPr="001B4522">
          <w:rPr>
            <w:rFonts w:asciiTheme="majorBidi" w:hAnsiTheme="majorBidi" w:cstheme="majorBidi"/>
            <w:sz w:val="24"/>
            <w:szCs w:val="24"/>
            <w:lang w:eastAsia="fr-FR"/>
          </w:rPr>
          <w:t>change.</w:t>
        </w:r>
      </w:smartTag>
    </w:p>
    <w:p w:rsidR="00EB1CAB" w:rsidRPr="001B4522" w:rsidRDefault="00EB1CAB" w:rsidP="00EB1CAB">
      <w:pPr>
        <w:ind w:left="360" w:right="-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5.1.1. </w:t>
      </w:r>
      <w:smartTag w:uri="schemas-ifinger-com/smarttag" w:element="data">
        <w:smartTagPr>
          <w:attr w:name="CONTEXT" w:val="5.1.1 D￩finition.&#10;"/>
          <w:attr w:name="STARTPOS" w:val="7"/>
          <w:attr w:name="LANGUAGE" w:val="0"/>
        </w:smartTagPr>
        <w:r w:rsidRPr="001B4522">
          <w:rPr>
            <w:rFonts w:asciiTheme="majorBidi" w:hAnsiTheme="majorBidi" w:cstheme="majorBidi"/>
            <w:sz w:val="24"/>
            <w:szCs w:val="24"/>
            <w:lang w:eastAsia="fr-FR"/>
          </w:rPr>
          <w:t>Définition.</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5.1.2. </w:t>
      </w:r>
      <w:smartTag w:uri="schemas-ifinger-com/smarttag" w:element="data">
        <w:smartTagPr>
          <w:attr w:name="CONTEXT" w:val="5.1.2 Condition de fonds et de forme.&#10;"/>
          <w:attr w:name="STARTPOS" w:val="7"/>
          <w:attr w:name="LANGUAGE" w:val="0"/>
        </w:smartTagPr>
        <w:r w:rsidRPr="001B4522">
          <w:rPr>
            <w:rFonts w:asciiTheme="majorBidi" w:hAnsiTheme="majorBidi" w:cstheme="majorBidi"/>
            <w:sz w:val="24"/>
            <w:szCs w:val="24"/>
            <w:lang w:eastAsia="fr-FR"/>
          </w:rPr>
          <w:t>Condition</w:t>
        </w:r>
      </w:smartTag>
      <w:r w:rsidRPr="001B4522">
        <w:rPr>
          <w:rFonts w:asciiTheme="majorBidi" w:hAnsiTheme="majorBidi" w:cstheme="majorBidi"/>
          <w:sz w:val="24"/>
          <w:szCs w:val="24"/>
          <w:lang w:eastAsia="fr-FR"/>
        </w:rPr>
        <w:t xml:space="preserve"> </w:t>
      </w:r>
      <w:smartTag w:uri="schemas-ifinger-com/smarttag" w:element="data">
        <w:smartTagPr>
          <w:attr w:name="CONTEXT" w:val="5.1.2 Condition de fonds et de forme.&#10;"/>
          <w:attr w:name="STARTPOS" w:val="17"/>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1.2 Condition de fonds et de forme.&#10;"/>
          <w:attr w:name="STARTPOS" w:val="20"/>
          <w:attr w:name="LANGUAGE" w:val="0"/>
        </w:smartTagPr>
        <w:r w:rsidRPr="001B4522">
          <w:rPr>
            <w:rFonts w:asciiTheme="majorBidi" w:hAnsiTheme="majorBidi" w:cstheme="majorBidi"/>
            <w:sz w:val="24"/>
            <w:szCs w:val="24"/>
            <w:lang w:eastAsia="fr-FR"/>
          </w:rPr>
          <w:t>fonds</w:t>
        </w:r>
      </w:smartTag>
      <w:r w:rsidRPr="001B4522">
        <w:rPr>
          <w:rFonts w:asciiTheme="majorBidi" w:hAnsiTheme="majorBidi" w:cstheme="majorBidi"/>
          <w:sz w:val="24"/>
          <w:szCs w:val="24"/>
          <w:lang w:eastAsia="fr-FR"/>
        </w:rPr>
        <w:t xml:space="preserve"> </w:t>
      </w:r>
      <w:smartTag w:uri="schemas-ifinger-com/smarttag" w:element="data">
        <w:smartTagPr>
          <w:attr w:name="CONTEXT" w:val="5.1.2 Condition de fonds et de forme.&#10;"/>
          <w:attr w:name="STARTPOS" w:val="26"/>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w:t>
      </w:r>
      <w:smartTag w:uri="schemas-ifinger-com/smarttag" w:element="data">
        <w:smartTagPr>
          <w:attr w:name="CONTEXT" w:val="5.1.2 Condition de fonds et de forme.&#10;"/>
          <w:attr w:name="STARTPOS" w:val="29"/>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1.2 Condition de fonds et de forme.&#10;"/>
          <w:attr w:name="STARTPOS" w:val="32"/>
          <w:attr w:name="LANGUAGE" w:val="0"/>
        </w:smartTagPr>
        <w:r w:rsidRPr="001B4522">
          <w:rPr>
            <w:rFonts w:asciiTheme="majorBidi" w:hAnsiTheme="majorBidi" w:cstheme="majorBidi"/>
            <w:sz w:val="24"/>
            <w:szCs w:val="24"/>
            <w:lang w:eastAsia="fr-FR"/>
          </w:rPr>
          <w:t>forme.</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5.1.3. Circulation: </w:t>
      </w:r>
      <w:smartTag w:uri="schemas-ifinger-com/smarttag" w:element="data">
        <w:smartTagPr>
          <w:attr w:name="CONTEXT" w:val="5.1.3 Circulation : Acceptation, endossement, aval.&#10;"/>
          <w:attr w:name="STARTPOS" w:val="21"/>
          <w:attr w:name="LANGUAGE" w:val="0"/>
        </w:smartTagPr>
        <w:r w:rsidRPr="001B4522">
          <w:rPr>
            <w:rFonts w:asciiTheme="majorBidi" w:hAnsiTheme="majorBidi" w:cstheme="majorBidi"/>
            <w:sz w:val="24"/>
            <w:szCs w:val="24"/>
            <w:lang w:eastAsia="fr-FR"/>
          </w:rPr>
          <w:t>Acceptation</w:t>
        </w:r>
      </w:smartTag>
      <w:r w:rsidRPr="001B4522">
        <w:rPr>
          <w:rFonts w:asciiTheme="majorBidi" w:hAnsiTheme="majorBidi" w:cstheme="majorBidi"/>
          <w:sz w:val="24"/>
          <w:szCs w:val="24"/>
          <w:lang w:eastAsia="fr-FR"/>
        </w:rPr>
        <w:t xml:space="preserve">, </w:t>
      </w:r>
      <w:smartTag w:uri="schemas-ifinger-com/smarttag" w:element="data">
        <w:smartTagPr>
          <w:attr w:name="CONTEXT" w:val="5.1.3 Circulation : Acceptation, endossement, aval.&#10;"/>
          <w:attr w:name="STARTPOS" w:val="34"/>
          <w:attr w:name="LANGUAGE" w:val="0"/>
        </w:smartTagPr>
        <w:r w:rsidRPr="001B4522">
          <w:rPr>
            <w:rFonts w:asciiTheme="majorBidi" w:hAnsiTheme="majorBidi" w:cstheme="majorBidi"/>
            <w:sz w:val="24"/>
            <w:szCs w:val="24"/>
            <w:lang w:eastAsia="fr-FR"/>
          </w:rPr>
          <w:t>endossement</w:t>
        </w:r>
      </w:smartTag>
      <w:r w:rsidRPr="001B4522">
        <w:rPr>
          <w:rFonts w:asciiTheme="majorBidi" w:hAnsiTheme="majorBidi" w:cstheme="majorBidi"/>
          <w:sz w:val="24"/>
          <w:szCs w:val="24"/>
          <w:lang w:eastAsia="fr-FR"/>
        </w:rPr>
        <w:t xml:space="preserve">, aval. </w:t>
      </w:r>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5.1.4. </w:t>
      </w:r>
      <w:smartTag w:uri="schemas-ifinger-com/smarttag" w:element="data">
        <w:smartTagPr>
          <w:attr w:name="CONTEXT" w:val="5.1.4 Provision.&#10;"/>
          <w:attr w:name="STARTPOS" w:val="7"/>
          <w:attr w:name="LANGUAGE" w:val="0"/>
        </w:smartTagPr>
        <w:r w:rsidRPr="001B4522">
          <w:rPr>
            <w:rFonts w:asciiTheme="majorBidi" w:hAnsiTheme="majorBidi" w:cstheme="majorBidi"/>
            <w:sz w:val="24"/>
            <w:szCs w:val="24"/>
            <w:lang w:eastAsia="fr-FR"/>
          </w:rPr>
          <w:t>Provision.</w:t>
        </w:r>
      </w:smartTag>
    </w:p>
    <w:p w:rsidR="00EB1CAB" w:rsidRPr="001B4522" w:rsidRDefault="00EB1CAB" w:rsidP="00EB1CAB">
      <w:pPr>
        <w:ind w:right="-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5.2. </w:t>
      </w:r>
      <w:smartTag w:uri="schemas-ifinger-com/smarttag" w:element="data">
        <w:smartTagPr>
          <w:attr w:name="CONTEXT" w:val="5.2. Le billet ￠ ordre.&#10;"/>
          <w:attr w:name="STARTPOS" w:val="6"/>
          <w:attr w:name="LANGUAGE" w:val="0"/>
        </w:smartTagPr>
        <w:r w:rsidRPr="001B4522">
          <w:rPr>
            <w:rFonts w:asciiTheme="majorBidi" w:hAnsiTheme="majorBidi" w:cstheme="majorBidi"/>
            <w:sz w:val="24"/>
            <w:szCs w:val="24"/>
            <w:lang w:eastAsia="fr-FR"/>
          </w:rPr>
          <w:t>Le</w:t>
        </w:r>
      </w:smartTag>
      <w:r w:rsidRPr="001B4522">
        <w:rPr>
          <w:rFonts w:asciiTheme="majorBidi" w:hAnsiTheme="majorBidi" w:cstheme="majorBidi"/>
          <w:sz w:val="24"/>
          <w:szCs w:val="24"/>
          <w:lang w:eastAsia="fr-FR"/>
        </w:rPr>
        <w:t xml:space="preserve"> </w:t>
      </w:r>
      <w:smartTag w:uri="schemas-ifinger-com/smarttag" w:element="data">
        <w:smartTagPr>
          <w:attr w:name="CONTEXT" w:val="5.2. Le billet ￠ ordre.&#10;"/>
          <w:attr w:name="STARTPOS" w:val="9"/>
          <w:attr w:name="LANGUAGE" w:val="0"/>
        </w:smartTagPr>
        <w:r w:rsidRPr="001B4522">
          <w:rPr>
            <w:rFonts w:asciiTheme="majorBidi" w:hAnsiTheme="majorBidi" w:cstheme="majorBidi"/>
            <w:sz w:val="24"/>
            <w:szCs w:val="24"/>
            <w:lang w:eastAsia="fr-FR"/>
          </w:rPr>
          <w:t>billet</w:t>
        </w:r>
      </w:smartTag>
      <w:r w:rsidRPr="001B4522">
        <w:rPr>
          <w:rFonts w:asciiTheme="majorBidi" w:hAnsiTheme="majorBidi" w:cstheme="majorBidi"/>
          <w:sz w:val="24"/>
          <w:szCs w:val="24"/>
          <w:lang w:eastAsia="fr-FR"/>
        </w:rPr>
        <w:t xml:space="preserve"> </w:t>
      </w:r>
      <w:smartTag w:uri="schemas-ifinger-com/smarttag" w:element="data">
        <w:smartTagPr>
          <w:attr w:name="CONTEXT" w:val="5.2. Le billet ￠ ordre.&#10;"/>
          <w:attr w:name="STARTPOS" w:val="16"/>
          <w:attr w:name="LANGUAGE" w:val="0"/>
        </w:smartTagPr>
        <w:r w:rsidRPr="001B4522">
          <w:rPr>
            <w:rFonts w:asciiTheme="majorBidi" w:hAnsiTheme="majorBidi" w:cstheme="majorBidi"/>
            <w:sz w:val="24"/>
            <w:szCs w:val="24"/>
            <w:lang w:eastAsia="fr-FR"/>
          </w:rPr>
          <w:t>à</w:t>
        </w:r>
      </w:smartTag>
      <w:r w:rsidRPr="001B4522">
        <w:rPr>
          <w:rFonts w:asciiTheme="majorBidi" w:hAnsiTheme="majorBidi" w:cstheme="majorBidi"/>
          <w:sz w:val="24"/>
          <w:szCs w:val="24"/>
          <w:lang w:eastAsia="fr-FR"/>
        </w:rPr>
        <w:t xml:space="preserve"> </w:t>
      </w:r>
      <w:smartTag w:uri="schemas-ifinger-com/smarttag" w:element="data">
        <w:smartTagPr>
          <w:attr w:name="CONTEXT" w:val="5.2. Le billet ￠ ordre.&#10;"/>
          <w:attr w:name="STARTPOS" w:val="18"/>
          <w:attr w:name="LANGUAGE" w:val="0"/>
        </w:smartTagPr>
        <w:r w:rsidRPr="001B4522">
          <w:rPr>
            <w:rFonts w:asciiTheme="majorBidi" w:hAnsiTheme="majorBidi" w:cstheme="majorBidi"/>
            <w:sz w:val="24"/>
            <w:szCs w:val="24"/>
            <w:lang w:eastAsia="fr-FR"/>
          </w:rPr>
          <w:t>ordre.</w:t>
        </w:r>
      </w:smartTag>
    </w:p>
    <w:p w:rsidR="00EB1CAB" w:rsidRPr="001B4522" w:rsidRDefault="00EB1CAB" w:rsidP="00EB1CAB">
      <w:pPr>
        <w:ind w:left="360" w:right="-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 </w:t>
      </w:r>
      <w:smartTag w:uri="schemas-ifinger-com/smarttag" w:element="data">
        <w:smartTagPr>
          <w:attr w:name="CONTEXT" w:val="5.2.1 D￩finition.&#10;"/>
          <w:attr w:name="STARTPOS" w:val="7"/>
          <w:attr w:name="LANGUAGE" w:val="0"/>
        </w:smartTagPr>
        <w:r w:rsidRPr="001B4522">
          <w:rPr>
            <w:rFonts w:asciiTheme="majorBidi" w:hAnsiTheme="majorBidi" w:cstheme="majorBidi"/>
            <w:sz w:val="24"/>
            <w:szCs w:val="24"/>
            <w:lang w:eastAsia="fr-FR"/>
          </w:rPr>
          <w:t>Définition.</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5.2.2. </w:t>
      </w:r>
      <w:smartTag w:uri="schemas-ifinger-com/smarttag" w:element="data">
        <w:smartTagPr>
          <w:attr w:name="CONTEXT" w:val="5.2.2 Conditions de fonds et de forme.&#10;"/>
          <w:attr w:name="STARTPOS" w:val="7"/>
          <w:attr w:name="LANGUAGE" w:val="0"/>
        </w:smartTagPr>
        <w:r w:rsidRPr="001B4522">
          <w:rPr>
            <w:rFonts w:asciiTheme="majorBidi" w:hAnsiTheme="majorBidi" w:cstheme="majorBidi"/>
            <w:sz w:val="24"/>
            <w:szCs w:val="24"/>
            <w:lang w:eastAsia="fr-FR"/>
          </w:rPr>
          <w:t>Conditions</w:t>
        </w:r>
      </w:smartTag>
      <w:r w:rsidRPr="001B4522">
        <w:rPr>
          <w:rFonts w:asciiTheme="majorBidi" w:hAnsiTheme="majorBidi" w:cstheme="majorBidi"/>
          <w:sz w:val="24"/>
          <w:szCs w:val="24"/>
          <w:lang w:eastAsia="fr-FR"/>
        </w:rPr>
        <w:t xml:space="preserve"> </w:t>
      </w:r>
      <w:smartTag w:uri="schemas-ifinger-com/smarttag" w:element="data">
        <w:smartTagPr>
          <w:attr w:name="CONTEXT" w:val="5.2.2 Conditions de fonds et de forme.&#10;"/>
          <w:attr w:name="STARTPOS" w:val="18"/>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2.2 Conditions de fonds et de forme.&#10;"/>
          <w:attr w:name="STARTPOS" w:val="21"/>
          <w:attr w:name="LANGUAGE" w:val="0"/>
        </w:smartTagPr>
        <w:r w:rsidRPr="001B4522">
          <w:rPr>
            <w:rFonts w:asciiTheme="majorBidi" w:hAnsiTheme="majorBidi" w:cstheme="majorBidi"/>
            <w:sz w:val="24"/>
            <w:szCs w:val="24"/>
            <w:lang w:eastAsia="fr-FR"/>
          </w:rPr>
          <w:t>fonds</w:t>
        </w:r>
      </w:smartTag>
      <w:r w:rsidRPr="001B4522">
        <w:rPr>
          <w:rFonts w:asciiTheme="majorBidi" w:hAnsiTheme="majorBidi" w:cstheme="majorBidi"/>
          <w:sz w:val="24"/>
          <w:szCs w:val="24"/>
          <w:lang w:eastAsia="fr-FR"/>
        </w:rPr>
        <w:t xml:space="preserve"> </w:t>
      </w:r>
      <w:smartTag w:uri="schemas-ifinger-com/smarttag" w:element="data">
        <w:smartTagPr>
          <w:attr w:name="CONTEXT" w:val="5.2.2 Conditions de fonds et de forme.&#10;"/>
          <w:attr w:name="STARTPOS" w:val="27"/>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w:t>
      </w:r>
      <w:smartTag w:uri="schemas-ifinger-com/smarttag" w:element="data">
        <w:smartTagPr>
          <w:attr w:name="CONTEXT" w:val="5.2.2 Conditions de fonds et de forme.&#10;"/>
          <w:attr w:name="STARTPOS" w:val="30"/>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2.2 Conditions de fonds et de forme.&#10;"/>
          <w:attr w:name="STARTPOS" w:val="33"/>
          <w:attr w:name="LANGUAGE" w:val="0"/>
        </w:smartTagPr>
        <w:r w:rsidRPr="001B4522">
          <w:rPr>
            <w:rFonts w:asciiTheme="majorBidi" w:hAnsiTheme="majorBidi" w:cstheme="majorBidi"/>
            <w:sz w:val="24"/>
            <w:szCs w:val="24"/>
            <w:lang w:eastAsia="fr-FR"/>
          </w:rPr>
          <w:t>forme.</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 </w:t>
      </w:r>
      <w:smartTag w:uri="schemas-ifinger-com/smarttag" w:element="data">
        <w:smartTagPr>
          <w:attr w:name="CONTEXT" w:val="5.3. Le ch￨que.&#10;"/>
          <w:attr w:name="STARTPOS" w:val="6"/>
          <w:attr w:name="LANGUAGE" w:val="0"/>
        </w:smartTagPr>
        <w:r w:rsidRPr="001B4522">
          <w:rPr>
            <w:rFonts w:asciiTheme="majorBidi" w:hAnsiTheme="majorBidi" w:cstheme="majorBidi"/>
            <w:sz w:val="24"/>
            <w:szCs w:val="24"/>
            <w:lang w:eastAsia="fr-FR"/>
          </w:rPr>
          <w:t>Le</w:t>
        </w:r>
      </w:smartTag>
      <w:r w:rsidRPr="001B4522">
        <w:rPr>
          <w:rFonts w:asciiTheme="majorBidi" w:hAnsiTheme="majorBidi" w:cstheme="majorBidi"/>
          <w:sz w:val="24"/>
          <w:szCs w:val="24"/>
          <w:lang w:eastAsia="fr-FR"/>
        </w:rPr>
        <w:t xml:space="preserve"> </w:t>
      </w:r>
      <w:smartTag w:uri="schemas-ifinger-com/smarttag" w:element="data">
        <w:smartTagPr>
          <w:attr w:name="CONTEXT" w:val="5.3. Le ch￨que.&#10;"/>
          <w:attr w:name="STARTPOS" w:val="9"/>
          <w:attr w:name="LANGUAGE" w:val="0"/>
        </w:smartTagPr>
        <w:r w:rsidRPr="001B4522">
          <w:rPr>
            <w:rFonts w:asciiTheme="majorBidi" w:hAnsiTheme="majorBidi" w:cstheme="majorBidi"/>
            <w:sz w:val="24"/>
            <w:szCs w:val="24"/>
            <w:lang w:eastAsia="fr-FR"/>
          </w:rPr>
          <w:t>chèque.</w:t>
        </w:r>
      </w:smartTag>
    </w:p>
    <w:p w:rsidR="00EB1CAB" w:rsidRPr="001B4522" w:rsidRDefault="00EB1CAB" w:rsidP="00EB1CAB">
      <w:pPr>
        <w:ind w:left="360" w:right="-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5.3.1. </w:t>
      </w:r>
      <w:smartTag w:uri="schemas-ifinger-com/smarttag" w:element="data">
        <w:smartTagPr>
          <w:attr w:name="CONTEXT" w:val="5.3.1 D￩finition.&#10;"/>
          <w:attr w:name="STARTPOS" w:val="7"/>
          <w:attr w:name="LANGUAGE" w:val="0"/>
        </w:smartTagPr>
        <w:r w:rsidRPr="001B4522">
          <w:rPr>
            <w:rFonts w:asciiTheme="majorBidi" w:hAnsiTheme="majorBidi" w:cstheme="majorBidi"/>
            <w:sz w:val="24"/>
            <w:szCs w:val="24"/>
            <w:lang w:eastAsia="fr-FR"/>
          </w:rPr>
          <w:t>Définition.</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5.3.2. </w:t>
      </w:r>
      <w:smartTag w:uri="schemas-ifinger-com/smarttag" w:element="data">
        <w:smartTagPr>
          <w:attr w:name="CONTEXT" w:val="5.3.2 R￨gles de forme.&#10;"/>
          <w:attr w:name="STARTPOS" w:val="7"/>
          <w:attr w:name="LANGUAGE" w:val="0"/>
        </w:smartTagPr>
        <w:r w:rsidRPr="001B4522">
          <w:rPr>
            <w:rFonts w:asciiTheme="majorBidi" w:hAnsiTheme="majorBidi" w:cstheme="majorBidi"/>
            <w:sz w:val="24"/>
            <w:szCs w:val="24"/>
            <w:lang w:eastAsia="fr-FR"/>
          </w:rPr>
          <w:t>Règles</w:t>
        </w:r>
      </w:smartTag>
      <w:r w:rsidRPr="001B4522">
        <w:rPr>
          <w:rFonts w:asciiTheme="majorBidi" w:hAnsiTheme="majorBidi" w:cstheme="majorBidi"/>
          <w:sz w:val="24"/>
          <w:szCs w:val="24"/>
          <w:lang w:eastAsia="fr-FR"/>
        </w:rPr>
        <w:t xml:space="preserve"> </w:t>
      </w:r>
      <w:smartTag w:uri="schemas-ifinger-com/smarttag" w:element="data">
        <w:smartTagPr>
          <w:attr w:name="CONTEXT" w:val="5.3.2 R￨gles de forme.&#10;"/>
          <w:attr w:name="STARTPOS" w:val="14"/>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5.3.2 R￨gles de forme.&#10;"/>
          <w:attr w:name="STARTPOS" w:val="17"/>
          <w:attr w:name="LANGUAGE" w:val="0"/>
        </w:smartTagPr>
        <w:r w:rsidRPr="001B4522">
          <w:rPr>
            <w:rFonts w:asciiTheme="majorBidi" w:hAnsiTheme="majorBidi" w:cstheme="majorBidi"/>
            <w:sz w:val="24"/>
            <w:szCs w:val="24"/>
            <w:lang w:eastAsia="fr-FR"/>
          </w:rPr>
          <w:t>forme.</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5.3.3. </w:t>
      </w:r>
      <w:smartTag w:uri="schemas-ifinger-com/smarttag" w:element="data">
        <w:smartTagPr>
          <w:attr w:name="CONTEXT" w:val="5.3.3 Provision.&#10;"/>
          <w:attr w:name="STARTPOS" w:val="7"/>
          <w:attr w:name="LANGUAGE" w:val="0"/>
        </w:smartTagPr>
        <w:r w:rsidRPr="001B4522">
          <w:rPr>
            <w:rFonts w:asciiTheme="majorBidi" w:hAnsiTheme="majorBidi" w:cstheme="majorBidi"/>
            <w:sz w:val="24"/>
            <w:szCs w:val="24"/>
            <w:lang w:eastAsia="fr-FR"/>
          </w:rPr>
          <w:t>Provision.</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5.3.4. </w:t>
      </w:r>
      <w:smartTag w:uri="schemas-ifinger-com/smarttag" w:element="data">
        <w:smartTagPr>
          <w:attr w:name="CONTEXT" w:val="5.3.4 Endossement.&#10;"/>
          <w:attr w:name="STARTPOS" w:val="7"/>
          <w:attr w:name="LANGUAGE" w:val="0"/>
        </w:smartTagPr>
        <w:r w:rsidRPr="001B4522">
          <w:rPr>
            <w:rFonts w:asciiTheme="majorBidi" w:hAnsiTheme="majorBidi" w:cstheme="majorBidi"/>
            <w:sz w:val="24"/>
            <w:szCs w:val="24"/>
            <w:lang w:eastAsia="fr-FR"/>
          </w:rPr>
          <w:t>Endossement.</w:t>
        </w:r>
      </w:smartTag>
    </w:p>
    <w:p w:rsidR="00EB1CAB" w:rsidRPr="001B4522" w:rsidRDefault="00EB1CAB" w:rsidP="00EB1CAB">
      <w:pPr>
        <w:ind w:left="709" w:right="-2" w:hanging="34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5.3.5. </w:t>
      </w:r>
      <w:smartTag w:uri="schemas-ifinger-com/smarttag" w:element="data">
        <w:smartTagPr>
          <w:attr w:name="CONTEXT" w:val="5.3.5 Ch￨que barr￩ et autres formalit￩s.&#10;"/>
          <w:attr w:name="STARTPOS" w:val="7"/>
          <w:attr w:name="LANGUAGE" w:val="0"/>
        </w:smartTagPr>
        <w:r w:rsidRPr="001B4522">
          <w:rPr>
            <w:rFonts w:asciiTheme="majorBidi" w:hAnsiTheme="majorBidi" w:cstheme="majorBidi"/>
            <w:sz w:val="24"/>
            <w:szCs w:val="24"/>
            <w:lang w:eastAsia="fr-FR"/>
          </w:rPr>
          <w:t>Chèque</w:t>
        </w:r>
      </w:smartTag>
      <w:r w:rsidRPr="001B4522">
        <w:rPr>
          <w:rFonts w:asciiTheme="majorBidi" w:hAnsiTheme="majorBidi" w:cstheme="majorBidi"/>
          <w:sz w:val="24"/>
          <w:szCs w:val="24"/>
          <w:lang w:eastAsia="fr-FR"/>
        </w:rPr>
        <w:t xml:space="preserve"> barré </w:t>
      </w:r>
      <w:smartTag w:uri="schemas-ifinger-com/smarttag" w:element="data">
        <w:smartTagPr>
          <w:attr w:name="CONTEXT" w:val="5.3.5 Ch￨que barr￩ et autres formalit￩s.&#10;"/>
          <w:attr w:name="STARTPOS" w:val="20"/>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w:t>
      </w:r>
      <w:smartTag w:uri="schemas-ifinger-com/smarttag" w:element="data">
        <w:smartTagPr>
          <w:attr w:name="CONTEXT" w:val="5.3.5 Ch￨que barr￩ et autres formalit￩s.&#10;"/>
          <w:attr w:name="STARTPOS" w:val="23"/>
          <w:attr w:name="LANGUAGE" w:val="0"/>
        </w:smartTagPr>
        <w:r w:rsidRPr="001B4522">
          <w:rPr>
            <w:rFonts w:asciiTheme="majorBidi" w:hAnsiTheme="majorBidi" w:cstheme="majorBidi"/>
            <w:sz w:val="24"/>
            <w:szCs w:val="24"/>
            <w:lang w:eastAsia="fr-FR"/>
          </w:rPr>
          <w:t>autres</w:t>
        </w:r>
      </w:smartTag>
      <w:r w:rsidRPr="001B4522">
        <w:rPr>
          <w:rFonts w:asciiTheme="majorBidi" w:hAnsiTheme="majorBidi" w:cstheme="majorBidi"/>
          <w:sz w:val="24"/>
          <w:szCs w:val="24"/>
          <w:lang w:eastAsia="fr-FR"/>
        </w:rPr>
        <w:t xml:space="preserve"> formalités.</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Chapitre 6</w:t>
      </w:r>
      <w:r w:rsidRPr="001B4522">
        <w:rPr>
          <w:rFonts w:asciiTheme="majorBidi" w:hAnsiTheme="majorBidi" w:cstheme="majorBidi"/>
          <w:sz w:val="24"/>
          <w:szCs w:val="24"/>
        </w:rPr>
        <w:t xml:space="preserve"> </w:t>
      </w:r>
      <w:r w:rsidRPr="001B4522">
        <w:rPr>
          <w:rFonts w:asciiTheme="majorBidi" w:hAnsiTheme="majorBidi" w:cstheme="majorBidi"/>
          <w:sz w:val="24"/>
          <w:szCs w:val="24"/>
        </w:rPr>
        <w:br/>
        <w:t>Les contrats commerciaux</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6.1. </w:t>
      </w:r>
      <w:smartTag w:uri="schemas-ifinger-com/smarttag" w:element="data">
        <w:smartTagPr>
          <w:attr w:name="CONTEXT" w:val="6.1. G￩n￩ralit￩s.&#10;"/>
          <w:attr w:name="STARTPOS" w:val="6"/>
          <w:attr w:name="LANGUAGE" w:val="0"/>
        </w:smartTagPr>
        <w:r w:rsidRPr="001B4522">
          <w:rPr>
            <w:rFonts w:asciiTheme="majorBidi" w:hAnsiTheme="majorBidi" w:cstheme="majorBidi"/>
            <w:sz w:val="24"/>
            <w:szCs w:val="24"/>
            <w:lang w:eastAsia="fr-FR"/>
          </w:rPr>
          <w:t>Généralités.</w:t>
        </w:r>
      </w:smartTag>
    </w:p>
    <w:p w:rsidR="00EB1CAB" w:rsidRPr="001B4522" w:rsidRDefault="00EB1CAB" w:rsidP="00EB1CAB">
      <w:pPr>
        <w:ind w:left="709" w:right="-2" w:hanging="50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6.1.1. </w:t>
      </w:r>
      <w:smartTag w:uri="schemas-ifinger-com/smarttag" w:element="data">
        <w:smartTagPr>
          <w:attr w:name="CONTEXT" w:val="6.1.1 R￨gles communes ￠ tous les contrats en g￩n￩ral.&#10;"/>
          <w:attr w:name="STARTPOS" w:val="7"/>
          <w:attr w:name="LANGUAGE" w:val="0"/>
        </w:smartTagPr>
        <w:r w:rsidRPr="001B4522">
          <w:rPr>
            <w:rFonts w:asciiTheme="majorBidi" w:hAnsiTheme="majorBidi" w:cstheme="majorBidi"/>
            <w:sz w:val="24"/>
            <w:szCs w:val="24"/>
            <w:lang w:eastAsia="fr-FR"/>
          </w:rPr>
          <w:t>Règles</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14"/>
          <w:attr w:name="LANGUAGE" w:val="0"/>
        </w:smartTagPr>
        <w:r w:rsidRPr="001B4522">
          <w:rPr>
            <w:rFonts w:asciiTheme="majorBidi" w:hAnsiTheme="majorBidi" w:cstheme="majorBidi"/>
            <w:sz w:val="24"/>
            <w:szCs w:val="24"/>
            <w:lang w:eastAsia="fr-FR"/>
          </w:rPr>
          <w:t>communes</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23"/>
          <w:attr w:name="LANGUAGE" w:val="0"/>
        </w:smartTagPr>
        <w:r w:rsidRPr="001B4522">
          <w:rPr>
            <w:rFonts w:asciiTheme="majorBidi" w:hAnsiTheme="majorBidi" w:cstheme="majorBidi"/>
            <w:sz w:val="24"/>
            <w:szCs w:val="24"/>
            <w:lang w:eastAsia="fr-FR"/>
          </w:rPr>
          <w:t>à</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25"/>
          <w:attr w:name="LANGUAGE" w:val="0"/>
        </w:smartTagPr>
        <w:r w:rsidRPr="001B4522">
          <w:rPr>
            <w:rFonts w:asciiTheme="majorBidi" w:hAnsiTheme="majorBidi" w:cstheme="majorBidi"/>
            <w:sz w:val="24"/>
            <w:szCs w:val="24"/>
            <w:lang w:eastAsia="fr-FR"/>
          </w:rPr>
          <w:t>tous</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30"/>
          <w:attr w:name="LANGUAGE" w:val="0"/>
        </w:smartTagPr>
        <w:r w:rsidRPr="001B4522">
          <w:rPr>
            <w:rFonts w:asciiTheme="majorBidi" w:hAnsiTheme="majorBidi" w:cstheme="majorBidi"/>
            <w:sz w:val="24"/>
            <w:szCs w:val="24"/>
            <w:lang w:eastAsia="fr-FR"/>
          </w:rPr>
          <w:t>les</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34"/>
          <w:attr w:name="LANGUAGE" w:val="0"/>
        </w:smartTagPr>
        <w:r w:rsidRPr="001B4522">
          <w:rPr>
            <w:rFonts w:asciiTheme="majorBidi" w:hAnsiTheme="majorBidi" w:cstheme="majorBidi"/>
            <w:sz w:val="24"/>
            <w:szCs w:val="24"/>
            <w:lang w:eastAsia="fr-FR"/>
          </w:rPr>
          <w:t>contrats</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43"/>
          <w:attr w:name="LANGUAGE" w:val="0"/>
        </w:smartTagPr>
        <w:r w:rsidRPr="001B4522">
          <w:rPr>
            <w:rFonts w:asciiTheme="majorBidi" w:hAnsiTheme="majorBidi" w:cstheme="majorBidi"/>
            <w:sz w:val="24"/>
            <w:szCs w:val="24"/>
            <w:lang w:eastAsia="fr-FR"/>
          </w:rPr>
          <w:t>en</w:t>
        </w:r>
      </w:smartTag>
      <w:r w:rsidRPr="001B4522">
        <w:rPr>
          <w:rFonts w:asciiTheme="majorBidi" w:hAnsiTheme="majorBidi" w:cstheme="majorBidi"/>
          <w:sz w:val="24"/>
          <w:szCs w:val="24"/>
          <w:lang w:eastAsia="fr-FR"/>
        </w:rPr>
        <w:t xml:space="preserve"> </w:t>
      </w:r>
      <w:smartTag w:uri="schemas-ifinger-com/smarttag" w:element="data">
        <w:smartTagPr>
          <w:attr w:name="CONTEXT" w:val="6.1.1 R￨gles communes ￠ tous les contrats en g￩n￩ral.&#10;"/>
          <w:attr w:name="STARTPOS" w:val="46"/>
          <w:attr w:name="LANGUAGE" w:val="0"/>
        </w:smartTagPr>
        <w:r w:rsidRPr="001B4522">
          <w:rPr>
            <w:rFonts w:asciiTheme="majorBidi" w:hAnsiTheme="majorBidi" w:cstheme="majorBidi"/>
            <w:sz w:val="24"/>
            <w:szCs w:val="24"/>
            <w:lang w:eastAsia="fr-FR"/>
          </w:rPr>
          <w:t>général.</w:t>
        </w:r>
      </w:smartTag>
    </w:p>
    <w:p w:rsidR="00EB1CAB" w:rsidRPr="001B4522" w:rsidRDefault="00EB1CAB" w:rsidP="00EB1CAB">
      <w:pPr>
        <w:ind w:left="709" w:right="-694" w:hanging="50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6.1.2. </w:t>
      </w:r>
      <w:smartTag w:uri="schemas-ifinger-com/smarttag" w:element="data">
        <w:smartTagPr>
          <w:attr w:name="CONTEXT" w:val="6.1.2 Règles spéciales aux contrats commerciaux (Preuve, taux d’intérêts, mise en demeure, délais de grâce, inexécution des obligations et prescription).&#10;"/>
          <w:attr w:name="STARTPOS" w:val="7"/>
          <w:attr w:name="LANGUAGE" w:val="0"/>
        </w:smartTagPr>
        <w:r w:rsidRPr="001B4522">
          <w:rPr>
            <w:rFonts w:asciiTheme="majorBidi" w:hAnsiTheme="majorBidi" w:cstheme="majorBidi"/>
            <w:sz w:val="24"/>
            <w:szCs w:val="24"/>
            <w:lang w:eastAsia="fr-FR"/>
          </w:rPr>
          <w:t>Règles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14"/>
          <w:attr w:name="LANGUAGE" w:val="0"/>
        </w:smartTagPr>
        <w:r w:rsidRPr="001B4522">
          <w:rPr>
            <w:rFonts w:asciiTheme="majorBidi" w:hAnsiTheme="majorBidi" w:cstheme="majorBidi"/>
            <w:sz w:val="24"/>
            <w:szCs w:val="24"/>
            <w:lang w:eastAsia="fr-FR"/>
          </w:rPr>
          <w:t>spéciales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24"/>
          <w:attr w:name="LANGUAGE" w:val="0"/>
        </w:smartTagPr>
        <w:r w:rsidRPr="001B4522">
          <w:rPr>
            <w:rFonts w:asciiTheme="majorBidi" w:hAnsiTheme="majorBidi" w:cstheme="majorBidi"/>
            <w:sz w:val="24"/>
            <w:szCs w:val="24"/>
            <w:lang w:eastAsia="fr-FR"/>
          </w:rPr>
          <w:t>aux</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28"/>
          <w:attr w:name="LANGUAGE" w:val="0"/>
        </w:smartTagPr>
        <w:r w:rsidRPr="001B4522">
          <w:rPr>
            <w:rFonts w:asciiTheme="majorBidi" w:hAnsiTheme="majorBidi" w:cstheme="majorBidi"/>
            <w:sz w:val="24"/>
            <w:szCs w:val="24"/>
            <w:lang w:eastAsia="fr-FR"/>
          </w:rPr>
          <w:t>contrats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37"/>
          <w:attr w:name="LANGUAGE" w:val="0"/>
        </w:smartTagPr>
        <w:r w:rsidRPr="001B4522">
          <w:rPr>
            <w:rFonts w:asciiTheme="majorBidi" w:hAnsiTheme="majorBidi" w:cstheme="majorBidi"/>
            <w:sz w:val="24"/>
            <w:szCs w:val="24"/>
            <w:lang w:eastAsia="fr-FR"/>
          </w:rPr>
          <w:t>commerciaux</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49"/>
          <w:attr w:name="LANGUAGE" w:val="0"/>
        </w:smartTagPr>
        <w:r w:rsidRPr="001B4522">
          <w:rPr>
            <w:rFonts w:asciiTheme="majorBidi" w:hAnsiTheme="majorBidi" w:cstheme="majorBidi"/>
            <w:sz w:val="24"/>
            <w:szCs w:val="24"/>
            <w:lang w:eastAsia="fr-FR"/>
          </w:rPr>
          <w:t>(Preuve</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58"/>
          <w:attr w:name="LANGUAGE" w:val="0"/>
        </w:smartTagPr>
        <w:r w:rsidRPr="001B4522">
          <w:rPr>
            <w:rFonts w:asciiTheme="majorBidi" w:hAnsiTheme="majorBidi" w:cstheme="majorBidi"/>
            <w:sz w:val="24"/>
            <w:szCs w:val="24"/>
            <w:lang w:eastAsia="fr-FR"/>
          </w:rPr>
          <w:t>taux</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63"/>
          <w:attr w:name="LANGUAGE" w:val="0"/>
        </w:smartTagPr>
        <w:r w:rsidRPr="001B4522">
          <w:rPr>
            <w:rFonts w:asciiTheme="majorBidi" w:hAnsiTheme="majorBidi" w:cstheme="majorBidi"/>
            <w:sz w:val="24"/>
            <w:szCs w:val="24"/>
            <w:lang w:eastAsia="fr-FR"/>
          </w:rPr>
          <w:t>d’intérêts</w:t>
        </w:r>
      </w:smartTag>
      <w:r w:rsidRPr="001B4522">
        <w:rPr>
          <w:rFonts w:asciiTheme="majorBidi" w:hAnsiTheme="majorBidi" w:cstheme="majorBidi"/>
          <w:sz w:val="24"/>
          <w:szCs w:val="24"/>
          <w:lang w:eastAsia="fr-FR"/>
        </w:rPr>
        <w:t xml:space="preserve">, mise </w:t>
      </w:r>
      <w:smartTag w:uri="schemas-ifinger-com/smarttag" w:element="data">
        <w:smartTagPr>
          <w:attr w:name="CONTEXT" w:val="6.1.2 Règles spéciales aux contrats commerciaux (Preuve, taux d’intérêts, mise en demeure, délais de grâce, inexécution des obligations et prescription).&#10;"/>
          <w:attr w:name="STARTPOS" w:val="80"/>
          <w:attr w:name="LANGUAGE" w:val="0"/>
        </w:smartTagPr>
        <w:r w:rsidRPr="001B4522">
          <w:rPr>
            <w:rFonts w:asciiTheme="majorBidi" w:hAnsiTheme="majorBidi" w:cstheme="majorBidi"/>
            <w:sz w:val="24"/>
            <w:szCs w:val="24"/>
            <w:lang w:eastAsia="fr-FR"/>
          </w:rPr>
          <w:t>en</w:t>
        </w:r>
      </w:smartTag>
      <w:r w:rsidRPr="001B4522">
        <w:rPr>
          <w:rFonts w:asciiTheme="majorBidi" w:hAnsiTheme="majorBidi" w:cstheme="majorBidi"/>
          <w:sz w:val="24"/>
          <w:szCs w:val="24"/>
          <w:lang w:eastAsia="fr-FR"/>
        </w:rPr>
        <w:t xml:space="preserve"> </w:t>
      </w:r>
    </w:p>
    <w:p w:rsidR="00EB1CAB" w:rsidRPr="001B4522" w:rsidRDefault="00EB1CAB" w:rsidP="00EB1CAB">
      <w:pPr>
        <w:ind w:left="709" w:right="-694" w:hanging="50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demeure, </w:t>
      </w:r>
      <w:smartTag w:uri="schemas-ifinger-com/smarttag" w:element="data">
        <w:smartTagPr>
          <w:attr w:name="CONTEXT" w:val="6.1.2 Règles spéciales aux contrats commerciaux (Preuve, taux d’intérêts, mise en demeure, délais de grâce, inexécution des obligations et prescription).&#10;"/>
          <w:attr w:name="STARTPOS" w:val="92"/>
          <w:attr w:name="LANGUAGE" w:val="0"/>
        </w:smartTagPr>
        <w:r w:rsidRPr="001B4522">
          <w:rPr>
            <w:rFonts w:asciiTheme="majorBidi" w:hAnsiTheme="majorBidi" w:cstheme="majorBidi"/>
            <w:sz w:val="24"/>
            <w:szCs w:val="24"/>
            <w:lang w:eastAsia="fr-FR"/>
          </w:rPr>
          <w:t>délais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99"/>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102"/>
          <w:attr w:name="LANGUAGE" w:val="0"/>
        </w:smartTagPr>
        <w:r w:rsidRPr="001B4522">
          <w:rPr>
            <w:rFonts w:asciiTheme="majorBidi" w:hAnsiTheme="majorBidi" w:cstheme="majorBidi"/>
            <w:sz w:val="24"/>
            <w:szCs w:val="24"/>
            <w:lang w:eastAsia="fr-FR"/>
          </w:rPr>
          <w:t>grâce</w:t>
        </w:r>
      </w:smartTag>
      <w:r w:rsidRPr="001B4522">
        <w:rPr>
          <w:rFonts w:asciiTheme="majorBidi" w:hAnsiTheme="majorBidi" w:cstheme="majorBidi"/>
          <w:sz w:val="24"/>
          <w:szCs w:val="24"/>
          <w:lang w:eastAsia="fr-FR"/>
        </w:rPr>
        <w:t xml:space="preserve">, inexécution </w:t>
      </w:r>
      <w:smartTag w:uri="schemas-ifinger-com/smarttag" w:element="data">
        <w:smartTagPr>
          <w:attr w:name="CONTEXT" w:val="6.1.2 Règles spéciales aux contrats commerciaux (Preuve, taux d’intérêts, mise en demeure, délais de grâce, inexécution des obligations et prescription).&#10;"/>
          <w:attr w:name="STARTPOS" w:val="121"/>
          <w:attr w:name="LANGUAGE" w:val="0"/>
        </w:smartTagPr>
        <w:r w:rsidRPr="001B4522">
          <w:rPr>
            <w:rFonts w:asciiTheme="majorBidi" w:hAnsiTheme="majorBidi" w:cstheme="majorBidi"/>
            <w:sz w:val="24"/>
            <w:szCs w:val="24"/>
            <w:lang w:eastAsia="fr-FR"/>
          </w:rPr>
          <w:t>des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125"/>
          <w:attr w:name="LANGUAGE" w:val="0"/>
        </w:smartTagPr>
        <w:r w:rsidRPr="001B4522">
          <w:rPr>
            <w:rFonts w:asciiTheme="majorBidi" w:hAnsiTheme="majorBidi" w:cstheme="majorBidi"/>
            <w:sz w:val="24"/>
            <w:szCs w:val="24"/>
            <w:lang w:eastAsia="fr-FR"/>
          </w:rPr>
          <w:t>obligations</w:t>
        </w:r>
      </w:smartTag>
      <w:r w:rsidRPr="001B4522">
        <w:rPr>
          <w:rFonts w:asciiTheme="majorBidi" w:hAnsiTheme="majorBidi" w:cstheme="majorBidi"/>
          <w:sz w:val="24"/>
          <w:szCs w:val="24"/>
          <w:lang w:eastAsia="fr-FR"/>
        </w:rPr>
        <w:t xml:space="preserve"> </w:t>
      </w:r>
      <w:smartTag w:uri="schemas-ifinger-com/smarttag" w:element="data">
        <w:smartTagPr>
          <w:attr w:name="CONTEXT" w:val="6.1.2 Règles spéciales aux contrats commerciaux (Preuve, taux d’intérêts, mise en demeure, délais de grâce, inexécution des obligations et prescription).&#10;"/>
          <w:attr w:name="STARTPOS" w:val="137"/>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prescription).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6.2. </w:t>
      </w:r>
      <w:smartTag w:uri="schemas-ifinger-com/smarttag" w:element="data">
        <w:smartTagPr>
          <w:attr w:name="CONTEXT" w:val="6.2. La vente commerciale.&#10;"/>
          <w:attr w:name="STARTPOS" w:val="6"/>
          <w:attr w:name="LANGUAGE" w:val="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w:t>
      </w:r>
      <w:smartTag w:uri="schemas-ifinger-com/smarttag" w:element="data">
        <w:smartTagPr>
          <w:attr w:name="CONTEXT" w:val="6.2. La vente commerciale.&#10;"/>
          <w:attr w:name="STARTPOS" w:val="9"/>
          <w:attr w:name="LANGUAGE" w:val="0"/>
        </w:smartTagPr>
        <w:r w:rsidRPr="001B4522">
          <w:rPr>
            <w:rFonts w:asciiTheme="majorBidi" w:hAnsiTheme="majorBidi" w:cstheme="majorBidi"/>
            <w:sz w:val="24"/>
            <w:szCs w:val="24"/>
            <w:lang w:eastAsia="fr-FR"/>
          </w:rPr>
          <w:t>vente</w:t>
        </w:r>
      </w:smartTag>
      <w:r w:rsidRPr="001B4522">
        <w:rPr>
          <w:rFonts w:asciiTheme="majorBidi" w:hAnsiTheme="majorBidi" w:cstheme="majorBidi"/>
          <w:sz w:val="24"/>
          <w:szCs w:val="24"/>
          <w:lang w:eastAsia="fr-FR"/>
        </w:rPr>
        <w:t xml:space="preserve"> </w:t>
      </w:r>
      <w:smartTag w:uri="schemas-ifinger-com/smarttag" w:element="data">
        <w:smartTagPr>
          <w:attr w:name="CONTEXT" w:val="6.2. La vente commerciale.&#10;"/>
          <w:attr w:name="STARTPOS" w:val="15"/>
          <w:attr w:name="LANGUAGE" w:val="0"/>
        </w:smartTagPr>
        <w:r w:rsidRPr="001B4522">
          <w:rPr>
            <w:rFonts w:asciiTheme="majorBidi" w:hAnsiTheme="majorBidi" w:cstheme="majorBidi"/>
            <w:sz w:val="24"/>
            <w:szCs w:val="24"/>
            <w:lang w:eastAsia="fr-FR"/>
          </w:rPr>
          <w:t>commerciale.</w:t>
        </w:r>
      </w:smartTag>
    </w:p>
    <w:p w:rsidR="00EB1CAB" w:rsidRPr="001B4522" w:rsidRDefault="00EB1CAB" w:rsidP="00EB1CAB">
      <w:pPr>
        <w:ind w:left="709" w:right="-2" w:hanging="50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6.2.1. </w:t>
      </w:r>
      <w:smartTag w:uri="schemas-ifinger-com/smarttag" w:element="data">
        <w:smartTagPr>
          <w:attr w:name="CONTEXT" w:val="6.2.1 Conditions g￩n￩rales (consentement, objet, prix).&#10;"/>
          <w:attr w:name="STARTPOS" w:val="7"/>
          <w:attr w:name="LANGUAGE" w:val="0"/>
        </w:smartTagPr>
        <w:r w:rsidRPr="001B4522">
          <w:rPr>
            <w:rFonts w:asciiTheme="majorBidi" w:hAnsiTheme="majorBidi" w:cstheme="majorBidi"/>
            <w:sz w:val="24"/>
            <w:szCs w:val="24"/>
            <w:lang w:eastAsia="fr-FR"/>
          </w:rPr>
          <w:t>Conditions</w:t>
        </w:r>
      </w:smartTag>
      <w:r w:rsidRPr="001B4522">
        <w:rPr>
          <w:rFonts w:asciiTheme="majorBidi" w:hAnsiTheme="majorBidi" w:cstheme="majorBidi"/>
          <w:sz w:val="24"/>
          <w:szCs w:val="24"/>
          <w:lang w:eastAsia="fr-FR"/>
        </w:rPr>
        <w:t xml:space="preserve"> </w:t>
      </w:r>
      <w:smartTag w:uri="schemas-ifinger-com/smarttag" w:element="data">
        <w:smartTagPr>
          <w:attr w:name="CONTEXT" w:val="6.2.1 Conditions g￩n￩rales (consentement, objet, prix).&#10;"/>
          <w:attr w:name="STARTPOS" w:val="18"/>
          <w:attr w:name="LANGUAGE" w:val="0"/>
        </w:smartTagPr>
        <w:r w:rsidRPr="001B4522">
          <w:rPr>
            <w:rFonts w:asciiTheme="majorBidi" w:hAnsiTheme="majorBidi" w:cstheme="majorBidi"/>
            <w:sz w:val="24"/>
            <w:szCs w:val="24"/>
            <w:lang w:eastAsia="fr-FR"/>
          </w:rPr>
          <w:t>générales</w:t>
        </w:r>
      </w:smartTag>
      <w:r w:rsidRPr="001B4522">
        <w:rPr>
          <w:rFonts w:asciiTheme="majorBidi" w:hAnsiTheme="majorBidi" w:cstheme="majorBidi"/>
          <w:sz w:val="24"/>
          <w:szCs w:val="24"/>
          <w:lang w:eastAsia="fr-FR"/>
        </w:rPr>
        <w:t xml:space="preserve"> </w:t>
      </w:r>
      <w:smartTag w:uri="schemas-ifinger-com/smarttag" w:element="data">
        <w:smartTagPr>
          <w:attr w:name="CONTEXT" w:val="6.2.1 Conditions g￩n￩rales (consentement, objet, prix).&#10;"/>
          <w:attr w:name="STARTPOS" w:val="28"/>
          <w:attr w:name="LANGUAGE" w:val="0"/>
        </w:smartTagPr>
        <w:r w:rsidRPr="001B4522">
          <w:rPr>
            <w:rFonts w:asciiTheme="majorBidi" w:hAnsiTheme="majorBidi" w:cstheme="majorBidi"/>
            <w:sz w:val="24"/>
            <w:szCs w:val="24"/>
            <w:lang w:eastAsia="fr-FR"/>
          </w:rPr>
          <w:t>(consentement</w:t>
        </w:r>
      </w:smartTag>
      <w:r w:rsidRPr="001B4522">
        <w:rPr>
          <w:rFonts w:asciiTheme="majorBidi" w:hAnsiTheme="majorBidi" w:cstheme="majorBidi"/>
          <w:sz w:val="24"/>
          <w:szCs w:val="24"/>
          <w:lang w:eastAsia="fr-FR"/>
        </w:rPr>
        <w:t xml:space="preserve">, </w:t>
      </w:r>
      <w:smartTag w:uri="schemas-ifinger-com/smarttag" w:element="data">
        <w:smartTagPr>
          <w:attr w:name="CONTEXT" w:val="6.2.1 Conditions g￩n￩rales (consentement, objet, prix).&#10;"/>
          <w:attr w:name="STARTPOS" w:val="43"/>
          <w:attr w:name="LANGUAGE" w:val="0"/>
        </w:smartTagPr>
        <w:r w:rsidRPr="001B4522">
          <w:rPr>
            <w:rFonts w:asciiTheme="majorBidi" w:hAnsiTheme="majorBidi" w:cstheme="majorBidi"/>
            <w:sz w:val="24"/>
            <w:szCs w:val="24"/>
            <w:lang w:eastAsia="fr-FR"/>
          </w:rPr>
          <w:t>objet</w:t>
        </w:r>
      </w:smartTag>
      <w:r w:rsidRPr="001B4522">
        <w:rPr>
          <w:rFonts w:asciiTheme="majorBidi" w:hAnsiTheme="majorBidi" w:cstheme="majorBidi"/>
          <w:sz w:val="24"/>
          <w:szCs w:val="24"/>
          <w:lang w:eastAsia="fr-FR"/>
        </w:rPr>
        <w:t xml:space="preserve">, </w:t>
      </w:r>
      <w:smartTag w:uri="schemas-ifinger-com/smarttag" w:element="data">
        <w:smartTagPr>
          <w:attr w:name="CONTEXT" w:val="6.2.1 Conditions g￩n￩rales (consentement, objet, prix).&#10;"/>
          <w:attr w:name="STARTPOS" w:val="50"/>
          <w:attr w:name="LANGUAGE" w:val="0"/>
        </w:smartTagPr>
        <w:r w:rsidRPr="001B4522">
          <w:rPr>
            <w:rFonts w:asciiTheme="majorBidi" w:hAnsiTheme="majorBidi" w:cstheme="majorBidi"/>
            <w:sz w:val="24"/>
            <w:szCs w:val="24"/>
            <w:lang w:eastAsia="fr-FR"/>
          </w:rPr>
          <w:t>prix).</w:t>
        </w:r>
      </w:smartTag>
    </w:p>
    <w:p w:rsidR="00EB1CAB" w:rsidRPr="001B4522" w:rsidRDefault="00EB1CAB" w:rsidP="00EB1CAB">
      <w:pPr>
        <w:ind w:left="709" w:right="-2" w:hanging="50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6.2.2.  Effets </w:t>
      </w:r>
      <w:smartTag w:uri="schemas-ifinger-com/smarttag" w:element="data">
        <w:smartTagPr>
          <w:attr w:name="CONTEXT" w:val="6.2.2 Effets de la vente.&#10;"/>
          <w:attr w:name="STARTPOS" w:val="14"/>
          <w:attr w:name="LANGUAGE" w:val="0"/>
        </w:smartTagPr>
        <w:r w:rsidRPr="001B4522">
          <w:rPr>
            <w:rFonts w:asciiTheme="majorBidi" w:hAnsiTheme="majorBidi" w:cstheme="majorBidi"/>
            <w:sz w:val="24"/>
            <w:szCs w:val="24"/>
            <w:lang w:eastAsia="fr-FR"/>
          </w:rPr>
          <w:t>de</w:t>
        </w:r>
      </w:smartTag>
      <w:r w:rsidRPr="001B4522">
        <w:rPr>
          <w:rFonts w:asciiTheme="majorBidi" w:hAnsiTheme="majorBidi" w:cstheme="majorBidi"/>
          <w:sz w:val="24"/>
          <w:szCs w:val="24"/>
          <w:lang w:eastAsia="fr-FR"/>
        </w:rPr>
        <w:t xml:space="preserve"> </w:t>
      </w:r>
      <w:smartTag w:uri="schemas-ifinger-com/smarttag" w:element="data">
        <w:smartTagPr>
          <w:attr w:name="CONTEXT" w:val="6.2.2 Effets de la vente.&#10;"/>
          <w:attr w:name="STARTPOS" w:val="17"/>
          <w:attr w:name="LANGUAGE" w:val="0"/>
        </w:smartTagPr>
        <w:r w:rsidRPr="001B4522">
          <w:rPr>
            <w:rFonts w:asciiTheme="majorBidi" w:hAnsiTheme="majorBidi" w:cstheme="majorBidi"/>
            <w:sz w:val="24"/>
            <w:szCs w:val="24"/>
            <w:lang w:eastAsia="fr-FR"/>
          </w:rPr>
          <w:t>la</w:t>
        </w:r>
      </w:smartTag>
      <w:r w:rsidRPr="001B4522">
        <w:rPr>
          <w:rFonts w:asciiTheme="majorBidi" w:hAnsiTheme="majorBidi" w:cstheme="majorBidi"/>
          <w:sz w:val="24"/>
          <w:szCs w:val="24"/>
          <w:lang w:eastAsia="fr-FR"/>
        </w:rPr>
        <w:t xml:space="preserve"> vente.</w:t>
      </w:r>
    </w:p>
    <w:p w:rsidR="00EB1CAB" w:rsidRPr="001B4522" w:rsidRDefault="00EB1CAB" w:rsidP="00EB1CAB">
      <w:pPr>
        <w:ind w:left="709" w:right="-2" w:hanging="502"/>
        <w:jc w:val="lowKashida"/>
        <w:rPr>
          <w:rFonts w:asciiTheme="majorBidi" w:hAnsiTheme="majorBidi" w:cstheme="majorBidi"/>
          <w:sz w:val="24"/>
          <w:szCs w:val="24"/>
          <w:lang w:eastAsia="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9180"/>
      </w:tblGrid>
      <w:tr w:rsidR="00EB1CAB" w:rsidRPr="001B4522" w:rsidTr="00EB1CAB">
        <w:tc>
          <w:tcPr>
            <w:tcW w:w="9180" w:type="dxa"/>
            <w:shd w:val="clear" w:color="auto" w:fill="E6E6E6"/>
          </w:tcPr>
          <w:p w:rsidR="00EB1CAB" w:rsidRPr="001B4522" w:rsidRDefault="00EB1CAB" w:rsidP="00EB1CAB">
            <w:pPr>
              <w:jc w:val="center"/>
              <w:rPr>
                <w:rFonts w:asciiTheme="majorBidi" w:hAnsiTheme="majorBidi" w:cstheme="majorBidi"/>
                <w:b/>
                <w:bCs/>
                <w:sz w:val="24"/>
                <w:szCs w:val="24"/>
                <w:u w:val="single"/>
              </w:rPr>
            </w:pPr>
            <w:r w:rsidRPr="001B4522">
              <w:rPr>
                <w:rFonts w:asciiTheme="majorBidi" w:hAnsiTheme="majorBidi" w:cstheme="majorBidi"/>
                <w:sz w:val="24"/>
                <w:szCs w:val="24"/>
              </w:rPr>
              <w:t>2 – DROIT DES SOCIETES</w:t>
            </w:r>
          </w:p>
        </w:tc>
      </w:tr>
    </w:tbl>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Chapitre 1</w:t>
      </w:r>
      <w:r w:rsidRPr="001B4522">
        <w:rPr>
          <w:rFonts w:asciiTheme="majorBidi" w:hAnsiTheme="majorBidi" w:cstheme="majorBidi"/>
          <w:sz w:val="24"/>
          <w:szCs w:val="24"/>
          <w:u w:val="single"/>
        </w:rPr>
        <w:br/>
      </w:r>
      <w:r w:rsidRPr="001B4522">
        <w:rPr>
          <w:rFonts w:asciiTheme="majorBidi" w:hAnsiTheme="majorBidi" w:cstheme="majorBidi"/>
          <w:sz w:val="24"/>
          <w:szCs w:val="24"/>
        </w:rPr>
        <w:t>Le contrat de société et ses éléments constitutifs</w:t>
      </w:r>
    </w:p>
    <w:p w:rsidR="00EB1CAB" w:rsidRPr="001B4522" w:rsidRDefault="00EB1CAB" w:rsidP="00EB1CAB">
      <w:pPr>
        <w:ind w:left="567" w:righ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Définition du contrat de société.</w:t>
      </w:r>
    </w:p>
    <w:p w:rsidR="00EB1CAB" w:rsidRPr="001B4522" w:rsidRDefault="00EB1CAB" w:rsidP="00EB1CAB">
      <w:pPr>
        <w:ind w:left="567" w:righ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Conditions générales.</w:t>
      </w:r>
    </w:p>
    <w:p w:rsidR="00EB1CAB" w:rsidRPr="001B4522" w:rsidRDefault="00EB1CAB" w:rsidP="00EB1CAB">
      <w:pPr>
        <w:ind w:left="567" w:righ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Conditions spécifiques.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1.4. </w:t>
      </w:r>
      <w:smartTag w:uri="schemas-ifinger-com/smarttag" w:element="data">
        <w:smartTagPr>
          <w:attr w:name="CONTEXT" w:val="2.1. Distinction entre acte de commerce et acte civil.&#10;"/>
          <w:attr w:name="STARTPOS" w:val="6"/>
          <w:attr w:name="LANGUAGE" w:val="0"/>
        </w:smartTagPr>
        <w:r w:rsidRPr="001B4522">
          <w:rPr>
            <w:rFonts w:asciiTheme="majorBidi" w:hAnsiTheme="majorBidi" w:cstheme="majorBidi"/>
            <w:sz w:val="24"/>
            <w:szCs w:val="24"/>
            <w:lang w:eastAsia="fr-FR"/>
          </w:rPr>
          <w:t>Distinction</w:t>
        </w:r>
      </w:smartTag>
      <w:r w:rsidRPr="001B4522">
        <w:rPr>
          <w:rFonts w:asciiTheme="majorBidi" w:hAnsiTheme="majorBidi" w:cstheme="majorBidi"/>
          <w:sz w:val="24"/>
          <w:szCs w:val="24"/>
          <w:lang w:eastAsia="fr-FR"/>
        </w:rPr>
        <w:t xml:space="preserve"> </w:t>
      </w:r>
      <w:smartTag w:uri="schemas-ifinger-com/smarttag" w:element="data">
        <w:smartTagPr>
          <w:attr w:name="CONTEXT" w:val="2.1. Distinction entre acte de commerce et acte civil.&#10;"/>
          <w:attr w:name="STARTPOS" w:val="18"/>
          <w:attr w:name="LANGUAGE" w:val="0"/>
        </w:smartTagPr>
        <w:r w:rsidRPr="001B4522">
          <w:rPr>
            <w:rFonts w:asciiTheme="majorBidi" w:hAnsiTheme="majorBidi" w:cstheme="majorBidi"/>
            <w:sz w:val="24"/>
            <w:szCs w:val="24"/>
            <w:lang w:eastAsia="fr-FR"/>
          </w:rPr>
          <w:t>entre</w:t>
        </w:r>
      </w:smartTag>
      <w:r w:rsidRPr="001B4522">
        <w:rPr>
          <w:rFonts w:asciiTheme="majorBidi" w:hAnsiTheme="majorBidi" w:cstheme="majorBidi"/>
          <w:sz w:val="24"/>
          <w:szCs w:val="24"/>
          <w:lang w:eastAsia="fr-FR"/>
        </w:rPr>
        <w:t xml:space="preserve"> contrat commercial </w:t>
      </w:r>
      <w:smartTag w:uri="schemas-ifinger-com/smarttag" w:element="data">
        <w:smartTagPr>
          <w:attr w:name="CONTEXT" w:val="2.1. Distinction entre acte de commerce et acte civil.&#10;"/>
          <w:attr w:name="STARTPOS" w:val="41"/>
          <w:attr w:name="LANGUAGE" w:val="0"/>
        </w:smartTagPr>
        <w:r w:rsidRPr="001B4522">
          <w:rPr>
            <w:rFonts w:asciiTheme="majorBidi" w:hAnsiTheme="majorBidi" w:cstheme="majorBidi"/>
            <w:sz w:val="24"/>
            <w:szCs w:val="24"/>
            <w:lang w:eastAsia="fr-FR"/>
          </w:rPr>
          <w:t>et</w:t>
        </w:r>
      </w:smartTag>
      <w:r w:rsidRPr="001B4522">
        <w:rPr>
          <w:rFonts w:asciiTheme="majorBidi" w:hAnsiTheme="majorBidi" w:cstheme="majorBidi"/>
          <w:sz w:val="24"/>
          <w:szCs w:val="24"/>
          <w:lang w:eastAsia="fr-FR"/>
        </w:rPr>
        <w:t xml:space="preserve"> contrat </w:t>
      </w:r>
      <w:smartTag w:uri="schemas-ifinger-com/smarttag" w:element="data">
        <w:smartTagPr>
          <w:attr w:name="CONTEXT" w:val="2.1. Distinction entre acte de commerce et acte civil.&#10;"/>
          <w:attr w:name="STARTPOS" w:val="49"/>
          <w:attr w:name="LANGUAGE" w:val="0"/>
        </w:smartTagPr>
        <w:r w:rsidRPr="001B4522">
          <w:rPr>
            <w:rFonts w:asciiTheme="majorBidi" w:hAnsiTheme="majorBidi" w:cstheme="majorBidi"/>
            <w:sz w:val="24"/>
            <w:szCs w:val="24"/>
            <w:lang w:eastAsia="fr-FR"/>
          </w:rPr>
          <w:t>civil.</w:t>
        </w:r>
      </w:smartTag>
    </w:p>
    <w:p w:rsidR="00EB1CAB" w:rsidRPr="001B4522" w:rsidRDefault="00EB1CAB" w:rsidP="00EB1CAB">
      <w:pPr>
        <w:pStyle w:val="Title"/>
        <w:rPr>
          <w:rFonts w:asciiTheme="majorBidi" w:hAnsiTheme="majorBidi" w:cstheme="majorBidi"/>
          <w:sz w:val="24"/>
          <w:szCs w:val="24"/>
          <w:u w:val="single"/>
        </w:rPr>
      </w:pP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2 </w:t>
      </w:r>
      <w:r w:rsidRPr="001B4522">
        <w:rPr>
          <w:rFonts w:asciiTheme="majorBidi" w:hAnsiTheme="majorBidi" w:cstheme="majorBidi"/>
          <w:sz w:val="24"/>
          <w:szCs w:val="24"/>
          <w:u w:val="single"/>
        </w:rPr>
        <w:br/>
      </w:r>
      <w:r w:rsidRPr="001B4522">
        <w:rPr>
          <w:rFonts w:asciiTheme="majorBidi" w:hAnsiTheme="majorBidi" w:cstheme="majorBidi"/>
          <w:sz w:val="24"/>
          <w:szCs w:val="24"/>
        </w:rPr>
        <w:t>La personnalité juridique des sociétés</w:t>
      </w:r>
    </w:p>
    <w:p w:rsidR="00EB1CAB" w:rsidRPr="001B4522" w:rsidRDefault="00EB1CAB" w:rsidP="00EB1CAB">
      <w:pPr>
        <w:ind w:left="567" w:righ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2.1. La personne morale: </w:t>
      </w:r>
    </w:p>
    <w:p w:rsidR="00EB1CAB" w:rsidRPr="001B4522" w:rsidRDefault="00EB1CAB" w:rsidP="00EB1CAB">
      <w:pPr>
        <w:ind w:left="567" w:right="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2.1.1. Définition – Naissance – Extinction - Caractéristiques.</w:t>
      </w:r>
    </w:p>
    <w:p w:rsidR="00EB1CAB" w:rsidRPr="001B4522" w:rsidRDefault="00EB1CAB" w:rsidP="00EB1CAB">
      <w:pPr>
        <w:ind w:left="567" w:right="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2.1.2. Fonctionnement.</w:t>
      </w:r>
    </w:p>
    <w:p w:rsidR="00EB1CAB" w:rsidRPr="001B4522" w:rsidRDefault="00EB1CAB" w:rsidP="00EB1CAB">
      <w:pPr>
        <w:ind w:left="567" w:right="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2.1.3. Nationalité.</w:t>
      </w:r>
    </w:p>
    <w:p w:rsidR="00EB1CAB" w:rsidRPr="001B4522" w:rsidRDefault="00EB1CAB" w:rsidP="00EB1CAB">
      <w:pPr>
        <w:shd w:val="clear" w:color="auto" w:fill="FFFFFF"/>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 La personne physique</w:t>
      </w:r>
    </w:p>
    <w:p w:rsidR="00EB1CAB" w:rsidRPr="001B4522" w:rsidRDefault="00EB1CAB" w:rsidP="00EB1CAB">
      <w:pPr>
        <w:shd w:val="clear" w:color="auto" w:fill="FFFFFF"/>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 Définition.</w:t>
      </w:r>
    </w:p>
    <w:p w:rsidR="00EB1CAB" w:rsidRPr="001B4522" w:rsidRDefault="00EB1CAB" w:rsidP="00EB1CAB">
      <w:pPr>
        <w:shd w:val="clear" w:color="auto" w:fill="FFFFFF"/>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 Existence - Terme.</w:t>
      </w:r>
    </w:p>
    <w:p w:rsidR="00EB1CAB" w:rsidRPr="001B4522" w:rsidRDefault="00EB1CAB" w:rsidP="00EB1CAB">
      <w:pPr>
        <w:shd w:val="clear" w:color="auto" w:fill="FFFFFF"/>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2.3. Comparaison entre la personne physique et la personne morale.</w:t>
      </w:r>
    </w:p>
    <w:p w:rsidR="00EB1CAB" w:rsidRPr="001B4522" w:rsidRDefault="00EB1CAB" w:rsidP="00EB1CAB">
      <w:pPr>
        <w:ind w:right="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2.4. Comparaison entre les Sociétés civiles et sociétés commerciales.</w:t>
      </w:r>
    </w:p>
    <w:p w:rsidR="00EB1CAB" w:rsidRPr="001B4522" w:rsidRDefault="00EB1CAB" w:rsidP="00EB1CAB">
      <w:pPr>
        <w:shd w:val="clear" w:color="auto" w:fill="FFFFFF"/>
        <w:ind w:firstLine="360"/>
        <w:jc w:val="lowKashida"/>
        <w:rPr>
          <w:rFonts w:asciiTheme="majorBidi" w:hAnsiTheme="majorBidi" w:cstheme="majorBidi"/>
          <w:sz w:val="24"/>
          <w:szCs w:val="24"/>
          <w:lang w:eastAsia="fr-FR"/>
        </w:rPr>
      </w:pP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3 </w:t>
      </w:r>
      <w:r w:rsidRPr="001B4522">
        <w:rPr>
          <w:rFonts w:asciiTheme="majorBidi" w:hAnsiTheme="majorBidi" w:cstheme="majorBidi"/>
          <w:sz w:val="24"/>
          <w:szCs w:val="24"/>
          <w:u w:val="single"/>
        </w:rPr>
        <w:br/>
      </w:r>
      <w:r w:rsidRPr="001B4522">
        <w:rPr>
          <w:rFonts w:asciiTheme="majorBidi" w:hAnsiTheme="majorBidi" w:cstheme="majorBidi"/>
          <w:sz w:val="24"/>
          <w:szCs w:val="24"/>
        </w:rPr>
        <w:t xml:space="preserve">Le </w:t>
      </w:r>
      <w:smartTag w:uri="schemas-ifinger-com/smarttag" w:element="data">
        <w:smartTagPr>
          <w:attr w:name="CONTEXT" w:val="CHAPITRE 8 ?LE PATRIMOINE&#10;"/>
          <w:attr w:name="STARTPOS" w:val="16"/>
          <w:attr w:name="LANGUAGE" w:val="0"/>
        </w:smartTagPr>
        <w:r w:rsidRPr="001B4522">
          <w:rPr>
            <w:rFonts w:asciiTheme="majorBidi" w:hAnsiTheme="majorBidi" w:cstheme="majorBidi"/>
            <w:sz w:val="24"/>
            <w:szCs w:val="24"/>
          </w:rPr>
          <w:t>patrimoine</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3.1. </w:t>
      </w:r>
      <w:smartTag w:uri="schemas-ifinger-com/smarttag" w:element="data">
        <w:smartTagPr>
          <w:attr w:name="CONTEXT" w:val="8.1. D￩finition.&#10;"/>
          <w:attr w:name="STARTPOS" w:val="6"/>
          <w:attr w:name="LANGUAGE" w:val="0"/>
        </w:smartTagPr>
        <w:r w:rsidRPr="001B4522">
          <w:rPr>
            <w:rFonts w:asciiTheme="majorBidi" w:hAnsiTheme="majorBidi" w:cstheme="majorBidi"/>
            <w:sz w:val="24"/>
            <w:szCs w:val="24"/>
            <w:lang w:eastAsia="fr-FR"/>
          </w:rPr>
          <w:t>Définition.</w:t>
        </w:r>
      </w:smartTag>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3.2. Interchangeabilité </w:t>
      </w:r>
      <w:smartTag w:uri="schemas-ifinger-com/smarttag" w:element="data">
        <w:smartTagPr>
          <w:attr w:name="CONTEXT" w:val="8.2. Interchangeabilit￩ des ￩l￩ments.&#10;"/>
          <w:attr w:name="STARTPOS" w:val="25"/>
          <w:attr w:name="LANGUAGE" w:val="0"/>
        </w:smartTagPr>
        <w:r w:rsidRPr="001B4522">
          <w:rPr>
            <w:rFonts w:asciiTheme="majorBidi" w:hAnsiTheme="majorBidi" w:cstheme="majorBidi"/>
            <w:sz w:val="24"/>
            <w:szCs w:val="24"/>
            <w:lang w:eastAsia="fr-FR"/>
          </w:rPr>
          <w:t>des</w:t>
        </w:r>
      </w:smartTag>
      <w:r w:rsidRPr="001B4522">
        <w:rPr>
          <w:rFonts w:asciiTheme="majorBidi" w:hAnsiTheme="majorBidi" w:cstheme="majorBidi"/>
          <w:sz w:val="24"/>
          <w:szCs w:val="24"/>
          <w:lang w:eastAsia="fr-FR"/>
        </w:rPr>
        <w:t xml:space="preserve"> éléments.</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4 </w:t>
      </w:r>
      <w:r w:rsidRPr="001B4522">
        <w:rPr>
          <w:rFonts w:asciiTheme="majorBidi" w:hAnsiTheme="majorBidi" w:cstheme="majorBidi"/>
          <w:sz w:val="24"/>
          <w:szCs w:val="24"/>
          <w:u w:val="single"/>
        </w:rPr>
        <w:br/>
      </w:r>
      <w:r w:rsidRPr="001B4522">
        <w:rPr>
          <w:rFonts w:asciiTheme="majorBidi" w:hAnsiTheme="majorBidi" w:cstheme="majorBidi"/>
          <w:sz w:val="24"/>
          <w:szCs w:val="24"/>
        </w:rPr>
        <w:t>Dissolution des sociétés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 Inexistence et simulation.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Nullités - sociétés de fait.</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4.3. Dissolution : liquidation et partage (causes, règles, conséquences).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4.4. Fusion et transformation.</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5 </w:t>
      </w:r>
      <w:r w:rsidRPr="001B4522">
        <w:rPr>
          <w:rFonts w:asciiTheme="majorBidi" w:hAnsiTheme="majorBidi" w:cstheme="majorBidi"/>
          <w:sz w:val="24"/>
          <w:szCs w:val="24"/>
          <w:u w:val="single"/>
        </w:rPr>
        <w:br/>
      </w:r>
      <w:r w:rsidRPr="001B4522">
        <w:rPr>
          <w:rFonts w:asciiTheme="majorBidi" w:hAnsiTheme="majorBidi" w:cstheme="majorBidi"/>
          <w:sz w:val="24"/>
          <w:szCs w:val="24"/>
        </w:rPr>
        <w:t>Classification des sociétés</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6 </w:t>
      </w:r>
      <w:r w:rsidRPr="001B4522">
        <w:rPr>
          <w:rFonts w:asciiTheme="majorBidi" w:hAnsiTheme="majorBidi" w:cstheme="majorBidi"/>
          <w:sz w:val="24"/>
          <w:szCs w:val="24"/>
          <w:u w:val="single"/>
        </w:rPr>
        <w:br/>
      </w:r>
      <w:r w:rsidRPr="001B4522">
        <w:rPr>
          <w:rFonts w:asciiTheme="majorBidi" w:hAnsiTheme="majorBidi" w:cstheme="majorBidi"/>
          <w:sz w:val="24"/>
          <w:szCs w:val="24"/>
        </w:rPr>
        <w:t>Sociétés de personne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 Société en nom collectif (caractéristiques, gérance, dissolution).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 Société en commandite simple (caractéristiques, gérance, dissolution).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6.3. Société en participation</w:t>
      </w:r>
    </w:p>
    <w:p w:rsidR="00EB1CAB" w:rsidRPr="001B4522" w:rsidRDefault="00EB1CAB" w:rsidP="00EB1CAB">
      <w:pPr>
        <w:pStyle w:val="Title"/>
        <w:rPr>
          <w:rFonts w:asciiTheme="majorBidi" w:hAnsiTheme="majorBidi" w:cstheme="majorBidi"/>
          <w:sz w:val="24"/>
          <w:szCs w:val="24"/>
          <w:u w:val="single"/>
        </w:rPr>
      </w:pP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7 </w:t>
      </w:r>
      <w:r w:rsidRPr="001B4522">
        <w:rPr>
          <w:rFonts w:asciiTheme="majorBidi" w:hAnsiTheme="majorBidi" w:cstheme="majorBidi"/>
          <w:sz w:val="24"/>
          <w:szCs w:val="24"/>
          <w:u w:val="single"/>
        </w:rPr>
        <w:br/>
      </w:r>
      <w:r w:rsidRPr="001B4522">
        <w:rPr>
          <w:rFonts w:asciiTheme="majorBidi" w:hAnsiTheme="majorBidi" w:cstheme="majorBidi"/>
          <w:sz w:val="24"/>
          <w:szCs w:val="24"/>
        </w:rPr>
        <w:t>Sociétés des capitaux</w:t>
      </w:r>
    </w:p>
    <w:p w:rsidR="00EB1CAB" w:rsidRPr="001B4522" w:rsidRDefault="00EB1CAB" w:rsidP="00EB1CAB">
      <w:pPr>
        <w:ind w:right="-69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7.1. Société anonyme (constitution, administration, assemblées, obligations–emprunt, </w:t>
      </w:r>
    </w:p>
    <w:p w:rsidR="00EB1CAB" w:rsidRPr="001B4522" w:rsidRDefault="00EB1CAB" w:rsidP="00EB1CAB">
      <w:pPr>
        <w:ind w:right="-69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        dissolution).</w:t>
      </w:r>
    </w:p>
    <w:p w:rsidR="00EB1CAB" w:rsidRPr="001B4522" w:rsidRDefault="00EB1CAB" w:rsidP="00EB1CAB">
      <w:pPr>
        <w:ind w:right="-69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7.2. Société en commandite par  actions ( constitution, fonctionnement, dissolution).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7.3. La société off-shore.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7.4. Le holding.</w:t>
      </w:r>
    </w:p>
    <w:p w:rsidR="00EB1CAB" w:rsidRPr="001B4522" w:rsidRDefault="00EB1CAB" w:rsidP="00EB1CAB">
      <w:pPr>
        <w:pStyle w:val="Title"/>
        <w:rPr>
          <w:rFonts w:asciiTheme="majorBidi" w:hAnsiTheme="majorBidi" w:cstheme="majorBidi"/>
          <w:sz w:val="24"/>
          <w:szCs w:val="24"/>
          <w:u w:val="single"/>
        </w:rPr>
      </w:pPr>
      <w:r w:rsidRPr="001B4522">
        <w:rPr>
          <w:rFonts w:asciiTheme="majorBidi" w:hAnsiTheme="majorBidi" w:cstheme="majorBidi"/>
          <w:sz w:val="24"/>
          <w:szCs w:val="24"/>
          <w:u w:val="single"/>
        </w:rPr>
        <w:t xml:space="preserve">Chapitre 8 </w:t>
      </w:r>
    </w:p>
    <w:p w:rsidR="00EB1CAB" w:rsidRPr="001B4522" w:rsidRDefault="00EB1CAB" w:rsidP="00EB1CAB">
      <w:pPr>
        <w:pStyle w:val="BodyText2"/>
        <w:ind w:right="-694"/>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8.1. Société à responsabilités limitées (caractéristiques, constitution, fonctionnement, </w:t>
      </w:r>
    </w:p>
    <w:p w:rsidR="00EB1CAB" w:rsidRPr="001B4522" w:rsidRDefault="00EB1CAB" w:rsidP="00EB1CAB">
      <w:pPr>
        <w:pStyle w:val="BodyText2"/>
        <w:ind w:right="-694"/>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dissolution).</w:t>
      </w:r>
    </w:p>
    <w:p w:rsidR="00EB1CAB" w:rsidRPr="001B4522" w:rsidRDefault="00EB1CAB" w:rsidP="00EB1CAB">
      <w:pPr>
        <w:pStyle w:val="BodyText2"/>
        <w:ind w:right="-694"/>
        <w:rPr>
          <w:rFonts w:asciiTheme="majorBidi" w:hAnsiTheme="majorBidi" w:cstheme="majorBidi"/>
          <w:sz w:val="24"/>
          <w:szCs w:val="24"/>
          <w:lang w:eastAsia="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ook w:val="01E0"/>
      </w:tblPr>
      <w:tblGrid>
        <w:gridCol w:w="9090"/>
      </w:tblGrid>
      <w:tr w:rsidR="00EB1CAB" w:rsidRPr="001B4522" w:rsidTr="00EB1CAB">
        <w:tc>
          <w:tcPr>
            <w:tcW w:w="9090" w:type="dxa"/>
            <w:shd w:val="clear" w:color="auto" w:fill="E6E6E6"/>
          </w:tcPr>
          <w:p w:rsidR="00EB1CAB" w:rsidRPr="001B4522" w:rsidRDefault="00EB1CAB" w:rsidP="00EB1CAB">
            <w:pPr>
              <w:jc w:val="center"/>
              <w:rPr>
                <w:rFonts w:asciiTheme="majorBidi" w:hAnsiTheme="majorBidi" w:cstheme="majorBidi"/>
                <w:b/>
                <w:bCs/>
                <w:sz w:val="24"/>
                <w:szCs w:val="24"/>
                <w:u w:val="single"/>
              </w:rPr>
            </w:pPr>
            <w:r w:rsidRPr="001B4522">
              <w:rPr>
                <w:rFonts w:asciiTheme="majorBidi" w:hAnsiTheme="majorBidi" w:cstheme="majorBidi"/>
                <w:sz w:val="24"/>
                <w:szCs w:val="24"/>
              </w:rPr>
              <w:t>3 – DROIT SOCIAL</w:t>
            </w:r>
          </w:p>
        </w:tc>
      </w:tr>
    </w:tbl>
    <w:p w:rsidR="00EB1CAB" w:rsidRPr="001B4522" w:rsidRDefault="00EB1CAB" w:rsidP="00EB1CAB">
      <w:pPr>
        <w:pStyle w:val="Heading2"/>
        <w:jc w:val="center"/>
        <w:rPr>
          <w:rFonts w:asciiTheme="majorBidi" w:hAnsiTheme="majorBidi" w:cstheme="majorBidi"/>
          <w:i/>
          <w:iCs/>
          <w:sz w:val="24"/>
          <w:szCs w:val="24"/>
          <w:u w:val="single"/>
        </w:rPr>
      </w:pPr>
      <w:r w:rsidRPr="001B4522">
        <w:rPr>
          <w:rFonts w:asciiTheme="majorBidi" w:hAnsiTheme="majorBidi" w:cstheme="majorBidi"/>
          <w:i/>
          <w:iCs/>
          <w:sz w:val="24"/>
          <w:szCs w:val="24"/>
          <w:u w:val="single"/>
        </w:rPr>
        <w:t>Droit du travail</w:t>
      </w:r>
    </w:p>
    <w:p w:rsidR="00EB1CAB" w:rsidRPr="001B4522" w:rsidRDefault="00EB1CAB" w:rsidP="00EB1CAB">
      <w:pPr>
        <w:pStyle w:val="Title"/>
        <w:spacing w:before="120"/>
        <w:rPr>
          <w:rFonts w:asciiTheme="majorBidi" w:hAnsiTheme="majorBidi" w:cstheme="majorBidi"/>
          <w:sz w:val="24"/>
          <w:szCs w:val="24"/>
        </w:rPr>
      </w:pPr>
      <w:r w:rsidRPr="001B4522">
        <w:rPr>
          <w:rFonts w:asciiTheme="majorBidi" w:hAnsiTheme="majorBidi" w:cstheme="majorBidi"/>
          <w:sz w:val="24"/>
          <w:szCs w:val="24"/>
          <w:u w:val="single"/>
        </w:rPr>
        <w:t xml:space="preserve">Chapitre 1 </w:t>
      </w:r>
      <w:r w:rsidRPr="001B4522">
        <w:rPr>
          <w:rFonts w:asciiTheme="majorBidi" w:hAnsiTheme="majorBidi" w:cstheme="majorBidi"/>
          <w:sz w:val="24"/>
          <w:szCs w:val="24"/>
          <w:u w:val="single"/>
        </w:rPr>
        <w:br/>
      </w:r>
      <w:r w:rsidRPr="001B4522">
        <w:rPr>
          <w:rFonts w:asciiTheme="majorBidi" w:hAnsiTheme="majorBidi" w:cstheme="majorBidi"/>
          <w:sz w:val="24"/>
          <w:szCs w:val="24"/>
        </w:rPr>
        <w:t>Introduction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Définition.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Objet du droit du travail (champ d’application).</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2 </w:t>
      </w:r>
      <w:r w:rsidRPr="001B4522">
        <w:rPr>
          <w:rFonts w:asciiTheme="majorBidi" w:hAnsiTheme="majorBidi" w:cstheme="majorBidi"/>
          <w:sz w:val="24"/>
          <w:szCs w:val="24"/>
        </w:rPr>
        <w:br/>
        <w:t>Le contrat individuel du travail</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 Définition.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 Caractéristiques.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2.3. Champs d’application.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2.4. Formation.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2.5. Forme.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2.6. Preuve.</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3 </w:t>
      </w:r>
      <w:r w:rsidRPr="001B4522">
        <w:rPr>
          <w:rFonts w:asciiTheme="majorBidi" w:hAnsiTheme="majorBidi" w:cstheme="majorBidi"/>
          <w:sz w:val="24"/>
          <w:szCs w:val="24"/>
          <w:u w:val="single"/>
        </w:rPr>
        <w:br/>
      </w:r>
      <w:r w:rsidRPr="001B4522">
        <w:rPr>
          <w:rFonts w:asciiTheme="majorBidi" w:hAnsiTheme="majorBidi" w:cstheme="majorBidi"/>
          <w:sz w:val="24"/>
          <w:szCs w:val="24"/>
        </w:rPr>
        <w:t>La durée du travail et des congés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 Principe fixant le maximum d’heures de travail par semaine.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Exception à ce principe.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 Interdiction de travailler à certaines époques.</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t xml:space="preserve">Chapitre 4 </w:t>
      </w:r>
      <w:r w:rsidRPr="001B4522">
        <w:rPr>
          <w:rFonts w:asciiTheme="majorBidi" w:hAnsiTheme="majorBidi" w:cstheme="majorBidi"/>
          <w:sz w:val="24"/>
          <w:szCs w:val="24"/>
          <w:u w:val="single"/>
        </w:rPr>
        <w:br/>
      </w:r>
      <w:r w:rsidRPr="001B4522">
        <w:rPr>
          <w:rFonts w:asciiTheme="majorBidi" w:hAnsiTheme="majorBidi" w:cstheme="majorBidi"/>
          <w:sz w:val="24"/>
          <w:szCs w:val="24"/>
        </w:rPr>
        <w:t>Les obligations des contractants dans le contrat de travail</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 Obligation du salarié et de l’employeur.</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4.2. Le salaire: Définition – Sortes - Montant – Accessoires - Les saisie-arrêt et Privilège du payement </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des salaires en cas de faillite.</w:t>
      </w:r>
    </w:p>
    <w:p w:rsidR="00EB1CAB" w:rsidRPr="001B4522" w:rsidRDefault="00EB1CAB" w:rsidP="00EB1CAB">
      <w:pPr>
        <w:pStyle w:val="Title"/>
        <w:rPr>
          <w:rFonts w:asciiTheme="majorBidi" w:hAnsiTheme="majorBidi" w:cstheme="majorBidi"/>
          <w:sz w:val="24"/>
          <w:szCs w:val="24"/>
        </w:rPr>
      </w:pPr>
      <w:r w:rsidRPr="001B4522">
        <w:rPr>
          <w:rFonts w:asciiTheme="majorBidi" w:hAnsiTheme="majorBidi" w:cstheme="majorBidi"/>
          <w:sz w:val="24"/>
          <w:szCs w:val="24"/>
          <w:u w:val="single"/>
        </w:rPr>
        <w:lastRenderedPageBreak/>
        <w:t xml:space="preserve">Chapitre 5 </w:t>
      </w:r>
      <w:r w:rsidRPr="001B4522">
        <w:rPr>
          <w:rFonts w:asciiTheme="majorBidi" w:hAnsiTheme="majorBidi" w:cstheme="majorBidi"/>
          <w:sz w:val="24"/>
          <w:szCs w:val="24"/>
          <w:u w:val="single"/>
        </w:rPr>
        <w:br/>
      </w:r>
      <w:r w:rsidRPr="001B4522">
        <w:rPr>
          <w:rFonts w:asciiTheme="majorBidi" w:hAnsiTheme="majorBidi" w:cstheme="majorBidi"/>
          <w:sz w:val="24"/>
          <w:szCs w:val="24"/>
        </w:rPr>
        <w:t>Extinction du contrat de travail</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 Causes d’extinction générales à tous les contrats:</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5.1.1 Décès du salarié.</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5.1.2 La force majeure.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 Causes d’extinction propres au contrat à durée déterminée.</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5.2.1. Expiration au terme convenu.</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5.2.2. Résiliation amiable.</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5.2.3. Résiliation judiciaire.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 Causes d’extinction propres au contrat à durée indéterminée.</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5.3.1. Le préavis et le délai de congé (Définition, durée du délai de congé.</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5.3.2. Dispense du préavis, situation des parties durant le délai de congé).</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5.3.3. Indemnité de fin de service et dommages et intérêts.</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6 </w:t>
      </w:r>
      <w:r w:rsidRPr="001B4522">
        <w:rPr>
          <w:rFonts w:asciiTheme="majorBidi" w:hAnsiTheme="majorBidi" w:cstheme="majorBidi"/>
          <w:sz w:val="24"/>
          <w:szCs w:val="24"/>
          <w:u w:val="single"/>
        </w:rPr>
        <w:br/>
      </w:r>
      <w:r w:rsidRPr="001B4522">
        <w:rPr>
          <w:rFonts w:asciiTheme="majorBidi" w:hAnsiTheme="majorBidi" w:cstheme="majorBidi"/>
          <w:sz w:val="24"/>
          <w:szCs w:val="24"/>
        </w:rPr>
        <w:t>Le règlement intérieur</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6.1. Définition - Contenu – Effets. </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7 </w:t>
      </w:r>
      <w:r w:rsidRPr="001B4522">
        <w:rPr>
          <w:rFonts w:asciiTheme="majorBidi" w:hAnsiTheme="majorBidi" w:cstheme="majorBidi"/>
          <w:sz w:val="24"/>
          <w:szCs w:val="24"/>
          <w:u w:val="single"/>
        </w:rPr>
        <w:br/>
      </w:r>
      <w:r w:rsidRPr="001B4522">
        <w:rPr>
          <w:rFonts w:asciiTheme="majorBidi" w:hAnsiTheme="majorBidi" w:cstheme="majorBidi"/>
          <w:sz w:val="24"/>
          <w:szCs w:val="24"/>
        </w:rPr>
        <w:t>Les juridictions du travail</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7.1. Le conseil arbitral du travail :</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7.1.1. Définition - Organisation - Compétence.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7.1.2. La procédure et les voies de recours.</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8 </w:t>
      </w:r>
      <w:r w:rsidRPr="001B4522">
        <w:rPr>
          <w:rFonts w:asciiTheme="majorBidi" w:hAnsiTheme="majorBidi" w:cstheme="majorBidi"/>
          <w:sz w:val="24"/>
          <w:szCs w:val="24"/>
          <w:u w:val="single"/>
        </w:rPr>
        <w:br/>
      </w:r>
      <w:r w:rsidRPr="001B4522">
        <w:rPr>
          <w:rFonts w:asciiTheme="majorBidi" w:hAnsiTheme="majorBidi" w:cstheme="majorBidi"/>
          <w:sz w:val="24"/>
          <w:szCs w:val="24"/>
        </w:rPr>
        <w:t>La grève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8.1. Définition.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8.2. Différentes formes de grève : La Grève légale et la grève illégale – Conditions.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8.3. Effets de la grève.</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9 </w:t>
      </w:r>
      <w:r w:rsidRPr="001B4522">
        <w:rPr>
          <w:rFonts w:asciiTheme="majorBidi" w:hAnsiTheme="majorBidi" w:cstheme="majorBidi"/>
          <w:sz w:val="24"/>
          <w:szCs w:val="24"/>
          <w:u w:val="single"/>
        </w:rPr>
        <w:br/>
      </w:r>
      <w:r w:rsidRPr="001B4522">
        <w:rPr>
          <w:rFonts w:asciiTheme="majorBidi" w:hAnsiTheme="majorBidi" w:cstheme="majorBidi"/>
          <w:sz w:val="24"/>
          <w:szCs w:val="24"/>
        </w:rPr>
        <w:t>Le contrôle de l’application du droit du travail</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9.1. But et procédés.</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9.2. Les contrôleurs de travail – Compétence et amendes.</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10 </w:t>
      </w:r>
      <w:r w:rsidRPr="001B4522">
        <w:rPr>
          <w:rFonts w:asciiTheme="majorBidi" w:hAnsiTheme="majorBidi" w:cstheme="majorBidi"/>
          <w:sz w:val="24"/>
          <w:szCs w:val="24"/>
          <w:u w:val="single"/>
        </w:rPr>
        <w:br/>
      </w:r>
      <w:r w:rsidRPr="001B4522">
        <w:rPr>
          <w:rFonts w:asciiTheme="majorBidi" w:hAnsiTheme="majorBidi" w:cstheme="majorBidi"/>
          <w:sz w:val="24"/>
          <w:szCs w:val="24"/>
        </w:rPr>
        <w:t>Hygiène et sécurité des travailleurs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10.1. </w:t>
      </w:r>
      <w:r w:rsidRPr="001B4522">
        <w:rPr>
          <w:rFonts w:asciiTheme="majorBidi" w:hAnsiTheme="majorBidi" w:cstheme="majorBidi"/>
          <w:sz w:val="24"/>
          <w:szCs w:val="24"/>
          <w:lang w:eastAsia="fr-FR"/>
        </w:rPr>
        <w:tab/>
        <w:t>Champs d’application - But.</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10.2.</w:t>
      </w:r>
      <w:r w:rsidRPr="001B4522">
        <w:rPr>
          <w:rFonts w:asciiTheme="majorBidi" w:hAnsiTheme="majorBidi" w:cstheme="majorBidi"/>
          <w:sz w:val="24"/>
          <w:szCs w:val="24"/>
          <w:lang w:eastAsia="fr-FR"/>
        </w:rPr>
        <w:tab/>
        <w:t>Les organismes chargés de l’hygiène et de la sécurité (le contrôle administratif (ministère de la santé), le contrôle de la part du médecin de l’institution).</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11 </w:t>
      </w:r>
      <w:r w:rsidRPr="001B4522">
        <w:rPr>
          <w:rFonts w:asciiTheme="majorBidi" w:hAnsiTheme="majorBidi" w:cstheme="majorBidi"/>
          <w:sz w:val="24"/>
          <w:szCs w:val="24"/>
          <w:u w:val="single"/>
        </w:rPr>
        <w:br/>
      </w:r>
      <w:r w:rsidRPr="001B4522">
        <w:rPr>
          <w:rFonts w:asciiTheme="majorBidi" w:hAnsiTheme="majorBidi" w:cstheme="majorBidi"/>
          <w:sz w:val="24"/>
          <w:szCs w:val="24"/>
        </w:rPr>
        <w:t>Les conventions collectives du travail</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11.1. </w:t>
      </w:r>
      <w:r w:rsidRPr="001B4522">
        <w:rPr>
          <w:rFonts w:asciiTheme="majorBidi" w:hAnsiTheme="majorBidi" w:cstheme="majorBidi"/>
          <w:sz w:val="24"/>
          <w:szCs w:val="24"/>
          <w:lang w:eastAsia="fr-FR"/>
        </w:rPr>
        <w:tab/>
        <w:t>Définition.</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11.2.</w:t>
      </w:r>
      <w:r w:rsidRPr="001B4522">
        <w:rPr>
          <w:rFonts w:asciiTheme="majorBidi" w:hAnsiTheme="majorBidi" w:cstheme="majorBidi"/>
          <w:sz w:val="24"/>
          <w:szCs w:val="24"/>
          <w:lang w:eastAsia="fr-FR"/>
        </w:rPr>
        <w:tab/>
        <w:t>Condition de fond, condition de forme.</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11.3.</w:t>
      </w:r>
      <w:r w:rsidRPr="001B4522">
        <w:rPr>
          <w:rFonts w:asciiTheme="majorBidi" w:hAnsiTheme="majorBidi" w:cstheme="majorBidi"/>
          <w:sz w:val="24"/>
          <w:szCs w:val="24"/>
          <w:lang w:eastAsia="fr-FR"/>
        </w:rPr>
        <w:tab/>
        <w:t>Champs d’application.</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12 </w:t>
      </w:r>
      <w:r w:rsidRPr="001B4522">
        <w:rPr>
          <w:rFonts w:asciiTheme="majorBidi" w:hAnsiTheme="majorBidi" w:cstheme="majorBidi"/>
          <w:sz w:val="24"/>
          <w:szCs w:val="24"/>
          <w:u w:val="single"/>
        </w:rPr>
        <w:br/>
      </w:r>
      <w:r w:rsidRPr="001B4522">
        <w:rPr>
          <w:rFonts w:asciiTheme="majorBidi" w:hAnsiTheme="majorBidi" w:cstheme="majorBidi"/>
          <w:sz w:val="24"/>
          <w:szCs w:val="24"/>
        </w:rPr>
        <w:t xml:space="preserve">Le règlement des litiges </w:t>
      </w: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rPr>
        <w:t>(Conciliation et arbitrage)</w:t>
      </w:r>
    </w:p>
    <w:p w:rsidR="00EB1CAB" w:rsidRPr="001B4522" w:rsidRDefault="00EB1CAB" w:rsidP="00EB1CAB">
      <w:pPr>
        <w:pStyle w:val="Title"/>
        <w:spacing w:before="0"/>
        <w:rPr>
          <w:rFonts w:asciiTheme="majorBidi" w:hAnsiTheme="majorBidi" w:cstheme="majorBidi"/>
          <w:sz w:val="24"/>
          <w:szCs w:val="24"/>
        </w:rPr>
      </w:pPr>
    </w:p>
    <w:p w:rsidR="00EB1CAB" w:rsidRPr="001B4522" w:rsidRDefault="00EB1CAB" w:rsidP="00EB1CAB">
      <w:pPr>
        <w:pStyle w:val="Title"/>
        <w:spacing w:before="0"/>
        <w:rPr>
          <w:rFonts w:asciiTheme="majorBidi" w:hAnsiTheme="majorBidi" w:cstheme="majorBidi"/>
          <w:sz w:val="24"/>
          <w:szCs w:val="24"/>
        </w:rPr>
      </w:pPr>
      <w:r w:rsidRPr="001B4522">
        <w:rPr>
          <w:rFonts w:asciiTheme="majorBidi" w:hAnsiTheme="majorBidi" w:cstheme="majorBidi"/>
          <w:sz w:val="24"/>
          <w:szCs w:val="24"/>
          <w:u w:val="single"/>
        </w:rPr>
        <w:t xml:space="preserve">Chapitre 13 </w:t>
      </w:r>
      <w:r w:rsidRPr="001B4522">
        <w:rPr>
          <w:rFonts w:asciiTheme="majorBidi" w:hAnsiTheme="majorBidi" w:cstheme="majorBidi"/>
          <w:sz w:val="24"/>
          <w:szCs w:val="24"/>
          <w:u w:val="single"/>
        </w:rPr>
        <w:br/>
      </w:r>
      <w:r w:rsidRPr="001B4522">
        <w:rPr>
          <w:rFonts w:asciiTheme="majorBidi" w:hAnsiTheme="majorBidi" w:cstheme="majorBidi"/>
          <w:sz w:val="24"/>
          <w:szCs w:val="24"/>
        </w:rPr>
        <w:t xml:space="preserve">Les syndicats </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13.1. </w:t>
      </w:r>
      <w:r w:rsidRPr="001B4522">
        <w:rPr>
          <w:rFonts w:asciiTheme="majorBidi" w:hAnsiTheme="majorBidi" w:cstheme="majorBidi"/>
          <w:sz w:val="24"/>
          <w:szCs w:val="24"/>
          <w:lang w:eastAsia="fr-FR"/>
        </w:rPr>
        <w:tab/>
        <w:t>Définition - Formation.</w:t>
      </w:r>
    </w:p>
    <w:p w:rsidR="00EB1CAB" w:rsidRPr="001B4522" w:rsidRDefault="00EB1CAB" w:rsidP="00EB1CAB">
      <w:pPr>
        <w:pStyle w:val="Heading2"/>
        <w:spacing w:before="0"/>
        <w:jc w:val="center"/>
        <w:rPr>
          <w:rFonts w:asciiTheme="majorBidi" w:hAnsiTheme="majorBidi" w:cstheme="majorBidi"/>
          <w:i/>
          <w:iCs/>
          <w:sz w:val="24"/>
          <w:szCs w:val="24"/>
          <w:u w:val="single"/>
        </w:rPr>
      </w:pPr>
      <w:r w:rsidRPr="001B4522">
        <w:rPr>
          <w:rFonts w:asciiTheme="majorBidi" w:hAnsiTheme="majorBidi" w:cstheme="majorBidi"/>
          <w:i/>
          <w:iCs/>
          <w:sz w:val="24"/>
          <w:szCs w:val="24"/>
          <w:u w:val="single"/>
        </w:rPr>
        <w:t>La sécurité sociale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La Caisse Nationale de la Sécurité Sociale : Définition.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Les Prestations.</w:t>
      </w:r>
    </w:p>
    <w:p w:rsidR="00EB1CAB" w:rsidRPr="001B4522" w:rsidRDefault="00EB1CAB" w:rsidP="00EB1CAB">
      <w:pPr>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1.2.1. L’assurance maladie et de maternité.</w:t>
      </w:r>
    </w:p>
    <w:p w:rsidR="00EB1CAB" w:rsidRPr="001B4522" w:rsidRDefault="00EB1CAB" w:rsidP="00EB1CAB">
      <w:pPr>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1.2.2. L’assurance des accidents de travail et des maladies professionnelles.</w:t>
      </w:r>
    </w:p>
    <w:p w:rsidR="00EB1CAB" w:rsidRPr="001B4522" w:rsidRDefault="00EB1CAB" w:rsidP="00EB1CAB">
      <w:pPr>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1.2.3. Les prestations familiales et éducatives (Les allocations familiales).</w:t>
      </w:r>
    </w:p>
    <w:p w:rsidR="00EB1CAB" w:rsidRPr="001B4522" w:rsidRDefault="00EB1CAB" w:rsidP="00EB1CAB">
      <w:pPr>
        <w:ind w:firstLine="3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1.2.4. L’indemnité de fin de service (Totale, réduite et supplémentaire).</w:t>
      </w:r>
    </w:p>
    <w:p w:rsidR="00EB1CAB" w:rsidRPr="001B4522" w:rsidRDefault="00EB1CAB" w:rsidP="00EB1CAB">
      <w:pPr>
        <w:ind w:left="284" w:hanging="284"/>
        <w:jc w:val="lowKashida"/>
        <w:rPr>
          <w:rFonts w:asciiTheme="majorBidi" w:hAnsiTheme="majorBidi" w:cstheme="majorBidi"/>
          <w:sz w:val="24"/>
          <w:szCs w:val="24"/>
          <w:lang w:eastAsia="fr-FR"/>
        </w:rPr>
      </w:pPr>
    </w:p>
    <w:p w:rsidR="00EB1CAB" w:rsidRPr="001B4522" w:rsidRDefault="00EB1CAB" w:rsidP="00EB1CAB">
      <w:pPr>
        <w:ind w:left="284" w:hanging="284"/>
        <w:jc w:val="lowKashida"/>
        <w:rPr>
          <w:rFonts w:asciiTheme="majorBidi" w:hAnsiTheme="majorBidi" w:cstheme="majorBidi"/>
          <w:sz w:val="24"/>
          <w:szCs w:val="24"/>
          <w:lang w:eastAsia="fr-FR"/>
        </w:rPr>
      </w:pPr>
    </w:p>
    <w:p w:rsidR="00EB1CAB" w:rsidRPr="001B4522" w:rsidRDefault="00EB1CAB" w:rsidP="00EB1CAB">
      <w:pPr>
        <w:ind w:left="284" w:hanging="284"/>
        <w:jc w:val="lowKashida"/>
        <w:rPr>
          <w:rFonts w:asciiTheme="majorBidi" w:hAnsiTheme="majorBidi" w:cstheme="majorBidi"/>
          <w:sz w:val="24"/>
          <w:szCs w:val="24"/>
        </w:rPr>
      </w:pPr>
    </w:p>
    <w:p w:rsidR="009103CC" w:rsidRDefault="009103CC">
      <w:pPr>
        <w:rPr>
          <w:rFonts w:asciiTheme="majorBidi" w:hAnsiTheme="majorBidi" w:cstheme="majorBidi"/>
          <w:sz w:val="24"/>
          <w:szCs w:val="24"/>
        </w:rPr>
      </w:pPr>
      <w:r>
        <w:rPr>
          <w:rFonts w:asciiTheme="majorBidi" w:hAnsiTheme="majorBidi" w:cstheme="majorBidi"/>
          <w:sz w:val="24"/>
          <w:szCs w:val="24"/>
        </w:rPr>
        <w:br w:type="page"/>
      </w:r>
    </w:p>
    <w:p w:rsidR="00EB1CAB" w:rsidRPr="001B4522" w:rsidRDefault="00EB1CAB" w:rsidP="00EB1CAB">
      <w:pPr>
        <w:pStyle w:val="Heading1"/>
        <w:spacing w:after="0"/>
        <w:rPr>
          <w:rFonts w:asciiTheme="majorBidi" w:hAnsiTheme="majorBidi" w:cstheme="majorBidi"/>
          <w:sz w:val="24"/>
          <w:szCs w:val="24"/>
          <w:lang w:eastAsia="fr-FR"/>
        </w:rPr>
      </w:pPr>
      <w:bookmarkStart w:id="2" w:name="_Toc461855924"/>
      <w:r w:rsidRPr="001B4522">
        <w:rPr>
          <w:rFonts w:asciiTheme="majorBidi" w:hAnsiTheme="majorBidi" w:cstheme="majorBidi"/>
          <w:sz w:val="24"/>
          <w:szCs w:val="24"/>
          <w:lang w:eastAsia="fr-FR"/>
        </w:rPr>
        <w:lastRenderedPageBreak/>
        <w:t>COMPTABILITE GENERALE</w:t>
      </w:r>
      <w:bookmarkEnd w:id="2"/>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(160 periodes)</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objectifs</w:t>
      </w:r>
    </w:p>
    <w:p w:rsidR="00EB1CAB" w:rsidRPr="001B4522" w:rsidRDefault="00EB1CAB" w:rsidP="00EB1CAB">
      <w:pPr>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Au terme de cette matière, l’élève sera capable de :</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Définir la comptabilité;</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Maîtriser l’aspect comptable de l’entreprise;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Interpréter les normes de présentation internationale;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Distinguer l’origine et l’aspect systématique des informations comptables;</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Préparer les différents rapports de gestion;</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Présenter les postes des états financiers.</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Contenu</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1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 xml:space="preserve">Le rôle et la fonction de la comptabilité </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Son origine et son évolution.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Ses réponses aux besoins d’information et de contrôle dans l’entreprise.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Ses réponses aux besoins d’information et de contrôle de l’environnement de l’entreprise.</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2</w:t>
      </w:r>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Les principes de la comptabilité</w:t>
      </w:r>
      <w:r w:rsidRPr="001B4522">
        <w:rPr>
          <w:rFonts w:asciiTheme="majorBidi" w:hAnsiTheme="majorBidi" w:cstheme="majorBidi"/>
          <w:sz w:val="24"/>
          <w:szCs w:val="24"/>
          <w:lang w:eastAsia="fr-FR"/>
        </w:rPr>
        <w:tab/>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2.1.1 Les comptes.</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2.1.2 Le journal et la balance.</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2.1.3 Le bilan et le compte de résultat.</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2.1.4 Les liaisons entre comptes.</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2.1.5 Le plan des comptes.</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2.2.1 Relevé indicatif des savoir et des savoir-faire</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2.2.1.1 identifier et analyser les flux.</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2.2.1.2 saisir les flux dans les comptes.</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2.2.1.3 contrôler le principe de la partie double par la balance.</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2.2.1.4 présenter schématiquement un bilan et un compte résultat.</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2.2.1.5 classer les comptes d’actif et de passif; de charges et de produits.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lastRenderedPageBreak/>
        <w:t>Chapitre 3</w:t>
      </w:r>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Le droit comptable</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3.1.1 </w:t>
      </w:r>
      <w:r w:rsidRPr="001B4522">
        <w:rPr>
          <w:rFonts w:asciiTheme="majorBidi" w:hAnsiTheme="majorBidi" w:cstheme="majorBidi"/>
          <w:sz w:val="24"/>
          <w:szCs w:val="24"/>
          <w:lang w:eastAsia="fr-FR"/>
        </w:rPr>
        <w:tab/>
        <w:t>Les principales sources du droit comptable : directives, lois, décrets arrêtés (plan comptable libanais).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3.1.2</w:t>
      </w:r>
      <w:r w:rsidRPr="001B4522">
        <w:rPr>
          <w:rFonts w:asciiTheme="majorBidi" w:hAnsiTheme="majorBidi" w:cstheme="majorBidi"/>
          <w:sz w:val="24"/>
          <w:szCs w:val="24"/>
          <w:lang w:eastAsia="fr-FR"/>
        </w:rPr>
        <w:tab/>
        <w:t>Les différents principes comptables : prudence, régularité, sincérité, image fidèle, continuité,...</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3.1.3</w:t>
      </w:r>
      <w:r w:rsidRPr="001B4522">
        <w:rPr>
          <w:rFonts w:asciiTheme="majorBidi" w:hAnsiTheme="majorBidi" w:cstheme="majorBidi"/>
          <w:sz w:val="24"/>
          <w:szCs w:val="24"/>
          <w:lang w:eastAsia="fr-FR"/>
        </w:rPr>
        <w:tab/>
        <w:t>La preuve en comptabilité (pièces justificatives, livres comptables, procédures informatisées).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3.1.4 Les normes comptables internationales (sans exercices d’application).</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3.2.1</w:t>
      </w:r>
      <w:r w:rsidRPr="001B4522">
        <w:rPr>
          <w:rFonts w:asciiTheme="majorBidi" w:hAnsiTheme="majorBidi" w:cstheme="majorBidi"/>
          <w:sz w:val="24"/>
          <w:szCs w:val="24"/>
          <w:lang w:eastAsia="fr-FR"/>
        </w:rPr>
        <w:tab/>
        <w:t>Relevé indicatif des savoir et des savoir-faire</w:t>
      </w:r>
    </w:p>
    <w:p w:rsidR="00EB1CAB" w:rsidRPr="001B4522" w:rsidRDefault="00EB1CAB" w:rsidP="00EB1CAB">
      <w:pPr>
        <w:ind w:left="1276"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3.2.1.1 apprécier si un enregistrement respecte les principes de la comptabilité.</w:t>
      </w:r>
    </w:p>
    <w:p w:rsidR="00EB1CAB" w:rsidRPr="001B4522" w:rsidRDefault="00EB1CAB" w:rsidP="00EB1CAB">
      <w:pPr>
        <w:ind w:left="1276"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3.2.1.2</w:t>
      </w:r>
      <w:r w:rsidRPr="001B4522">
        <w:rPr>
          <w:rFonts w:asciiTheme="majorBidi" w:hAnsiTheme="majorBidi" w:cstheme="majorBidi"/>
          <w:sz w:val="24"/>
          <w:szCs w:val="24"/>
          <w:lang w:eastAsia="fr-FR"/>
        </w:rPr>
        <w:tab/>
        <w:t>apprécier si l’organisation comptable respecte les conditions de forme (y compris par rapport aux obligations d’ordre fiscal).</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4</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Les opérations réalisées au cours de l’exercice comptable</w:t>
      </w:r>
    </w:p>
    <w:p w:rsidR="00EB1CAB" w:rsidRPr="001B4522" w:rsidRDefault="00EB1CAB" w:rsidP="00EB1CAB">
      <w:pPr>
        <w:rPr>
          <w:rFonts w:asciiTheme="majorBidi" w:hAnsiTheme="majorBidi" w:cstheme="majorBidi"/>
          <w:sz w:val="24"/>
          <w:szCs w:val="24"/>
          <w:lang w:eastAsia="fr-FR"/>
        </w:rPr>
      </w:pPr>
      <w:r w:rsidRPr="001B4522">
        <w:rPr>
          <w:rFonts w:asciiTheme="majorBidi" w:hAnsiTheme="majorBidi" w:cstheme="majorBidi"/>
          <w:sz w:val="24"/>
          <w:szCs w:val="24"/>
          <w:lang w:eastAsia="fr-FR"/>
        </w:rPr>
        <w:t>4.1 Etude approfondie des opérations relatives aux :</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4.1.1</w:t>
      </w:r>
      <w:r w:rsidRPr="001B4522">
        <w:rPr>
          <w:rFonts w:asciiTheme="majorBidi" w:hAnsiTheme="majorBidi" w:cstheme="majorBidi"/>
          <w:sz w:val="24"/>
          <w:szCs w:val="24"/>
          <w:lang w:eastAsia="fr-FR"/>
        </w:rPr>
        <w:tab/>
        <w:t>achats et autres charges.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4.1.2 </w:t>
      </w:r>
      <w:r w:rsidRPr="001B4522">
        <w:rPr>
          <w:rFonts w:asciiTheme="majorBidi" w:hAnsiTheme="majorBidi" w:cstheme="majorBidi"/>
          <w:sz w:val="24"/>
          <w:szCs w:val="24"/>
          <w:lang w:eastAsia="fr-FR"/>
        </w:rPr>
        <w:tab/>
        <w:t>ventes et autres produits.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4.1.3 </w:t>
      </w:r>
      <w:r w:rsidRPr="001B4522">
        <w:rPr>
          <w:rFonts w:asciiTheme="majorBidi" w:hAnsiTheme="majorBidi" w:cstheme="majorBidi"/>
          <w:sz w:val="24"/>
          <w:szCs w:val="24"/>
          <w:lang w:eastAsia="fr-FR"/>
        </w:rPr>
        <w:tab/>
        <w:t>créances et dettes (dont emballages et effets de commerce).</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4.1.4</w:t>
      </w:r>
      <w:r w:rsidRPr="001B4522">
        <w:rPr>
          <w:rFonts w:asciiTheme="majorBidi" w:hAnsiTheme="majorBidi" w:cstheme="majorBidi"/>
          <w:sz w:val="24"/>
          <w:szCs w:val="24"/>
          <w:lang w:eastAsia="fr-FR"/>
        </w:rPr>
        <w:tab/>
        <w:t>travaux de paie (limiter aux cas courants).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4.1.5 </w:t>
      </w:r>
      <w:r w:rsidRPr="001B4522">
        <w:rPr>
          <w:rFonts w:asciiTheme="majorBidi" w:hAnsiTheme="majorBidi" w:cstheme="majorBidi"/>
          <w:sz w:val="24"/>
          <w:szCs w:val="24"/>
          <w:lang w:eastAsia="fr-FR"/>
        </w:rPr>
        <w:tab/>
        <w:t>créations d’immobilisations; acquisitions.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4.1.6 </w:t>
      </w:r>
      <w:r w:rsidRPr="001B4522">
        <w:rPr>
          <w:rFonts w:asciiTheme="majorBidi" w:hAnsiTheme="majorBidi" w:cstheme="majorBidi"/>
          <w:sz w:val="24"/>
          <w:szCs w:val="24"/>
          <w:lang w:eastAsia="fr-FR"/>
        </w:rPr>
        <w:tab/>
        <w:t>crédit-bail.</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4.1.7 </w:t>
      </w:r>
      <w:r w:rsidRPr="001B4522">
        <w:rPr>
          <w:rFonts w:asciiTheme="majorBidi" w:hAnsiTheme="majorBidi" w:cstheme="majorBidi"/>
          <w:sz w:val="24"/>
          <w:szCs w:val="24"/>
          <w:lang w:eastAsia="fr-FR"/>
        </w:rPr>
        <w:tab/>
        <w:t>emprunts et prêts.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4.1.8 </w:t>
      </w:r>
      <w:r w:rsidRPr="001B4522">
        <w:rPr>
          <w:rFonts w:asciiTheme="majorBidi" w:hAnsiTheme="majorBidi" w:cstheme="majorBidi"/>
          <w:sz w:val="24"/>
          <w:szCs w:val="24"/>
          <w:lang w:eastAsia="fr-FR"/>
        </w:rPr>
        <w:tab/>
        <w:t>compte de l’exploitant individuel.</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4.1.9 </w:t>
      </w:r>
      <w:r w:rsidRPr="001B4522">
        <w:rPr>
          <w:rFonts w:asciiTheme="majorBidi" w:hAnsiTheme="majorBidi" w:cstheme="majorBidi"/>
          <w:sz w:val="24"/>
          <w:szCs w:val="24"/>
          <w:lang w:eastAsia="fr-FR"/>
        </w:rPr>
        <w:tab/>
        <w:t>opérations en monnaie étrangères.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4.1.10 </w:t>
      </w:r>
      <w:r w:rsidRPr="001B4522">
        <w:rPr>
          <w:rFonts w:asciiTheme="majorBidi" w:hAnsiTheme="majorBidi" w:cstheme="majorBidi"/>
          <w:sz w:val="24"/>
          <w:szCs w:val="24"/>
          <w:lang w:eastAsia="fr-FR"/>
        </w:rPr>
        <w:tab/>
        <w:t>subventions.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4.1.11 </w:t>
      </w:r>
      <w:r w:rsidRPr="001B4522">
        <w:rPr>
          <w:rFonts w:asciiTheme="majorBidi" w:hAnsiTheme="majorBidi" w:cstheme="majorBidi"/>
          <w:sz w:val="24"/>
          <w:szCs w:val="24"/>
          <w:lang w:eastAsia="fr-FR"/>
        </w:rPr>
        <w:tab/>
        <w:t>correction des erreurs.</w:t>
      </w:r>
    </w:p>
    <w:p w:rsidR="00EB1CAB" w:rsidRPr="001B4522" w:rsidRDefault="00EB1CAB" w:rsidP="00EB1CAB">
      <w:pPr>
        <w:ind w:left="1134" w:hanging="708"/>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4.1.12 </w:t>
      </w:r>
      <w:r w:rsidRPr="001B4522">
        <w:rPr>
          <w:rFonts w:asciiTheme="majorBidi" w:hAnsiTheme="majorBidi" w:cstheme="majorBidi"/>
          <w:sz w:val="24"/>
          <w:szCs w:val="24"/>
          <w:lang w:eastAsia="fr-FR"/>
        </w:rPr>
        <w:tab/>
        <w:t>système centralisateur.</w:t>
      </w: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Relevé indicatif des savoir et des savoir-faire.</w:t>
      </w:r>
    </w:p>
    <w:p w:rsidR="00EB1CAB" w:rsidRPr="001B4522" w:rsidRDefault="00EB1CAB" w:rsidP="00EB1CAB">
      <w:pPr>
        <w:ind w:left="993" w:hanging="567"/>
        <w:rPr>
          <w:rFonts w:asciiTheme="majorBidi" w:hAnsiTheme="majorBidi" w:cstheme="majorBidi"/>
          <w:sz w:val="24"/>
          <w:szCs w:val="24"/>
          <w:lang w:eastAsia="fr-FR"/>
        </w:rPr>
      </w:pPr>
      <w:r w:rsidRPr="001B4522">
        <w:rPr>
          <w:rFonts w:asciiTheme="majorBidi" w:hAnsiTheme="majorBidi" w:cstheme="majorBidi"/>
          <w:sz w:val="24"/>
          <w:szCs w:val="24"/>
          <w:lang w:eastAsia="fr-FR"/>
        </w:rPr>
        <w:t>4.2.1</w:t>
      </w:r>
      <w:r w:rsidRPr="001B4522">
        <w:rPr>
          <w:rFonts w:asciiTheme="majorBidi" w:hAnsiTheme="majorBidi" w:cstheme="majorBidi"/>
          <w:sz w:val="24"/>
          <w:szCs w:val="24"/>
          <w:lang w:eastAsia="fr-FR"/>
        </w:rPr>
        <w:tab/>
        <w:t>analyser, enregistrer et contrôler les opérations liées à l’exploitation, à l’investissement et au financement.</w:t>
      </w:r>
    </w:p>
    <w:p w:rsidR="00EB1CAB" w:rsidRPr="001B4522" w:rsidRDefault="00EB1CAB" w:rsidP="00EB1CAB">
      <w:pPr>
        <w:ind w:left="993" w:hanging="567"/>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4.2.2</w:t>
      </w:r>
      <w:r w:rsidRPr="001B4522">
        <w:rPr>
          <w:rFonts w:asciiTheme="majorBidi" w:hAnsiTheme="majorBidi" w:cstheme="majorBidi"/>
          <w:sz w:val="24"/>
          <w:szCs w:val="24"/>
          <w:lang w:eastAsia="fr-FR"/>
        </w:rPr>
        <w:tab/>
        <w:t>établir les principaux documents fiscaux liés à ces opérations : déclarations mensuelles ou trimestrielles, déclarations annuelles, déclarations nominatives des salaires.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5</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Les opérations de fin d’exercice</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5.1.1 </w:t>
      </w:r>
      <w:r w:rsidRPr="001B4522">
        <w:rPr>
          <w:rFonts w:asciiTheme="majorBidi" w:hAnsiTheme="majorBidi" w:cstheme="majorBidi"/>
          <w:sz w:val="24"/>
          <w:szCs w:val="24"/>
          <w:lang w:eastAsia="fr-FR"/>
        </w:rPr>
        <w:tab/>
        <w:t>Le rôle et l’intérêt de l’inventaire.</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5.1.2 </w:t>
      </w:r>
      <w:r w:rsidRPr="001B4522">
        <w:rPr>
          <w:rFonts w:asciiTheme="majorBidi" w:hAnsiTheme="majorBidi" w:cstheme="majorBidi"/>
          <w:sz w:val="24"/>
          <w:szCs w:val="24"/>
          <w:lang w:eastAsia="fr-FR"/>
        </w:rPr>
        <w:tab/>
        <w:t>L’inventaire extra-comptable et les variations de stocks.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5.1.3 </w:t>
      </w:r>
      <w:r w:rsidRPr="001B4522">
        <w:rPr>
          <w:rFonts w:asciiTheme="majorBidi" w:hAnsiTheme="majorBidi" w:cstheme="majorBidi"/>
          <w:sz w:val="24"/>
          <w:szCs w:val="24"/>
          <w:lang w:eastAsia="fr-FR"/>
        </w:rPr>
        <w:tab/>
        <w:t>Les amortissements.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5.1.4 </w:t>
      </w:r>
      <w:r w:rsidRPr="001B4522">
        <w:rPr>
          <w:rFonts w:asciiTheme="majorBidi" w:hAnsiTheme="majorBidi" w:cstheme="majorBidi"/>
          <w:sz w:val="24"/>
          <w:szCs w:val="24"/>
          <w:lang w:eastAsia="fr-FR"/>
        </w:rPr>
        <w:tab/>
        <w:t>Les provisions.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5.1.5 </w:t>
      </w:r>
      <w:r w:rsidRPr="001B4522">
        <w:rPr>
          <w:rFonts w:asciiTheme="majorBidi" w:hAnsiTheme="majorBidi" w:cstheme="majorBidi"/>
          <w:sz w:val="24"/>
          <w:szCs w:val="24"/>
          <w:lang w:eastAsia="fr-FR"/>
        </w:rPr>
        <w:tab/>
        <w:t>Les cessions d’immobilisations et de titres.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5.1.6 </w:t>
      </w:r>
      <w:r w:rsidRPr="001B4522">
        <w:rPr>
          <w:rFonts w:asciiTheme="majorBidi" w:hAnsiTheme="majorBidi" w:cstheme="majorBidi"/>
          <w:sz w:val="24"/>
          <w:szCs w:val="24"/>
          <w:lang w:eastAsia="fr-FR"/>
        </w:rPr>
        <w:tab/>
        <w:t>L’ajustement des comptes.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5.1.7 </w:t>
      </w:r>
      <w:r w:rsidRPr="001B4522">
        <w:rPr>
          <w:rFonts w:asciiTheme="majorBidi" w:hAnsiTheme="majorBidi" w:cstheme="majorBidi"/>
          <w:sz w:val="24"/>
          <w:szCs w:val="24"/>
          <w:lang w:eastAsia="fr-FR"/>
        </w:rPr>
        <w:tab/>
        <w:t>L’ajustement des dettes et des créances en monnaie étrangère.</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5.1.8 </w:t>
      </w:r>
      <w:r w:rsidRPr="001B4522">
        <w:rPr>
          <w:rFonts w:asciiTheme="majorBidi" w:hAnsiTheme="majorBidi" w:cstheme="majorBidi"/>
          <w:sz w:val="24"/>
          <w:szCs w:val="24"/>
          <w:lang w:eastAsia="fr-FR"/>
        </w:rPr>
        <w:tab/>
        <w:t>Contrôle des comptes de tiers et de trésorerie.</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5.1.9 </w:t>
      </w:r>
      <w:r w:rsidRPr="001B4522">
        <w:rPr>
          <w:rFonts w:asciiTheme="majorBidi" w:hAnsiTheme="majorBidi" w:cstheme="majorBidi"/>
          <w:sz w:val="24"/>
          <w:szCs w:val="24"/>
          <w:lang w:eastAsia="fr-FR"/>
        </w:rPr>
        <w:tab/>
        <w:t>La balance.</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5.1.10 </w:t>
      </w:r>
      <w:r w:rsidRPr="001B4522">
        <w:rPr>
          <w:rFonts w:asciiTheme="majorBidi" w:hAnsiTheme="majorBidi" w:cstheme="majorBidi"/>
          <w:sz w:val="24"/>
          <w:szCs w:val="24"/>
          <w:lang w:eastAsia="fr-FR"/>
        </w:rPr>
        <w:tab/>
        <w:t>La clôture et la réouverture des comptes.</w:t>
      </w:r>
    </w:p>
    <w:p w:rsidR="00EB1CAB" w:rsidRPr="001B4522" w:rsidRDefault="00EB1CAB" w:rsidP="00EB1CAB">
      <w:pPr>
        <w:ind w:left="709" w:hanging="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 </w:t>
      </w:r>
      <w:r w:rsidRPr="001B4522">
        <w:rPr>
          <w:rFonts w:asciiTheme="majorBidi" w:hAnsiTheme="majorBidi" w:cstheme="majorBidi"/>
          <w:sz w:val="24"/>
          <w:szCs w:val="24"/>
          <w:lang w:eastAsia="fr-FR"/>
        </w:rPr>
        <w:tab/>
        <w:t>Relevé indicatif des savoir et des savoir-faire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5.2.1.1 </w:t>
      </w:r>
      <w:r w:rsidRPr="001B4522">
        <w:rPr>
          <w:rFonts w:asciiTheme="majorBidi" w:hAnsiTheme="majorBidi" w:cstheme="majorBidi"/>
          <w:sz w:val="24"/>
          <w:szCs w:val="24"/>
          <w:lang w:eastAsia="fr-FR"/>
        </w:rPr>
        <w:tab/>
        <w:t>analyser, enregistrer et contrôler les opérations de fin d’exercice comptable.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5.2.1.2 </w:t>
      </w:r>
      <w:r w:rsidRPr="001B4522">
        <w:rPr>
          <w:rFonts w:asciiTheme="majorBidi" w:hAnsiTheme="majorBidi" w:cstheme="majorBidi"/>
          <w:sz w:val="24"/>
          <w:szCs w:val="24"/>
          <w:lang w:eastAsia="fr-FR"/>
        </w:rPr>
        <w:tab/>
        <w:t>établir un tableau et un plan d’amortissement.</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5.2.1.3 </w:t>
      </w:r>
      <w:r w:rsidRPr="001B4522">
        <w:rPr>
          <w:rFonts w:asciiTheme="majorBidi" w:hAnsiTheme="majorBidi" w:cstheme="majorBidi"/>
          <w:sz w:val="24"/>
          <w:szCs w:val="24"/>
          <w:lang w:eastAsia="fr-FR"/>
        </w:rPr>
        <w:tab/>
        <w:t>comparer l’amortissement économique et l’amortissement fiscalement déductible.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5.2.1.4 </w:t>
      </w:r>
      <w:r w:rsidRPr="001B4522">
        <w:rPr>
          <w:rFonts w:asciiTheme="majorBidi" w:hAnsiTheme="majorBidi" w:cstheme="majorBidi"/>
          <w:sz w:val="24"/>
          <w:szCs w:val="24"/>
          <w:lang w:eastAsia="fr-FR"/>
        </w:rPr>
        <w:tab/>
        <w:t>identifier les situations nécessitant la constitution de provisions.</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5.2.1.5 </w:t>
      </w:r>
      <w:r w:rsidRPr="001B4522">
        <w:rPr>
          <w:rFonts w:asciiTheme="majorBidi" w:hAnsiTheme="majorBidi" w:cstheme="majorBidi"/>
          <w:sz w:val="24"/>
          <w:szCs w:val="24"/>
          <w:lang w:eastAsia="fr-FR"/>
        </w:rPr>
        <w:tab/>
        <w:t>procéder aux ajustements nécessaires.</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5.2.1.6</w:t>
      </w:r>
      <w:r w:rsidRPr="001B4522">
        <w:rPr>
          <w:rFonts w:asciiTheme="majorBidi" w:hAnsiTheme="majorBidi" w:cstheme="majorBidi"/>
          <w:sz w:val="24"/>
          <w:szCs w:val="24"/>
          <w:lang w:eastAsia="fr-FR"/>
        </w:rPr>
        <w:tab/>
        <w:t>enregistrer les opérations en fonction de l’organisation comptable adoptée par l’entreprise.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5.2.1.7 </w:t>
      </w:r>
      <w:r w:rsidRPr="001B4522">
        <w:rPr>
          <w:rFonts w:asciiTheme="majorBidi" w:hAnsiTheme="majorBidi" w:cstheme="majorBidi"/>
          <w:sz w:val="24"/>
          <w:szCs w:val="24"/>
          <w:lang w:eastAsia="fr-FR"/>
        </w:rPr>
        <w:tab/>
        <w:t>justifier un solde.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5.2.1.8 </w:t>
      </w:r>
      <w:r w:rsidRPr="001B4522">
        <w:rPr>
          <w:rFonts w:asciiTheme="majorBidi" w:hAnsiTheme="majorBidi" w:cstheme="majorBidi"/>
          <w:sz w:val="24"/>
          <w:szCs w:val="24"/>
          <w:lang w:eastAsia="fr-FR"/>
        </w:rPr>
        <w:tab/>
        <w:t>établir des états de rapprochement (réconciliation).</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5.2.1.9 </w:t>
      </w:r>
      <w:r w:rsidRPr="001B4522">
        <w:rPr>
          <w:rFonts w:asciiTheme="majorBidi" w:hAnsiTheme="majorBidi" w:cstheme="majorBidi"/>
          <w:sz w:val="24"/>
          <w:szCs w:val="24"/>
          <w:lang w:eastAsia="fr-FR"/>
        </w:rPr>
        <w:tab/>
        <w:t>lettre un compte.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5.2.1.10 </w:t>
      </w:r>
      <w:r w:rsidRPr="001B4522">
        <w:rPr>
          <w:rFonts w:asciiTheme="majorBidi" w:hAnsiTheme="majorBidi" w:cstheme="majorBidi"/>
          <w:sz w:val="24"/>
          <w:szCs w:val="24"/>
          <w:lang w:eastAsia="fr-FR"/>
        </w:rPr>
        <w:tab/>
        <w:t>contrôler les comptes.</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5.2.1.11 </w:t>
      </w:r>
      <w:r w:rsidRPr="001B4522">
        <w:rPr>
          <w:rFonts w:asciiTheme="majorBidi" w:hAnsiTheme="majorBidi" w:cstheme="majorBidi"/>
          <w:sz w:val="24"/>
          <w:szCs w:val="24"/>
          <w:lang w:eastAsia="fr-FR"/>
        </w:rPr>
        <w:tab/>
        <w:t>apprécier si l’inventaire respecte les principes comptables et les conditions de forme.</w:t>
      </w:r>
    </w:p>
    <w:p w:rsidR="00EB1CAB" w:rsidRPr="001B4522" w:rsidRDefault="00EB1CAB" w:rsidP="00EB1CAB">
      <w:pPr>
        <w:ind w:left="1560" w:hanging="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5.2.1.12 </w:t>
      </w:r>
      <w:r w:rsidRPr="001B4522">
        <w:rPr>
          <w:rFonts w:asciiTheme="majorBidi" w:hAnsiTheme="majorBidi" w:cstheme="majorBidi"/>
          <w:sz w:val="24"/>
          <w:szCs w:val="24"/>
          <w:lang w:eastAsia="fr-FR"/>
        </w:rPr>
        <w:tab/>
        <w:t>établir et contrôler la balance après régularisations.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lastRenderedPageBreak/>
        <w:t xml:space="preserve">Chapitre 6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Les documents de synthèse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6.1.1 Le compte de résultat de l’exercice.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6.1.2 Le bilan.</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6.1.3 L’annexe.</w:t>
      </w:r>
    </w:p>
    <w:p w:rsidR="00EB1CAB" w:rsidRPr="001B4522" w:rsidRDefault="00EB1CAB" w:rsidP="00EB1CA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6.2.1 Relevé indicatif des savoir et des savoir-faire</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6.2.1.1 établir les documents de synthèse.</w:t>
      </w:r>
    </w:p>
    <w:p w:rsidR="00EB1CAB" w:rsidRPr="001B4522" w:rsidRDefault="00EB1CAB" w:rsidP="00EB1CAB">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6.2.1.2 établir les tableaux de l’annexe.</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Commentaires</w:t>
      </w:r>
    </w:p>
    <w:p w:rsidR="00EB1CAB" w:rsidRPr="001B4522" w:rsidRDefault="00EB1CAB" w:rsidP="00EB1CAB">
      <w:pPr>
        <w:spacing w:after="60"/>
        <w:ind w:firstLine="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L’enregistrement de comptabilité générale dispensé doit évidemment être en conformité avec le plan comptable Général et respecter ses éventuelles évolutions. </w:t>
      </w:r>
    </w:p>
    <w:p w:rsidR="00EB1CAB" w:rsidRPr="001B4522" w:rsidRDefault="00EB1CAB" w:rsidP="00EB1CAB">
      <w:pPr>
        <w:spacing w:after="60"/>
        <w:ind w:firstLine="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Les enregistrements étudiés prennent en compte systématiquement les aspects fiscaux et sociaux en coordination avec le cours de droit appliqué.</w:t>
      </w:r>
    </w:p>
    <w:p w:rsidR="00EB1CAB" w:rsidRPr="001B4522" w:rsidRDefault="00EB1CAB" w:rsidP="00EB1CAB">
      <w:pPr>
        <w:spacing w:after="60"/>
        <w:ind w:firstLine="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L’étude des problèmes liés à la paye implique l’étude corrélative des notions de droit social correspondantes.</w:t>
      </w:r>
    </w:p>
    <w:p w:rsidR="00EB1CAB" w:rsidRPr="001B4522" w:rsidRDefault="00EB1CAB" w:rsidP="00EB1CAB">
      <w:pPr>
        <w:spacing w:after="60"/>
        <w:ind w:firstLine="709"/>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En liaison avec les travaux de synthèse, des applications pratiques sur documents et à partir de documents, sont à proposer y compris en utilisant les outils informatiques. C’est aussi l’occasion de mettre en œuvre un plan comptable d’entreprise (respect d’une balance par exemple) et d’attirer l’attention sur l’existence des plans professionnels. Dans le même ordre d’idée, il faut avoir le souci de tenir compte des aspects organisationnels de la comptabilité.</w:t>
      </w:r>
    </w:p>
    <w:p w:rsidR="00EB1CAB" w:rsidRPr="001B4522" w:rsidRDefault="00EB1CAB" w:rsidP="00EB1CAB">
      <w:pPr>
        <w:spacing w:after="60"/>
        <w:ind w:firstLine="709"/>
        <w:jc w:val="lowKashida"/>
        <w:rPr>
          <w:rFonts w:asciiTheme="majorBidi" w:hAnsiTheme="majorBidi" w:cstheme="majorBidi"/>
          <w:sz w:val="24"/>
          <w:szCs w:val="24"/>
          <w:lang w:eastAsia="fr-FR"/>
        </w:rPr>
      </w:pPr>
    </w:p>
    <w:p w:rsidR="00EB1CAB" w:rsidRPr="001B4522" w:rsidRDefault="00EB1CAB" w:rsidP="00EB1CAB">
      <w:pPr>
        <w:spacing w:after="60"/>
        <w:jc w:val="lowKashida"/>
        <w:rPr>
          <w:rFonts w:asciiTheme="majorBidi" w:hAnsiTheme="majorBidi" w:cstheme="majorBidi"/>
          <w:sz w:val="24"/>
          <w:szCs w:val="24"/>
          <w:lang w:eastAsia="fr-FR"/>
        </w:rPr>
        <w:sectPr w:rsidR="00EB1CAB" w:rsidRPr="001B4522">
          <w:headerReference w:type="default" r:id="rId17"/>
          <w:endnotePr>
            <w:numFmt w:val="lowerLetter"/>
          </w:endnotePr>
          <w:type w:val="continuous"/>
          <w:pgSz w:w="11907" w:h="16840" w:code="9"/>
          <w:pgMar w:top="1418" w:right="851" w:bottom="1134" w:left="1134" w:header="567" w:footer="567" w:gutter="0"/>
          <w:paperSrc w:first="111" w:other="111"/>
          <w:cols w:space="720"/>
        </w:sectPr>
      </w:pPr>
    </w:p>
    <w:p w:rsidR="00EB1CAB" w:rsidRPr="001B4522" w:rsidRDefault="00EB1CAB" w:rsidP="00EB1CAB">
      <w:pPr>
        <w:spacing w:after="60"/>
        <w:jc w:val="lowKashida"/>
        <w:rPr>
          <w:rFonts w:asciiTheme="majorBidi" w:hAnsiTheme="majorBidi" w:cstheme="majorBidi"/>
          <w:sz w:val="24"/>
          <w:szCs w:val="24"/>
          <w:lang w:eastAsia="fr-FR"/>
        </w:rPr>
      </w:pPr>
    </w:p>
    <w:p w:rsidR="00EB1CAB" w:rsidRPr="001B4522" w:rsidRDefault="00EB1CAB" w:rsidP="00EB1CAB">
      <w:pPr>
        <w:spacing w:after="60"/>
        <w:jc w:val="lowKashida"/>
        <w:rPr>
          <w:rFonts w:asciiTheme="majorBidi" w:hAnsiTheme="majorBidi" w:cstheme="majorBidi"/>
          <w:sz w:val="24"/>
          <w:szCs w:val="24"/>
          <w:lang w:eastAsia="fr-FR"/>
        </w:rPr>
      </w:pPr>
    </w:p>
    <w:p w:rsidR="00EB1CAB" w:rsidRPr="001B4522" w:rsidRDefault="00EB1CAB" w:rsidP="00EB1CAB">
      <w:pPr>
        <w:spacing w:after="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br w:type="page"/>
      </w:r>
    </w:p>
    <w:p w:rsidR="00EB1CAB" w:rsidRPr="001B4522" w:rsidRDefault="00EB1CAB" w:rsidP="00EB1CAB">
      <w:pPr>
        <w:pStyle w:val="Heading1"/>
        <w:spacing w:after="0"/>
        <w:rPr>
          <w:rFonts w:asciiTheme="majorBidi" w:hAnsiTheme="majorBidi" w:cstheme="majorBidi"/>
          <w:sz w:val="24"/>
          <w:szCs w:val="24"/>
          <w:lang w:eastAsia="fr-FR"/>
        </w:rPr>
      </w:pPr>
      <w:bookmarkStart w:id="3" w:name="_Toc461855921"/>
      <w:r w:rsidRPr="001B4522">
        <w:rPr>
          <w:rFonts w:asciiTheme="majorBidi" w:hAnsiTheme="majorBidi" w:cstheme="majorBidi"/>
          <w:sz w:val="24"/>
          <w:szCs w:val="24"/>
          <w:lang w:eastAsia="fr-FR"/>
        </w:rPr>
        <w:lastRenderedPageBreak/>
        <w:t>PRINCIPES D’ADMINISTRATION</w:t>
      </w:r>
      <w:bookmarkEnd w:id="3"/>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 xml:space="preserve">(60 periodes) </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Objectifs</w:t>
      </w:r>
    </w:p>
    <w:p w:rsidR="00EB1CAB" w:rsidRPr="001B4522" w:rsidRDefault="00EB1CAB" w:rsidP="00EB1CAB">
      <w:pPr>
        <w:ind w:firstLine="720"/>
        <w:rPr>
          <w:rFonts w:asciiTheme="majorBidi" w:hAnsiTheme="majorBidi" w:cstheme="majorBidi"/>
          <w:sz w:val="24"/>
          <w:szCs w:val="24"/>
          <w:lang w:eastAsia="fr-FR"/>
        </w:rPr>
      </w:pPr>
      <w:r w:rsidRPr="001B4522">
        <w:rPr>
          <w:rFonts w:asciiTheme="majorBidi" w:hAnsiTheme="majorBidi" w:cstheme="majorBidi"/>
          <w:sz w:val="24"/>
          <w:szCs w:val="24"/>
          <w:lang w:eastAsia="fr-FR"/>
        </w:rPr>
        <w:t>Au terme de cette matière, l’élève sera capable de :</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Connaître les principaux principes et processus qui régissent l’articulation, le développement et la croissance de l’entreprise.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Développer un vocabulaire et un système de références permettant d’intégrer plus facilement les autres notions qui lui seront enseignées durant le programme.</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Contenu</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1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a) Présentation du plan de cours</w:t>
      </w:r>
      <w:r w:rsidRPr="001B4522">
        <w:rPr>
          <w:rFonts w:asciiTheme="majorBidi" w:hAnsiTheme="majorBidi" w:cstheme="majorBidi"/>
          <w:sz w:val="24"/>
          <w:szCs w:val="24"/>
          <w:lang w:eastAsia="fr-FR"/>
        </w:rPr>
        <w:br/>
        <w:t>b) Le manager, ses fonctions et son environnement</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Les fonctions du gestionnaire.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L’environnement culturel.</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L’environnement immédiat.</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2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L’évolution du management</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 L’histoire.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 Les écoles.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2.3 Le management aujourd’hui.</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3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La culture de l’entreprise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 Qu’est-ce que la culture ?</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Influence de la culture d’entreprise.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 Influences externes et internes sur la culture d’entreprise.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 La gestion de la culture.</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3.4.1 Cas N° 1.</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4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La prise de décision dans l’entreprise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 Les concepts.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La prise de décision rationnelle.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4.3 L’élément intuitif de la prise de décision.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4.4 Qui décide ?</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lastRenderedPageBreak/>
        <w:t xml:space="preserve">Chapitre 5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La planification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 Nature et importance.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 Les objectifs.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 Les stratégies.</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6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La planification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 Les plans opérationnels.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 Certains outils et méthodes.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6.3 Mode d’implantation du plan.</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6.3.1 Cas N° 2.</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7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L’organisation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7.1 Le processus.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7.2 La structure organisationnelle.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7.3 Départementalisation, autorité et pouvoir.</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7.4 La décentralisation.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7.5 La description des tâches.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7.6 Quelques principes.</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8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La direction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8.1 L’inventaire et la planification des ressources humaines.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8.2 Le recrutement et la sélection des ressources humaines.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8.3 L’évaluation des ressources humaines.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8.4 Le perfectionnement des ressources humaines.</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9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La motivation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9.1 L’individu.</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9.2 Le groupe.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9.3 L’organisation.</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9.3.1 Cas N° 3.</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lastRenderedPageBreak/>
        <w:t xml:space="preserve">Chapitre 10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Le contrôle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10.1 Les éléments.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10.2 Quoi mesurer ?</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10.3 Comment mesurer ?</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10.4 Quand mesurer ?</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10.5 Qui mesurer ?</w:t>
      </w:r>
    </w:p>
    <w:p w:rsidR="00EB1CAB" w:rsidRPr="001B4522" w:rsidRDefault="00EB1CAB" w:rsidP="00EB1CAB">
      <w:pPr>
        <w:pStyle w:val="Title"/>
        <w:spacing w:before="200"/>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11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La progression par le changement</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11.1 Relations entre le changement et la planification.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11.2 Relations entre la planification et le contrôle.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11.3 Relations entre le contrôle et le comportement.</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11.4 Relations entre le comportement et le changement.</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12</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Perspectives et tendances en management</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12.1 Les bouleversements.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12.2 La nouvelle organisation.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12.3 Le nouvel employé.</w:t>
      </w:r>
    </w:p>
    <w:p w:rsidR="00EB1CAB" w:rsidRPr="001B4522" w:rsidRDefault="00EB1CAB" w:rsidP="00EB1C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12.3.1  Cas N° 4.</w:t>
      </w:r>
    </w:p>
    <w:p w:rsidR="00EB1CAB" w:rsidRPr="001B4522" w:rsidRDefault="00EB1CAB" w:rsidP="00EB1CAB">
      <w:pPr>
        <w:jc w:val="lowKashida"/>
        <w:rPr>
          <w:rFonts w:asciiTheme="majorBidi" w:hAnsiTheme="majorBidi" w:cstheme="majorBidi"/>
          <w:sz w:val="24"/>
          <w:szCs w:val="24"/>
          <w:lang w:eastAsia="fr-FR"/>
        </w:rPr>
        <w:sectPr w:rsidR="00EB1CAB" w:rsidRPr="001B4522">
          <w:headerReference w:type="default" r:id="rId18"/>
          <w:endnotePr>
            <w:numFmt w:val="lowerLetter"/>
          </w:endnotePr>
          <w:type w:val="continuous"/>
          <w:pgSz w:w="11907" w:h="16840" w:code="9"/>
          <w:pgMar w:top="1418" w:right="851" w:bottom="1134" w:left="1134" w:header="567" w:footer="567" w:gutter="0"/>
          <w:paperSrc w:first="111" w:other="111"/>
          <w:cols w:space="720"/>
        </w:sectPr>
      </w:pPr>
    </w:p>
    <w:p w:rsidR="00EB1CAB" w:rsidRPr="001B4522" w:rsidRDefault="00EB1CAB" w:rsidP="00EB1CAB">
      <w:pPr>
        <w:pStyle w:val="Heading1"/>
        <w:spacing w:after="0"/>
        <w:rPr>
          <w:rFonts w:asciiTheme="majorBidi" w:hAnsiTheme="majorBidi" w:cstheme="majorBidi"/>
          <w:sz w:val="24"/>
          <w:szCs w:val="24"/>
          <w:lang w:eastAsia="fr-FR"/>
        </w:rPr>
      </w:pPr>
      <w:bookmarkStart w:id="4" w:name="_Toc461855920"/>
      <w:r w:rsidRPr="001B4522">
        <w:rPr>
          <w:rFonts w:asciiTheme="majorBidi" w:hAnsiTheme="majorBidi" w:cstheme="majorBidi"/>
          <w:sz w:val="24"/>
          <w:szCs w:val="24"/>
          <w:lang w:eastAsia="fr-FR"/>
        </w:rPr>
        <w:lastRenderedPageBreak/>
        <w:t>FONDEMENTS ECONOMIQUES</w:t>
      </w:r>
      <w:bookmarkEnd w:id="4"/>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(60 periodes)</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Objectifs</w:t>
      </w:r>
    </w:p>
    <w:p w:rsidR="00EB1CAB" w:rsidRPr="001B4522" w:rsidRDefault="00EB1CAB" w:rsidP="00EB1CAB">
      <w:pPr>
        <w:ind w:firstLine="720"/>
        <w:rPr>
          <w:rFonts w:asciiTheme="majorBidi" w:hAnsiTheme="majorBidi" w:cstheme="majorBidi"/>
          <w:sz w:val="24"/>
          <w:szCs w:val="24"/>
          <w:lang w:eastAsia="fr-FR"/>
        </w:rPr>
      </w:pPr>
      <w:r w:rsidRPr="001B4522">
        <w:rPr>
          <w:rFonts w:asciiTheme="majorBidi" w:hAnsiTheme="majorBidi" w:cstheme="majorBidi"/>
          <w:sz w:val="24"/>
          <w:szCs w:val="24"/>
          <w:lang w:eastAsia="fr-FR"/>
        </w:rPr>
        <w:t>Au terme de cette matière, l’élève sera capable de :</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Comprendre les politiques fiscales et monétaires aussi bien dans une économie fermée qu’ouverte. Les questions d’actualité sont de rigueur.</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Acquérir les notions de base de l’analyse macro-économique.</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Contenu</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1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 xml:space="preserve"> Introduction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Définitions, champs de portée et méthodologie.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Le capitalisme et le système des prix relatifs. Le coût d’opportunité. Les rendements à l’échelle. Le principe de l’avantage relatif. Le court et le long terme. L’analyse marginale.</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2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Exposition des principes fondamentaux de l’offre et de la demande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 Analyse de la demande et de l’offre : facteurs déterminants. L’équilibre entre l’offre et la demande. Mouvements et déplacements. Le concept de l’élasticité. Introduction à l’offre et la demande agrégée. Théorie de l’offre.</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3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Exposition et évaluation du revenu, des dépenses et de l’épargne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 Les comptes nationaux des revenus et de dépenses. Les méthodes d’évaluation. Les conditions d’équilibre. Le financement des investissements. Les fluctuations économiques.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Les coûts du chômage, les types de chômage. Le plein-emploi. Les coûts de l’inflation. Les mesures de l’inflation. La productivité: principales sources.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4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Evaluation du revenu d’équilibre et des conditions d’équilibre à deux secteurs</w:t>
      </w:r>
    </w:p>
    <w:p w:rsidR="00EB1CAB" w:rsidRPr="001B4522" w:rsidRDefault="00EB1CAB" w:rsidP="00EB1CAB">
      <w:pPr>
        <w:ind w:left="426" w:firstLine="29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Le rôle de l’épargne et de l’investissement.</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w:t>
      </w:r>
      <w:r w:rsidRPr="001B4522">
        <w:rPr>
          <w:rFonts w:asciiTheme="majorBidi" w:hAnsiTheme="majorBidi" w:cstheme="majorBidi"/>
          <w:sz w:val="24"/>
          <w:szCs w:val="24"/>
          <w:lang w:eastAsia="fr-FR"/>
        </w:rPr>
        <w:tab/>
        <w:t>L’équilibre par la demande. Le plein emploi. Le principe multiplicateur. Le principe de l’accélérateur. L’instabilité des investissements et du revenu. Les chocs internes et externes.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5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 xml:space="preserve">Evaluation des politiques fiscales. Structures des recettes et des dépenses </w:t>
      </w:r>
      <w:r w:rsidRPr="001B4522">
        <w:rPr>
          <w:rFonts w:asciiTheme="majorBidi" w:hAnsiTheme="majorBidi" w:cstheme="majorBidi"/>
          <w:sz w:val="24"/>
          <w:szCs w:val="24"/>
          <w:lang w:eastAsia="fr-FR"/>
        </w:rPr>
        <w:tab/>
      </w:r>
    </w:p>
    <w:p w:rsidR="00EB1CAB" w:rsidRPr="001B4522" w:rsidRDefault="00EB1CAB" w:rsidP="00EB1CAB">
      <w:pPr>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Evaluation de la théorie de l’offre.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w:t>
      </w:r>
      <w:r w:rsidRPr="001B4522">
        <w:rPr>
          <w:rFonts w:asciiTheme="majorBidi" w:hAnsiTheme="majorBidi" w:cstheme="majorBidi"/>
          <w:sz w:val="24"/>
          <w:szCs w:val="24"/>
          <w:lang w:eastAsia="fr-FR"/>
        </w:rPr>
        <w:tab/>
        <w:t>Les politiques fiscales expansionnistes et contractionnaires et leurs implications économiques. Evaluation des multiplicateurs des dépenses, de l’impôt et d’un budget équilibré.</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5.2</w:t>
      </w:r>
      <w:r w:rsidRPr="001B4522">
        <w:rPr>
          <w:rFonts w:asciiTheme="majorBidi" w:hAnsiTheme="majorBidi" w:cstheme="majorBidi"/>
          <w:sz w:val="24"/>
          <w:szCs w:val="24"/>
          <w:lang w:eastAsia="fr-FR"/>
        </w:rPr>
        <w:tab/>
        <w:t>Les conditions d’équilibre à trois secteurs. La dette : problèmes et conséquences.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6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 xml:space="preserve">Evaluation du revenu d’équilibre sur le marché réel </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 Détermination de la fonction IS. Les conditions d’équilibre à trois secteurs.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7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 xml:space="preserve"> Evaluation de la monnaie, du système bancaire et de la Banque du Liban</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7.1 La monnaie : définitions. La création (destruction) de monnaie, le taux d’escompte. Les réserves légales. Les opérations open market. “ </w:t>
      </w:r>
      <w:r w:rsidRPr="001B4522">
        <w:rPr>
          <w:rFonts w:asciiTheme="majorBidi" w:hAnsiTheme="majorBidi" w:cstheme="majorBidi"/>
          <w:i/>
          <w:iCs/>
          <w:sz w:val="24"/>
          <w:szCs w:val="24"/>
          <w:lang w:eastAsia="fr-FR"/>
        </w:rPr>
        <w:t>Les objectifs</w:t>
      </w:r>
      <w:r w:rsidRPr="001B4522">
        <w:rPr>
          <w:rFonts w:asciiTheme="majorBidi" w:hAnsiTheme="majorBidi" w:cstheme="majorBidi"/>
          <w:sz w:val="24"/>
          <w:szCs w:val="24"/>
          <w:lang w:eastAsia="fr-FR"/>
        </w:rPr>
        <w:t xml:space="preserve"> “ de la Banque du Liban. La monnaie, les taux d’intérêt et le revenu.</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8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Evaluation des principales théories de la demande de monnaie : version classique, néoclassique et version keynésienne.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8.1 La version de Cambridge. La version des monétaristes : la théorie quantitative des prix. La version keynésienne et la demande de monnaie spéculative. La structure du taux d’intérêt.</w:t>
      </w:r>
    </w:p>
    <w:p w:rsidR="00EB1CAB" w:rsidRPr="001B4522" w:rsidRDefault="00EB1CAB" w:rsidP="00EB1CAB">
      <w:pPr>
        <w:pStyle w:val="Title"/>
        <w:rPr>
          <w:rFonts w:asciiTheme="majorBidi" w:hAnsiTheme="majorBidi" w:cstheme="majorBidi"/>
          <w:sz w:val="24"/>
          <w:szCs w:val="24"/>
          <w:u w:val="single"/>
          <w:lang w:eastAsia="fr-FR"/>
        </w:rPr>
      </w:pPr>
      <w:r w:rsidRPr="001B4522">
        <w:rPr>
          <w:rFonts w:asciiTheme="majorBidi" w:hAnsiTheme="majorBidi" w:cstheme="majorBidi"/>
          <w:sz w:val="24"/>
          <w:szCs w:val="24"/>
          <w:u w:val="single"/>
          <w:lang w:eastAsia="fr-FR"/>
        </w:rPr>
        <w:t xml:space="preserve">Chapitre 9 </w:t>
      </w:r>
    </w:p>
    <w:p w:rsidR="00EB1CAB" w:rsidRPr="001B4522" w:rsidRDefault="00EB1CAB" w:rsidP="00EB1CAB">
      <w:pPr>
        <w:pStyle w:val="Title"/>
        <w:spacing w:before="0"/>
        <w:rPr>
          <w:rFonts w:asciiTheme="majorBidi" w:hAnsiTheme="majorBidi" w:cstheme="majorBidi"/>
          <w:sz w:val="24"/>
          <w:szCs w:val="24"/>
          <w:lang w:eastAsia="fr-FR"/>
        </w:rPr>
      </w:pPr>
      <w:r w:rsidRPr="001B4522">
        <w:rPr>
          <w:rFonts w:asciiTheme="majorBidi" w:hAnsiTheme="majorBidi" w:cstheme="majorBidi"/>
          <w:sz w:val="24"/>
          <w:szCs w:val="24"/>
          <w:lang w:eastAsia="fr-FR"/>
        </w:rPr>
        <w:t>Evaluation de l’équilibre néoclassique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9.1 L’équilibre sur le marché réel.</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9.2 L’équilibre sur le marché monétaire.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9.3 L’équilibre sur le marché du travail.</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9.4 L’équilibre simultané.</w:t>
      </w:r>
    </w:p>
    <w:p w:rsidR="00EB1CAB" w:rsidRPr="001B4522" w:rsidRDefault="00EB1CAB" w:rsidP="00EB1CAB">
      <w:pPr>
        <w:ind w:firstLine="720"/>
        <w:jc w:val="lowKashida"/>
        <w:rPr>
          <w:rFonts w:asciiTheme="majorBidi" w:hAnsiTheme="majorBidi" w:cstheme="majorBidi"/>
          <w:sz w:val="24"/>
          <w:szCs w:val="24"/>
          <w:lang w:eastAsia="fr-FR"/>
        </w:rPr>
      </w:pPr>
    </w:p>
    <w:p w:rsidR="00EB1CAB" w:rsidRPr="001B4522" w:rsidRDefault="00EB1CAB" w:rsidP="00EB1CAB">
      <w:pPr>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La demande agrégée, le taux d’intérêt et le revenu : la fonction IS. La monnaie, les taux d’intérêt et le revenu : la fonction LM. L’équilibre simultané : IS - LM. Les politiques de stabilisation et le revenu du plein emploi.</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10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 xml:space="preserve">Evaluation de la balance de paiement et des taux de change </w:t>
      </w:r>
    </w:p>
    <w:p w:rsidR="00EB1CAB" w:rsidRPr="001B4522" w:rsidRDefault="00EB1CAB" w:rsidP="00EB1CAB">
      <w:pPr>
        <w:pStyle w:val="BodyText2"/>
        <w:ind w:firstLine="567"/>
        <w:rPr>
          <w:rFonts w:asciiTheme="majorBidi" w:hAnsiTheme="majorBidi" w:cstheme="majorBidi"/>
          <w:sz w:val="24"/>
          <w:szCs w:val="24"/>
          <w:lang w:eastAsia="fr-FR"/>
        </w:rPr>
      </w:pPr>
      <w:r w:rsidRPr="001B4522">
        <w:rPr>
          <w:rFonts w:asciiTheme="majorBidi" w:hAnsiTheme="majorBidi" w:cstheme="majorBidi"/>
          <w:sz w:val="24"/>
          <w:szCs w:val="24"/>
          <w:lang w:eastAsia="fr-FR"/>
        </w:rPr>
        <w:t>Les politiques de stabilisation.</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10.1</w:t>
      </w:r>
      <w:r w:rsidRPr="001B4522">
        <w:rPr>
          <w:rFonts w:asciiTheme="majorBidi" w:hAnsiTheme="majorBidi" w:cstheme="majorBidi"/>
          <w:sz w:val="24"/>
          <w:szCs w:val="24"/>
          <w:lang w:eastAsia="fr-FR"/>
        </w:rPr>
        <w:tab/>
        <w:t>La balance de paiements: principaux compte. Les taux de change fixes et flottants. Le système étalon-or. Le F.M.I. et l’étalon-or $. Le commerce international.</w:t>
      </w:r>
    </w:p>
    <w:p w:rsidR="009517DB" w:rsidRDefault="009517DB">
      <w:pPr>
        <w:rPr>
          <w:rFonts w:asciiTheme="majorBidi" w:hAnsiTheme="majorBidi" w:cstheme="majorBidi"/>
          <w:sz w:val="24"/>
          <w:szCs w:val="24"/>
        </w:rPr>
      </w:pPr>
      <w:r>
        <w:rPr>
          <w:rFonts w:asciiTheme="majorBidi" w:hAnsiTheme="majorBidi" w:cstheme="majorBidi"/>
          <w:sz w:val="24"/>
          <w:szCs w:val="24"/>
        </w:rPr>
        <w:br w:type="page"/>
      </w:r>
    </w:p>
    <w:p w:rsidR="00EB1CAB" w:rsidRPr="001B4522" w:rsidRDefault="00EB1CAB" w:rsidP="00EB1CAB">
      <w:pPr>
        <w:pStyle w:val="Heading1"/>
        <w:rPr>
          <w:rFonts w:asciiTheme="majorBidi" w:hAnsiTheme="majorBidi" w:cstheme="majorBidi"/>
          <w:sz w:val="24"/>
          <w:szCs w:val="24"/>
          <w:lang w:eastAsia="fr-FR"/>
        </w:rPr>
      </w:pPr>
      <w:bookmarkStart w:id="5" w:name="_Toc461855917"/>
      <w:r w:rsidRPr="001B4522">
        <w:rPr>
          <w:rFonts w:asciiTheme="majorBidi" w:hAnsiTheme="majorBidi" w:cstheme="majorBidi"/>
          <w:sz w:val="24"/>
          <w:szCs w:val="24"/>
          <w:lang w:eastAsia="fr-FR"/>
        </w:rPr>
        <w:lastRenderedPageBreak/>
        <w:t>MATHEMATIQUES FINANCIERES</w:t>
      </w:r>
      <w:bookmarkEnd w:id="5"/>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 xml:space="preserve">(60 periodes)  </w:t>
      </w:r>
    </w:p>
    <w:p w:rsidR="00EB1CAB" w:rsidRPr="001B4522" w:rsidRDefault="00EB1CAB" w:rsidP="00EB1CAB">
      <w:pPr>
        <w:pStyle w:val="Heading2"/>
        <w:spacing w:before="0"/>
        <w:rPr>
          <w:rFonts w:asciiTheme="majorBidi" w:hAnsiTheme="majorBidi" w:cstheme="majorBidi"/>
          <w:sz w:val="24"/>
          <w:szCs w:val="24"/>
          <w:lang w:eastAsia="fr-FR"/>
        </w:rPr>
      </w:pPr>
      <w:r w:rsidRPr="001B4522">
        <w:rPr>
          <w:rFonts w:asciiTheme="majorBidi" w:hAnsiTheme="majorBidi" w:cstheme="majorBidi"/>
          <w:sz w:val="24"/>
          <w:szCs w:val="24"/>
          <w:lang w:eastAsia="fr-FR"/>
        </w:rPr>
        <w:t>Objectifs</w:t>
      </w:r>
    </w:p>
    <w:p w:rsidR="00EB1CAB" w:rsidRPr="001B4522" w:rsidRDefault="00EB1CAB" w:rsidP="00EB1CAB">
      <w:pPr>
        <w:numPr>
          <w:ilvl w:val="12"/>
          <w:numId w:val="0"/>
        </w:numPr>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Au terme de cette matière, l’étudiant devrait être capable de :</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calculer un intérêt simple, une valeur acquise,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calculer un escompte, une valeur actuelle,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tenir un compte courant à l’intérêt simple,</w:t>
      </w:r>
    </w:p>
    <w:p w:rsidR="00EB1CAB" w:rsidRPr="001B4522" w:rsidRDefault="00EB1CAB" w:rsidP="00EB1CAB">
      <w:pPr>
        <w:ind w:left="284"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calculer un intérêt composé, une valeur acquise, un escompte commercial.</w:t>
      </w:r>
    </w:p>
    <w:p w:rsidR="00EB1CAB" w:rsidRPr="001B4522" w:rsidRDefault="00EB1CAB" w:rsidP="00EB1CAB">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contenu</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lang w:eastAsia="fr-FR"/>
        </w:rPr>
        <w:t>Les opérations financières à court terme</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1</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Intérêts simples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w:t>
      </w:r>
      <w:r w:rsidRPr="001B4522">
        <w:rPr>
          <w:rFonts w:asciiTheme="majorBidi" w:hAnsiTheme="majorBidi" w:cstheme="majorBidi"/>
          <w:sz w:val="24"/>
          <w:szCs w:val="24"/>
          <w:lang w:eastAsia="fr-FR"/>
        </w:rPr>
        <w:tab/>
        <w:t>Rappel sur les grandeurs proportionnelles.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1.2 </w:t>
      </w:r>
      <w:r w:rsidRPr="001B4522">
        <w:rPr>
          <w:rFonts w:asciiTheme="majorBidi" w:hAnsiTheme="majorBidi" w:cstheme="majorBidi"/>
          <w:sz w:val="24"/>
          <w:szCs w:val="24"/>
          <w:lang w:eastAsia="fr-FR"/>
        </w:rPr>
        <w:tab/>
        <w:t>Formules de l'intérêt simple.</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1.3 </w:t>
      </w:r>
      <w:r w:rsidRPr="001B4522">
        <w:rPr>
          <w:rFonts w:asciiTheme="majorBidi" w:hAnsiTheme="majorBidi" w:cstheme="majorBidi"/>
          <w:sz w:val="24"/>
          <w:szCs w:val="24"/>
          <w:lang w:eastAsia="fr-FR"/>
        </w:rPr>
        <w:tab/>
        <w:t>Taux proportionnel par période.</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1.4 </w:t>
      </w:r>
      <w:r w:rsidRPr="001B4522">
        <w:rPr>
          <w:rFonts w:asciiTheme="majorBidi" w:hAnsiTheme="majorBidi" w:cstheme="majorBidi"/>
          <w:sz w:val="24"/>
          <w:szCs w:val="24"/>
          <w:lang w:eastAsia="fr-FR"/>
        </w:rPr>
        <w:tab/>
        <w:t>Méthode des nombres et des diviseurs.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1.5 </w:t>
      </w:r>
      <w:r w:rsidRPr="001B4522">
        <w:rPr>
          <w:rFonts w:asciiTheme="majorBidi" w:hAnsiTheme="majorBidi" w:cstheme="majorBidi"/>
          <w:sz w:val="24"/>
          <w:szCs w:val="24"/>
          <w:lang w:eastAsia="fr-FR"/>
        </w:rPr>
        <w:tab/>
        <w:t>Intérêts précomptés. Intérêts post-comptés.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1.6 </w:t>
      </w:r>
      <w:r w:rsidRPr="001B4522">
        <w:rPr>
          <w:rFonts w:asciiTheme="majorBidi" w:hAnsiTheme="majorBidi" w:cstheme="majorBidi"/>
          <w:sz w:val="24"/>
          <w:szCs w:val="24"/>
          <w:lang w:eastAsia="fr-FR"/>
        </w:rPr>
        <w:tab/>
        <w:t>Taux effectif de placement ou d'emprunt.</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1.7 </w:t>
      </w:r>
      <w:r w:rsidRPr="001B4522">
        <w:rPr>
          <w:rFonts w:asciiTheme="majorBidi" w:hAnsiTheme="majorBidi" w:cstheme="majorBidi"/>
          <w:sz w:val="24"/>
          <w:szCs w:val="24"/>
          <w:lang w:eastAsia="fr-FR"/>
        </w:rPr>
        <w:tab/>
        <w:t>Taux moyen de plusieurs placements.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1.8 </w:t>
      </w:r>
      <w:r w:rsidRPr="001B4522">
        <w:rPr>
          <w:rFonts w:asciiTheme="majorBidi" w:hAnsiTheme="majorBidi" w:cstheme="majorBidi"/>
          <w:sz w:val="24"/>
          <w:szCs w:val="24"/>
          <w:lang w:eastAsia="fr-FR"/>
        </w:rPr>
        <w:tab/>
        <w:t>Valeur acquise et valeur actuelle d'un capital.</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1.9 </w:t>
      </w:r>
      <w:r w:rsidRPr="001B4522">
        <w:rPr>
          <w:rFonts w:asciiTheme="majorBidi" w:hAnsiTheme="majorBidi" w:cstheme="majorBidi"/>
          <w:sz w:val="24"/>
          <w:szCs w:val="24"/>
          <w:lang w:eastAsia="fr-FR"/>
        </w:rPr>
        <w:tab/>
        <w:t>Annuités de début de période par intérêts simples.</w:t>
      </w:r>
    </w:p>
    <w:p w:rsidR="00EB1CAB" w:rsidRPr="001B4522" w:rsidRDefault="00EB1CAB" w:rsidP="00EB1CAB">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1.10</w:t>
      </w:r>
      <w:r w:rsidRPr="001B4522">
        <w:rPr>
          <w:rFonts w:asciiTheme="majorBidi" w:hAnsiTheme="majorBidi" w:cstheme="majorBidi"/>
          <w:sz w:val="24"/>
          <w:szCs w:val="24"/>
          <w:lang w:eastAsia="fr-FR"/>
        </w:rPr>
        <w:tab/>
        <w:t>Annuités de fin de période par intérêts simples.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 xml:space="preserve">Chapitre 2 </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L'escompte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w:t>
      </w:r>
      <w:r w:rsidRPr="001B4522">
        <w:rPr>
          <w:rFonts w:asciiTheme="majorBidi" w:hAnsiTheme="majorBidi" w:cstheme="majorBidi"/>
          <w:sz w:val="24"/>
          <w:szCs w:val="24"/>
          <w:lang w:eastAsia="fr-FR"/>
        </w:rPr>
        <w:tab/>
        <w:t>Escompte commercial. Valeur actuelle ou présente.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2.2 </w:t>
      </w:r>
      <w:r w:rsidRPr="001B4522">
        <w:rPr>
          <w:rFonts w:asciiTheme="majorBidi" w:hAnsiTheme="majorBidi" w:cstheme="majorBidi"/>
          <w:sz w:val="24"/>
          <w:szCs w:val="24"/>
          <w:lang w:eastAsia="fr-FR"/>
        </w:rPr>
        <w:tab/>
        <w:t>Pratique de l'escompte : agios, bordereaux d'escompte.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2.3 </w:t>
      </w:r>
      <w:r w:rsidRPr="001B4522">
        <w:rPr>
          <w:rFonts w:asciiTheme="majorBidi" w:hAnsiTheme="majorBidi" w:cstheme="majorBidi"/>
          <w:sz w:val="24"/>
          <w:szCs w:val="24"/>
          <w:lang w:eastAsia="fr-FR"/>
        </w:rPr>
        <w:tab/>
        <w:t>Taux réel d'escompte. Taux de revient pour le négociateur.</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2.4</w:t>
      </w:r>
      <w:r w:rsidRPr="001B4522">
        <w:rPr>
          <w:rFonts w:asciiTheme="majorBidi" w:hAnsiTheme="majorBidi" w:cstheme="majorBidi"/>
          <w:sz w:val="24"/>
          <w:szCs w:val="24"/>
          <w:lang w:eastAsia="fr-FR"/>
        </w:rPr>
        <w:tab/>
        <w:t>Equivalence de capitaux payables à échéances différentes.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2.5</w:t>
      </w:r>
      <w:r w:rsidRPr="001B4522">
        <w:rPr>
          <w:rFonts w:asciiTheme="majorBidi" w:hAnsiTheme="majorBidi" w:cstheme="majorBidi"/>
          <w:sz w:val="24"/>
          <w:szCs w:val="24"/>
          <w:lang w:eastAsia="fr-FR"/>
        </w:rPr>
        <w:tab/>
        <w:t>Echéance commune et échéance moyenne.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2.6 </w:t>
      </w:r>
      <w:r w:rsidRPr="001B4522">
        <w:rPr>
          <w:rFonts w:asciiTheme="majorBidi" w:hAnsiTheme="majorBidi" w:cstheme="majorBidi"/>
          <w:sz w:val="24"/>
          <w:szCs w:val="24"/>
          <w:lang w:eastAsia="fr-FR"/>
        </w:rPr>
        <w:tab/>
        <w:t>Applications à certains paiements à crédit.</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3</w:t>
      </w:r>
      <w:r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br/>
        <w:t xml:space="preserve">Comptes courants </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3.1 </w:t>
      </w:r>
      <w:r w:rsidRPr="001B4522">
        <w:rPr>
          <w:rFonts w:asciiTheme="majorBidi" w:hAnsiTheme="majorBidi" w:cstheme="majorBidi"/>
          <w:sz w:val="24"/>
          <w:szCs w:val="24"/>
          <w:lang w:eastAsia="fr-FR"/>
        </w:rPr>
        <w:tab/>
        <w:t>Notion de compte courant et d'intérêts - Commissions et frais.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3.2 </w:t>
      </w:r>
      <w:r w:rsidRPr="001B4522">
        <w:rPr>
          <w:rFonts w:asciiTheme="majorBidi" w:hAnsiTheme="majorBidi" w:cstheme="majorBidi"/>
          <w:sz w:val="24"/>
          <w:szCs w:val="24"/>
          <w:lang w:eastAsia="fr-FR"/>
        </w:rPr>
        <w:tab/>
        <w:t>Comptes courants et d'intérêts à taux réciproques et constants.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3.3 </w:t>
      </w:r>
      <w:r w:rsidRPr="001B4522">
        <w:rPr>
          <w:rFonts w:asciiTheme="majorBidi" w:hAnsiTheme="majorBidi" w:cstheme="majorBidi"/>
          <w:sz w:val="24"/>
          <w:szCs w:val="24"/>
          <w:lang w:eastAsia="fr-FR"/>
        </w:rPr>
        <w:tab/>
        <w:t>Méthode Hambourgeoise.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3.4 </w:t>
      </w:r>
      <w:r w:rsidRPr="001B4522">
        <w:rPr>
          <w:rFonts w:asciiTheme="majorBidi" w:hAnsiTheme="majorBidi" w:cstheme="majorBidi"/>
          <w:sz w:val="24"/>
          <w:szCs w:val="24"/>
          <w:lang w:eastAsia="fr-FR"/>
        </w:rPr>
        <w:tab/>
        <w:t>Comptes courants et d'intérêts à taux non réciproques et variables.</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lang w:eastAsia="fr-FR"/>
        </w:rPr>
        <w:t>Les opérations financières à long terme</w:t>
      </w:r>
    </w:p>
    <w:p w:rsidR="00EB1CAB" w:rsidRPr="001B4522" w:rsidRDefault="00EB1CAB" w:rsidP="00EB1CAB">
      <w:pPr>
        <w:pStyle w:val="Title"/>
        <w:rPr>
          <w:rFonts w:asciiTheme="majorBidi" w:hAnsiTheme="majorBidi" w:cstheme="majorBidi"/>
          <w:sz w:val="24"/>
          <w:szCs w:val="24"/>
          <w:lang w:eastAsia="fr-FR"/>
        </w:rPr>
      </w:pPr>
      <w:r w:rsidRPr="001B4522">
        <w:rPr>
          <w:rFonts w:asciiTheme="majorBidi" w:hAnsiTheme="majorBidi" w:cstheme="majorBidi"/>
          <w:sz w:val="24"/>
          <w:szCs w:val="24"/>
          <w:u w:val="single"/>
          <w:lang w:eastAsia="fr-FR"/>
        </w:rPr>
        <w:t>Chapitre 4</w:t>
      </w:r>
      <w:r w:rsidRPr="001B4522">
        <w:rPr>
          <w:rFonts w:asciiTheme="majorBidi" w:hAnsiTheme="majorBidi" w:cstheme="majorBidi"/>
          <w:sz w:val="24"/>
          <w:szCs w:val="24"/>
          <w:u w:val="single"/>
          <w:lang w:eastAsia="fr-FR"/>
        </w:rPr>
        <w:br/>
      </w:r>
      <w:r w:rsidRPr="001B4522">
        <w:rPr>
          <w:rFonts w:asciiTheme="majorBidi" w:hAnsiTheme="majorBidi" w:cstheme="majorBidi"/>
          <w:sz w:val="24"/>
          <w:szCs w:val="24"/>
          <w:lang w:eastAsia="fr-FR"/>
        </w:rPr>
        <w:t>Intérêts composés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w:t>
      </w:r>
      <w:r w:rsidRPr="001B4522">
        <w:rPr>
          <w:rFonts w:asciiTheme="majorBidi" w:hAnsiTheme="majorBidi" w:cstheme="majorBidi"/>
          <w:sz w:val="24"/>
          <w:szCs w:val="24"/>
          <w:lang w:eastAsia="fr-FR"/>
        </w:rPr>
        <w:tab/>
        <w:t>Définitions - Formules générales.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4.2 </w:t>
      </w:r>
      <w:r w:rsidRPr="001B4522">
        <w:rPr>
          <w:rFonts w:asciiTheme="majorBidi" w:hAnsiTheme="majorBidi" w:cstheme="majorBidi"/>
          <w:sz w:val="24"/>
          <w:szCs w:val="24"/>
          <w:lang w:eastAsia="fr-FR"/>
        </w:rPr>
        <w:tab/>
        <w:t>Calcul de l'intérêt par période.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4.3 </w:t>
      </w:r>
      <w:r w:rsidRPr="001B4522">
        <w:rPr>
          <w:rFonts w:asciiTheme="majorBidi" w:hAnsiTheme="majorBidi" w:cstheme="majorBidi"/>
          <w:sz w:val="24"/>
          <w:szCs w:val="24"/>
          <w:lang w:eastAsia="fr-FR"/>
        </w:rPr>
        <w:tab/>
        <w:t>Taux proportionnels - Taux équivalents.</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4.4 </w:t>
      </w:r>
      <w:r w:rsidRPr="001B4522">
        <w:rPr>
          <w:rFonts w:asciiTheme="majorBidi" w:hAnsiTheme="majorBidi" w:cstheme="majorBidi"/>
          <w:sz w:val="24"/>
          <w:szCs w:val="24"/>
          <w:lang w:eastAsia="fr-FR"/>
        </w:rPr>
        <w:tab/>
        <w:t>Valeur actuelle à intérêts composés d'un capital.</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4.5 </w:t>
      </w:r>
      <w:r w:rsidRPr="001B4522">
        <w:rPr>
          <w:rFonts w:asciiTheme="majorBidi" w:hAnsiTheme="majorBidi" w:cstheme="majorBidi"/>
          <w:sz w:val="24"/>
          <w:szCs w:val="24"/>
          <w:lang w:eastAsia="fr-FR"/>
        </w:rPr>
        <w:tab/>
        <w:t>Equivalence de capitaux à intérêts composés - Echéance commune et échéance moyenne.</w:t>
      </w:r>
    </w:p>
    <w:p w:rsidR="00EB1CAB" w:rsidRPr="001B4522" w:rsidRDefault="00EB1CAB" w:rsidP="00EB1CAB">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4.6 </w:t>
      </w:r>
      <w:r w:rsidRPr="001B4522">
        <w:rPr>
          <w:rFonts w:asciiTheme="majorBidi" w:hAnsiTheme="majorBidi" w:cstheme="majorBidi"/>
          <w:sz w:val="24"/>
          <w:szCs w:val="24"/>
          <w:lang w:eastAsia="fr-FR"/>
        </w:rPr>
        <w:tab/>
        <w:t>Escompte commercial.</w:t>
      </w: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sectPr w:rsidR="00EB1CAB" w:rsidRPr="001B4522" w:rsidSect="00EB1CAB">
          <w:headerReference w:type="default" r:id="rId19"/>
          <w:endnotePr>
            <w:numFmt w:val="lowerLetter"/>
          </w:endnotePr>
          <w:pgSz w:w="11907" w:h="16840" w:code="9"/>
          <w:pgMar w:top="1418" w:right="851" w:bottom="1134" w:left="1134" w:header="567" w:footer="567" w:gutter="0"/>
          <w:paperSrc w:first="111" w:other="111"/>
          <w:cols w:space="720"/>
        </w:sectPr>
      </w:pP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pPr>
    </w:p>
    <w:p w:rsidR="00EB1CAB" w:rsidRPr="001B4522" w:rsidRDefault="00EB1CAB" w:rsidP="00EB1CAB">
      <w:pPr>
        <w:jc w:val="lowKashida"/>
        <w:rPr>
          <w:rFonts w:asciiTheme="majorBidi" w:hAnsiTheme="majorBidi" w:cstheme="majorBidi"/>
          <w:sz w:val="24"/>
          <w:szCs w:val="24"/>
          <w:lang w:eastAsia="fr-FR"/>
        </w:rPr>
        <w:sectPr w:rsidR="00EB1CAB" w:rsidRPr="001B4522">
          <w:headerReference w:type="default" r:id="rId20"/>
          <w:endnotePr>
            <w:numFmt w:val="lowerLetter"/>
          </w:endnotePr>
          <w:type w:val="continuous"/>
          <w:pgSz w:w="11907" w:h="16840" w:code="9"/>
          <w:pgMar w:top="1418" w:right="851" w:bottom="1134" w:left="1134" w:header="567" w:footer="567" w:gutter="0"/>
          <w:paperSrc w:first="111" w:other="111"/>
          <w:cols w:space="720"/>
        </w:sectPr>
      </w:pPr>
    </w:p>
    <w:p w:rsidR="001B4522" w:rsidRPr="001B4522" w:rsidRDefault="001B4522" w:rsidP="001B4522">
      <w:pPr>
        <w:pStyle w:val="Heading1"/>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Statistiques et Probabilités </w:t>
      </w:r>
      <w:r w:rsidRPr="001B4522">
        <w:rPr>
          <w:rFonts w:asciiTheme="majorBidi" w:hAnsiTheme="majorBidi" w:cstheme="majorBidi"/>
          <w:sz w:val="24"/>
          <w:szCs w:val="24"/>
          <w:lang w:eastAsia="fr-FR"/>
        </w:rPr>
        <w:br/>
        <w:t>(60 periodes)</w:t>
      </w:r>
    </w:p>
    <w:p w:rsidR="001B4522" w:rsidRPr="001B4522" w:rsidRDefault="001B4522" w:rsidP="001B4522">
      <w:pPr>
        <w:pStyle w:val="Heading2"/>
        <w:rPr>
          <w:rFonts w:asciiTheme="majorBidi" w:hAnsiTheme="majorBidi" w:cstheme="majorBidi"/>
          <w:b w:val="0"/>
          <w:bCs w:val="0"/>
          <w:sz w:val="24"/>
          <w:szCs w:val="24"/>
          <w:lang w:eastAsia="fr-FR"/>
        </w:rPr>
      </w:pPr>
      <w:r w:rsidRPr="001B4522">
        <w:rPr>
          <w:rFonts w:asciiTheme="majorBidi" w:hAnsiTheme="majorBidi" w:cstheme="majorBidi"/>
          <w:sz w:val="24"/>
          <w:szCs w:val="24"/>
          <w:lang w:eastAsia="fr-FR"/>
        </w:rPr>
        <w:t>Objectifs</w:t>
      </w:r>
    </w:p>
    <w:p w:rsidR="001B4522" w:rsidRPr="001B4522" w:rsidRDefault="001B4522" w:rsidP="001B4522">
      <w:pPr>
        <w:spacing w:before="60" w:after="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Au terme de cette matière, l’étudiant sera capable de :</w:t>
      </w:r>
    </w:p>
    <w:p w:rsidR="001B4522" w:rsidRPr="001B4522" w:rsidRDefault="001B4522" w:rsidP="001B4522">
      <w:pPr>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Traiter, analyser et interpréter les statistiques des données </w:t>
      </w:r>
    </w:p>
    <w:p w:rsidR="001B4522" w:rsidRPr="001B4522" w:rsidRDefault="001B4522" w:rsidP="001B4522">
      <w:pPr>
        <w:rPr>
          <w:rFonts w:asciiTheme="majorBidi" w:hAnsiTheme="majorBidi" w:cstheme="majorBidi"/>
          <w:sz w:val="24"/>
          <w:szCs w:val="24"/>
          <w:lang w:eastAsia="fr-FR"/>
        </w:rPr>
      </w:pPr>
      <w:r w:rsidRPr="001B4522">
        <w:rPr>
          <w:rFonts w:asciiTheme="majorBidi" w:hAnsiTheme="majorBidi" w:cstheme="majorBidi"/>
          <w:sz w:val="24"/>
          <w:szCs w:val="24"/>
          <w:lang w:eastAsia="fr-FR"/>
        </w:rPr>
        <w:t>– Utiliser un micro-ordinateur dans le domaine des recherches statistiques</w:t>
      </w:r>
    </w:p>
    <w:p w:rsidR="001B4522" w:rsidRPr="001B4522" w:rsidRDefault="001B4522" w:rsidP="001B4522">
      <w:pPr>
        <w:pStyle w:val="Heading2"/>
        <w:rPr>
          <w:rFonts w:asciiTheme="majorBidi" w:hAnsiTheme="majorBidi" w:cstheme="majorBidi"/>
          <w:sz w:val="24"/>
          <w:szCs w:val="24"/>
          <w:lang w:eastAsia="fr-FR"/>
        </w:rPr>
      </w:pPr>
      <w:r w:rsidRPr="001B4522">
        <w:rPr>
          <w:rFonts w:asciiTheme="majorBidi" w:hAnsiTheme="majorBidi" w:cstheme="majorBidi"/>
          <w:sz w:val="24"/>
          <w:szCs w:val="24"/>
          <w:lang w:eastAsia="fr-FR"/>
        </w:rPr>
        <w:t>Contenu</w:t>
      </w:r>
    </w:p>
    <w:p w:rsidR="001B4522" w:rsidRPr="001B4522" w:rsidRDefault="001B4522" w:rsidP="001B4522">
      <w:pPr>
        <w:tabs>
          <w:tab w:val="left" w:pos="567"/>
          <w:tab w:val="left" w:pos="1134"/>
          <w:tab w:val="right" w:pos="8364"/>
        </w:tabs>
        <w:spacing w:line="280" w:lineRule="exact"/>
        <w:jc w:val="center"/>
        <w:rPr>
          <w:rFonts w:asciiTheme="majorBidi" w:hAnsiTheme="majorBidi" w:cstheme="majorBidi"/>
          <w:sz w:val="24"/>
          <w:szCs w:val="24"/>
          <w:lang w:eastAsia="fr-FR"/>
        </w:rPr>
      </w:pPr>
    </w:p>
    <w:p w:rsidR="001B4522" w:rsidRPr="001B4522" w:rsidRDefault="001B4522" w:rsidP="001B4522">
      <w:pPr>
        <w:tabs>
          <w:tab w:val="left" w:pos="567"/>
          <w:tab w:val="left" w:pos="1134"/>
          <w:tab w:val="right" w:pos="8364"/>
        </w:tabs>
        <w:spacing w:line="280" w:lineRule="exact"/>
        <w:jc w:val="center"/>
        <w:rPr>
          <w:rFonts w:asciiTheme="majorBidi" w:eastAsia="Calibri" w:hAnsiTheme="majorBidi" w:cstheme="majorBidi"/>
          <w:b/>
          <w:bCs/>
          <w:sz w:val="24"/>
          <w:szCs w:val="24"/>
          <w:u w:val="single"/>
          <w:lang w:eastAsia="fr-FR"/>
        </w:rPr>
      </w:pPr>
      <w:r w:rsidRPr="001B4522">
        <w:rPr>
          <w:rFonts w:asciiTheme="majorBidi" w:eastAsia="Calibri" w:hAnsiTheme="majorBidi" w:cstheme="majorBidi"/>
          <w:b/>
          <w:bCs/>
          <w:sz w:val="24"/>
          <w:szCs w:val="24"/>
          <w:u w:val="single"/>
          <w:lang w:eastAsia="fr-FR"/>
        </w:rPr>
        <w:t xml:space="preserve">Partie </w:t>
      </w:r>
      <w:r w:rsidRPr="001B4522">
        <w:rPr>
          <w:rFonts w:asciiTheme="majorBidi" w:eastAsia="Calibri" w:hAnsiTheme="majorBidi" w:cstheme="majorBidi"/>
          <w:b/>
          <w:bCs/>
          <w:spacing w:val="20"/>
          <w:sz w:val="24"/>
          <w:szCs w:val="24"/>
          <w:u w:val="single"/>
          <w:lang w:eastAsia="en-GB"/>
        </w:rPr>
        <w:t>Statistiques</w:t>
      </w:r>
      <w:r w:rsidRPr="001B4522">
        <w:rPr>
          <w:rFonts w:asciiTheme="majorBidi" w:eastAsia="Calibri" w:hAnsiTheme="majorBidi" w:cstheme="majorBidi"/>
          <w:b/>
          <w:bCs/>
          <w:sz w:val="24"/>
          <w:szCs w:val="24"/>
          <w:u w:val="single"/>
          <w:lang w:eastAsia="fr-FR"/>
        </w:rPr>
        <w:t xml:space="preserve"> </w:t>
      </w:r>
    </w:p>
    <w:p w:rsidR="001B4522" w:rsidRPr="001B4522" w:rsidRDefault="001B4522" w:rsidP="001B4522">
      <w:pPr>
        <w:tabs>
          <w:tab w:val="left" w:pos="567"/>
          <w:tab w:val="left" w:pos="1134"/>
          <w:tab w:val="right" w:pos="8364"/>
        </w:tabs>
        <w:spacing w:line="280" w:lineRule="exact"/>
        <w:rPr>
          <w:rFonts w:asciiTheme="majorBidi" w:eastAsia="Calibri" w:hAnsiTheme="majorBidi" w:cstheme="majorBidi"/>
          <w:b/>
          <w:bCs/>
          <w:sz w:val="24"/>
          <w:szCs w:val="24"/>
          <w:u w:val="single"/>
          <w:lang w:eastAsia="fr-FR"/>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fr-FR"/>
        </w:rPr>
        <w:t xml:space="preserve">Chapitre 1 : Série </w:t>
      </w:r>
      <w:r w:rsidRPr="001B4522">
        <w:rPr>
          <w:rFonts w:asciiTheme="majorBidi" w:hAnsiTheme="majorBidi" w:cstheme="majorBidi"/>
          <w:b w:val="0"/>
          <w:bCs w:val="0"/>
          <w:spacing w:val="20"/>
          <w:sz w:val="24"/>
          <w:szCs w:val="24"/>
          <w:lang w:eastAsia="en-GB"/>
        </w:rPr>
        <w:t>Statistique à une variable.</w:t>
      </w:r>
    </w:p>
    <w:p w:rsidR="001B4522" w:rsidRPr="001B4522" w:rsidRDefault="001B4522" w:rsidP="00DE659A">
      <w:pPr>
        <w:pStyle w:val="Title"/>
        <w:numPr>
          <w:ilvl w:val="1"/>
          <w:numId w:val="22"/>
        </w:numPr>
        <w:tabs>
          <w:tab w:val="left" w:pos="567"/>
          <w:tab w:val="left" w:pos="1134"/>
          <w:tab w:val="center" w:pos="4450"/>
        </w:tabs>
        <w:spacing w:before="0" w:after="0" w:line="300" w:lineRule="exact"/>
        <w:jc w:val="left"/>
        <w:outlineLvl w:val="9"/>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en-GB"/>
        </w:rPr>
        <w:t>Vocabulaire statistique</w:t>
      </w:r>
    </w:p>
    <w:p w:rsidR="001B4522" w:rsidRPr="001B4522" w:rsidRDefault="001B4522" w:rsidP="00DE659A">
      <w:pPr>
        <w:pStyle w:val="Title"/>
        <w:numPr>
          <w:ilvl w:val="1"/>
          <w:numId w:val="22"/>
        </w:numPr>
        <w:tabs>
          <w:tab w:val="left" w:pos="567"/>
          <w:tab w:val="left" w:pos="1134"/>
          <w:tab w:val="center" w:pos="4450"/>
        </w:tabs>
        <w:spacing w:before="0" w:after="0" w:line="300" w:lineRule="exact"/>
        <w:jc w:val="left"/>
        <w:outlineLvl w:val="9"/>
        <w:rPr>
          <w:rFonts w:asciiTheme="majorBidi" w:hAnsiTheme="majorBidi" w:cstheme="majorBidi"/>
          <w:b w:val="0"/>
          <w:bCs w:val="0"/>
          <w:sz w:val="24"/>
          <w:szCs w:val="24"/>
          <w:lang w:eastAsia="fr-FR"/>
        </w:rPr>
      </w:pPr>
      <w:r w:rsidRPr="001B4522">
        <w:rPr>
          <w:rFonts w:asciiTheme="majorBidi" w:hAnsiTheme="majorBidi" w:cstheme="majorBidi"/>
          <w:b w:val="0"/>
          <w:bCs w:val="0"/>
          <w:spacing w:val="20"/>
          <w:sz w:val="24"/>
          <w:szCs w:val="24"/>
          <w:lang w:eastAsia="en-GB"/>
        </w:rPr>
        <w:t>Représentation graphique</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pacing w:val="20"/>
          <w:sz w:val="24"/>
          <w:szCs w:val="24"/>
          <w:lang w:eastAsia="en-GB"/>
        </w:rPr>
        <w:t>1.3</w:t>
      </w:r>
      <w:r w:rsidRPr="001B4522">
        <w:rPr>
          <w:rFonts w:asciiTheme="majorBidi" w:eastAsia="Calibri" w:hAnsiTheme="majorBidi" w:cstheme="majorBidi"/>
          <w:b/>
          <w:bCs/>
          <w:spacing w:val="20"/>
          <w:sz w:val="24"/>
          <w:szCs w:val="24"/>
          <w:lang w:eastAsia="en-GB"/>
        </w:rPr>
        <w:tab/>
      </w:r>
      <w:r w:rsidRPr="001B4522">
        <w:rPr>
          <w:rFonts w:asciiTheme="majorBidi" w:eastAsia="Calibri" w:hAnsiTheme="majorBidi" w:cstheme="majorBidi"/>
          <w:sz w:val="24"/>
          <w:szCs w:val="24"/>
          <w:lang w:eastAsia="fr-FR"/>
        </w:rPr>
        <w:t>Paramètres de position ou de tendance centrale</w:t>
      </w:r>
      <w:r w:rsidRPr="001B4522">
        <w:rPr>
          <w:rFonts w:asciiTheme="majorBidi" w:eastAsia="Calibri" w:hAnsiTheme="majorBidi" w:cstheme="majorBidi"/>
          <w:sz w:val="24"/>
          <w:szCs w:val="24"/>
          <w:lang w:eastAsia="fr-FR"/>
        </w:rPr>
        <w:tab/>
      </w:r>
    </w:p>
    <w:p w:rsidR="001B4522" w:rsidRPr="001B4522" w:rsidRDefault="001B4522" w:rsidP="001B4522">
      <w:pPr>
        <w:tabs>
          <w:tab w:val="left" w:pos="540"/>
          <w:tab w:val="left" w:pos="3851"/>
        </w:tabs>
        <w:rPr>
          <w:rFonts w:asciiTheme="majorBidi" w:eastAsia="Calibri" w:hAnsiTheme="majorBidi" w:cstheme="majorBidi"/>
          <w:sz w:val="24"/>
          <w:szCs w:val="24"/>
        </w:rPr>
      </w:pPr>
      <w:r w:rsidRPr="001B4522">
        <w:rPr>
          <w:rFonts w:asciiTheme="majorBidi" w:eastAsia="Calibri" w:hAnsiTheme="majorBidi" w:cstheme="majorBidi"/>
          <w:sz w:val="24"/>
          <w:szCs w:val="24"/>
          <w:lang w:eastAsia="fr-FR"/>
        </w:rPr>
        <w:t>1.4</w:t>
      </w:r>
      <w:r w:rsidRPr="001B4522">
        <w:rPr>
          <w:rFonts w:asciiTheme="majorBidi" w:eastAsia="Calibri" w:hAnsiTheme="majorBidi" w:cstheme="majorBidi"/>
          <w:sz w:val="24"/>
          <w:szCs w:val="24"/>
          <w:lang w:eastAsia="fr-FR"/>
        </w:rPr>
        <w:tab/>
        <w:t xml:space="preserve"> Paramètres de dispersion</w:t>
      </w:r>
      <w:r w:rsidRPr="001B4522">
        <w:rPr>
          <w:rFonts w:asciiTheme="majorBidi" w:eastAsia="Calibri" w:hAnsiTheme="majorBidi" w:cstheme="majorBidi"/>
          <w:sz w:val="24"/>
          <w:szCs w:val="24"/>
          <w:lang w:eastAsia="fr-FR"/>
        </w:rPr>
        <w:tab/>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z w:val="24"/>
          <w:szCs w:val="24"/>
          <w:lang w:eastAsia="fr-FR"/>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fr-FR"/>
        </w:rPr>
        <w:t xml:space="preserve">Chapitre 2 : Série </w:t>
      </w:r>
      <w:r w:rsidRPr="001B4522">
        <w:rPr>
          <w:rFonts w:asciiTheme="majorBidi" w:hAnsiTheme="majorBidi" w:cstheme="majorBidi"/>
          <w:b w:val="0"/>
          <w:bCs w:val="0"/>
          <w:spacing w:val="20"/>
          <w:sz w:val="24"/>
          <w:szCs w:val="24"/>
          <w:lang w:eastAsia="en-GB"/>
        </w:rPr>
        <w:t>Statistique à deux variables.</w:t>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en-GB"/>
        </w:rPr>
        <w:t>2.1 Position du Problème</w:t>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en-GB"/>
        </w:rPr>
        <w:t>2.2 Représentation graphique : Nuage de points et Point moyen</w:t>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en-GB"/>
        </w:rPr>
        <w:t>2.3 La covariance entre deux variables</w:t>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pacing w:val="20"/>
          <w:sz w:val="24"/>
          <w:szCs w:val="24"/>
          <w:lang w:eastAsia="en-GB"/>
        </w:rPr>
      </w:pPr>
      <w:r w:rsidRPr="001B4522">
        <w:rPr>
          <w:rFonts w:asciiTheme="majorBidi" w:hAnsiTheme="majorBidi" w:cstheme="majorBidi"/>
          <w:b w:val="0"/>
          <w:bCs w:val="0"/>
          <w:spacing w:val="20"/>
          <w:sz w:val="24"/>
          <w:szCs w:val="24"/>
          <w:lang w:eastAsia="en-GB"/>
        </w:rPr>
        <w:t xml:space="preserve">2.4 Ajustement linéaire : Méthode des moindres carrés </w:t>
      </w:r>
    </w:p>
    <w:p w:rsidR="001B4522" w:rsidRPr="001B4522" w:rsidRDefault="001B4522" w:rsidP="001B4522">
      <w:pPr>
        <w:pStyle w:val="Title"/>
        <w:tabs>
          <w:tab w:val="left" w:pos="567"/>
          <w:tab w:val="left" w:pos="1134"/>
          <w:tab w:val="center" w:pos="4450"/>
        </w:tabs>
        <w:spacing w:line="300" w:lineRule="exact"/>
        <w:jc w:val="left"/>
        <w:rPr>
          <w:rFonts w:asciiTheme="majorBidi" w:hAnsiTheme="majorBidi" w:cstheme="majorBidi"/>
          <w:b w:val="0"/>
          <w:bCs w:val="0"/>
          <w:sz w:val="24"/>
          <w:szCs w:val="24"/>
          <w:lang w:eastAsia="fr-FR"/>
        </w:rPr>
      </w:pPr>
      <w:r w:rsidRPr="001B4522">
        <w:rPr>
          <w:rFonts w:asciiTheme="majorBidi" w:hAnsiTheme="majorBidi" w:cstheme="majorBidi"/>
          <w:b w:val="0"/>
          <w:bCs w:val="0"/>
          <w:spacing w:val="20"/>
          <w:sz w:val="24"/>
          <w:szCs w:val="24"/>
          <w:lang w:eastAsia="en-GB"/>
        </w:rPr>
        <w:t xml:space="preserve">2.5 Coefficient de corrélation  </w:t>
      </w: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en-GB"/>
        </w:rPr>
      </w:pPr>
    </w:p>
    <w:p w:rsidR="001B4522" w:rsidRPr="001B4522" w:rsidRDefault="001B4522" w:rsidP="001B4522">
      <w:pPr>
        <w:tabs>
          <w:tab w:val="left" w:pos="567"/>
          <w:tab w:val="left" w:pos="1134"/>
          <w:tab w:val="right" w:pos="8364"/>
        </w:tabs>
        <w:spacing w:line="280" w:lineRule="exact"/>
        <w:jc w:val="center"/>
        <w:rPr>
          <w:rFonts w:asciiTheme="majorBidi" w:eastAsia="Calibri" w:hAnsiTheme="majorBidi" w:cstheme="majorBidi"/>
          <w:b/>
          <w:bCs/>
          <w:sz w:val="24"/>
          <w:szCs w:val="24"/>
          <w:u w:val="single"/>
          <w:lang w:eastAsia="fr-FR"/>
        </w:rPr>
      </w:pPr>
      <w:r w:rsidRPr="001B4522">
        <w:rPr>
          <w:rFonts w:asciiTheme="majorBidi" w:eastAsia="Calibri" w:hAnsiTheme="majorBidi" w:cstheme="majorBidi"/>
          <w:b/>
          <w:bCs/>
          <w:sz w:val="24"/>
          <w:szCs w:val="24"/>
          <w:u w:val="single"/>
          <w:lang w:eastAsia="fr-FR"/>
        </w:rPr>
        <w:t xml:space="preserve">Partie </w:t>
      </w:r>
      <w:r w:rsidRPr="001B4522">
        <w:rPr>
          <w:rFonts w:asciiTheme="majorBidi" w:eastAsia="Calibri" w:hAnsiTheme="majorBidi" w:cstheme="majorBidi"/>
          <w:b/>
          <w:bCs/>
          <w:spacing w:val="20"/>
          <w:sz w:val="24"/>
          <w:szCs w:val="24"/>
          <w:u w:val="single"/>
          <w:lang w:eastAsia="en-GB"/>
        </w:rPr>
        <w:t>Probabilités</w:t>
      </w:r>
    </w:p>
    <w:p w:rsidR="001B4522" w:rsidRPr="001B4522" w:rsidRDefault="001B4522" w:rsidP="001B4522">
      <w:pPr>
        <w:tabs>
          <w:tab w:val="left" w:pos="567"/>
          <w:tab w:val="left" w:pos="1134"/>
          <w:tab w:val="right" w:pos="8364"/>
        </w:tabs>
        <w:spacing w:line="280" w:lineRule="exact"/>
        <w:jc w:val="center"/>
        <w:rPr>
          <w:rFonts w:asciiTheme="majorBidi" w:eastAsia="Calibri" w:hAnsiTheme="majorBidi" w:cstheme="majorBidi"/>
          <w:b/>
          <w:bCs/>
          <w:sz w:val="24"/>
          <w:szCs w:val="24"/>
          <w:u w:val="single"/>
          <w:lang w:eastAsia="fr-FR"/>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fr-FR"/>
        </w:rPr>
      </w:pPr>
      <w:r w:rsidRPr="001B4522">
        <w:rPr>
          <w:rFonts w:asciiTheme="majorBidi" w:hAnsiTheme="majorBidi" w:cstheme="majorBidi"/>
          <w:b w:val="0"/>
          <w:bCs w:val="0"/>
          <w:spacing w:val="20"/>
          <w:sz w:val="24"/>
          <w:szCs w:val="24"/>
          <w:lang w:eastAsia="fr-FR"/>
        </w:rPr>
        <w:t xml:space="preserve">Chapitre 3 : </w:t>
      </w:r>
      <w:r w:rsidRPr="001B4522">
        <w:rPr>
          <w:rFonts w:asciiTheme="majorBidi" w:hAnsiTheme="majorBidi" w:cstheme="majorBidi"/>
          <w:b w:val="0"/>
          <w:bCs w:val="0"/>
          <w:spacing w:val="20"/>
          <w:sz w:val="24"/>
          <w:szCs w:val="24"/>
          <w:lang w:eastAsia="en-GB"/>
        </w:rPr>
        <w:t>Dénombrement</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lang w:eastAsia="fr-FR"/>
        </w:rPr>
        <w:t xml:space="preserve">3.1  </w:t>
      </w:r>
      <w:r w:rsidRPr="001B4522">
        <w:rPr>
          <w:rFonts w:asciiTheme="majorBidi" w:eastAsia="Calibri" w:hAnsiTheme="majorBidi" w:cstheme="majorBidi"/>
          <w:sz w:val="24"/>
          <w:szCs w:val="24"/>
        </w:rPr>
        <w:tab/>
        <w:t>Principe de la somme et Principe du produit</w:t>
      </w:r>
      <w:r w:rsidRPr="001B4522">
        <w:rPr>
          <w:rFonts w:asciiTheme="majorBidi" w:eastAsia="Calibri" w:hAnsiTheme="majorBidi" w:cstheme="majorBidi"/>
          <w:sz w:val="24"/>
          <w:szCs w:val="24"/>
        </w:rPr>
        <w:tab/>
      </w:r>
    </w:p>
    <w:p w:rsidR="001B4522" w:rsidRPr="001B4522" w:rsidRDefault="001B4522" w:rsidP="001B4522">
      <w:pPr>
        <w:widowControl w:val="0"/>
        <w:tabs>
          <w:tab w:val="left" w:pos="567"/>
          <w:tab w:val="left" w:pos="1134"/>
          <w:tab w:val="right" w:pos="8364"/>
        </w:tabs>
        <w:autoSpaceDE w:val="0"/>
        <w:autoSpaceDN w:val="0"/>
        <w:adjustRightInd w:val="0"/>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3.2  </w:t>
      </w:r>
      <w:r w:rsidRPr="001B4522">
        <w:rPr>
          <w:rFonts w:asciiTheme="majorBidi" w:eastAsia="Calibri" w:hAnsiTheme="majorBidi" w:cstheme="majorBidi"/>
          <w:sz w:val="24"/>
          <w:szCs w:val="24"/>
        </w:rPr>
        <w:tab/>
        <w:t>Factorielle</w:t>
      </w:r>
      <w:r w:rsidRPr="001B4522">
        <w:rPr>
          <w:rFonts w:asciiTheme="majorBidi" w:eastAsia="Calibri" w:hAnsiTheme="majorBidi" w:cstheme="majorBidi"/>
          <w:sz w:val="24"/>
          <w:szCs w:val="24"/>
        </w:rPr>
        <w:tab/>
      </w:r>
    </w:p>
    <w:p w:rsidR="001B4522" w:rsidRPr="001B4522" w:rsidRDefault="001B4522" w:rsidP="001B4522">
      <w:pPr>
        <w:widowControl w:val="0"/>
        <w:tabs>
          <w:tab w:val="left" w:pos="567"/>
          <w:tab w:val="left" w:pos="1134"/>
          <w:tab w:val="right" w:pos="8364"/>
        </w:tabs>
        <w:autoSpaceDE w:val="0"/>
        <w:autoSpaceDN w:val="0"/>
        <w:adjustRightInd w:val="0"/>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3.3  </w:t>
      </w:r>
      <w:r w:rsidRPr="001B4522">
        <w:rPr>
          <w:rFonts w:asciiTheme="majorBidi" w:eastAsia="Calibri" w:hAnsiTheme="majorBidi" w:cstheme="majorBidi"/>
          <w:sz w:val="24"/>
          <w:szCs w:val="24"/>
        </w:rPr>
        <w:tab/>
        <w:t>Arrangements (arrangements avec répétition et sans répétition)</w:t>
      </w: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r>
    </w:p>
    <w:p w:rsidR="001B4522" w:rsidRPr="001B4522" w:rsidRDefault="001B4522" w:rsidP="001B4522">
      <w:pPr>
        <w:widowControl w:val="0"/>
        <w:tabs>
          <w:tab w:val="left" w:pos="567"/>
          <w:tab w:val="left" w:pos="1134"/>
          <w:tab w:val="right" w:pos="8364"/>
        </w:tabs>
        <w:autoSpaceDE w:val="0"/>
        <w:autoSpaceDN w:val="0"/>
        <w:adjustRightInd w:val="0"/>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lastRenderedPageBreak/>
        <w:t xml:space="preserve">3.4  </w:t>
      </w:r>
      <w:r w:rsidRPr="001B4522">
        <w:rPr>
          <w:rFonts w:asciiTheme="majorBidi" w:eastAsia="Calibri" w:hAnsiTheme="majorBidi" w:cstheme="majorBidi"/>
          <w:sz w:val="24"/>
          <w:szCs w:val="24"/>
        </w:rPr>
        <w:tab/>
        <w:t>Permutations</w:t>
      </w:r>
      <w:r w:rsidRPr="001B4522">
        <w:rPr>
          <w:rFonts w:asciiTheme="majorBidi" w:eastAsia="Calibri" w:hAnsiTheme="majorBidi" w:cstheme="majorBidi"/>
          <w:sz w:val="24"/>
          <w:szCs w:val="24"/>
        </w:rPr>
        <w:tab/>
        <w:t xml:space="preserve">    </w:t>
      </w:r>
    </w:p>
    <w:p w:rsidR="001B4522" w:rsidRPr="001B4522" w:rsidRDefault="001B4522" w:rsidP="001B4522">
      <w:pPr>
        <w:widowControl w:val="0"/>
        <w:tabs>
          <w:tab w:val="left" w:pos="567"/>
          <w:tab w:val="left" w:pos="1134"/>
          <w:tab w:val="right" w:pos="8364"/>
        </w:tabs>
        <w:autoSpaceDE w:val="0"/>
        <w:autoSpaceDN w:val="0"/>
        <w:adjustRightInd w:val="0"/>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3.4</w:t>
      </w:r>
      <w:r w:rsidRPr="001B4522">
        <w:rPr>
          <w:rFonts w:asciiTheme="majorBidi" w:eastAsia="Calibri" w:hAnsiTheme="majorBidi" w:cstheme="majorBidi"/>
          <w:sz w:val="24"/>
          <w:szCs w:val="24"/>
        </w:rPr>
        <w:tab/>
        <w:t>Combinaisons</w:t>
      </w:r>
      <w:r w:rsidRPr="001B4522">
        <w:rPr>
          <w:rFonts w:asciiTheme="majorBidi" w:eastAsia="Calibri" w:hAnsiTheme="majorBidi" w:cstheme="majorBidi"/>
          <w:sz w:val="24"/>
          <w:szCs w:val="24"/>
        </w:rPr>
        <w:tab/>
      </w: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z w:val="24"/>
          <w:szCs w:val="24"/>
          <w:lang w:eastAsia="fr-FR"/>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fr-FR"/>
        </w:rPr>
      </w:pPr>
      <w:r w:rsidRPr="001B4522">
        <w:rPr>
          <w:rFonts w:asciiTheme="majorBidi" w:hAnsiTheme="majorBidi" w:cstheme="majorBidi"/>
          <w:b w:val="0"/>
          <w:bCs w:val="0"/>
          <w:spacing w:val="20"/>
          <w:sz w:val="24"/>
          <w:szCs w:val="24"/>
          <w:lang w:eastAsia="fr-FR"/>
        </w:rPr>
        <w:t xml:space="preserve">Chapitre 4 </w:t>
      </w:r>
      <w:r w:rsidRPr="001B4522">
        <w:rPr>
          <w:rFonts w:asciiTheme="majorBidi" w:hAnsiTheme="majorBidi" w:cstheme="majorBidi"/>
          <w:b w:val="0"/>
          <w:bCs w:val="0"/>
          <w:spacing w:val="20"/>
          <w:sz w:val="24"/>
          <w:szCs w:val="24"/>
          <w:lang w:eastAsia="en-GB"/>
        </w:rPr>
        <w:t>: Calcul des Probabilités</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4.1</w:t>
      </w:r>
      <w:r w:rsidRPr="001B4522">
        <w:rPr>
          <w:rFonts w:asciiTheme="majorBidi" w:eastAsia="Calibri" w:hAnsiTheme="majorBidi" w:cstheme="majorBidi"/>
          <w:sz w:val="24"/>
          <w:szCs w:val="24"/>
          <w:lang w:eastAsia="fr-FR"/>
        </w:rPr>
        <w:tab/>
        <w:t>Langage de probabilités</w:t>
      </w:r>
      <w:r w:rsidRPr="001B4522">
        <w:rPr>
          <w:rFonts w:asciiTheme="majorBidi" w:eastAsia="Calibri" w:hAnsiTheme="majorBidi" w:cstheme="majorBidi"/>
          <w:sz w:val="24"/>
          <w:szCs w:val="24"/>
          <w:lang w:eastAsia="fr-FR"/>
        </w:rPr>
        <w:tab/>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4.2</w:t>
      </w:r>
      <w:r w:rsidRPr="001B4522">
        <w:rPr>
          <w:rFonts w:asciiTheme="majorBidi" w:eastAsia="Calibri" w:hAnsiTheme="majorBidi" w:cstheme="majorBidi"/>
          <w:sz w:val="24"/>
          <w:szCs w:val="24"/>
          <w:lang w:eastAsia="fr-FR"/>
        </w:rPr>
        <w:tab/>
        <w:t>Probabilités : Définitions et Axiomes</w:t>
      </w:r>
    </w:p>
    <w:p w:rsidR="001B4522" w:rsidRPr="001B4522" w:rsidRDefault="001B4522" w:rsidP="001B4522">
      <w:pPr>
        <w:tabs>
          <w:tab w:val="left" w:pos="0"/>
          <w:tab w:val="left" w:pos="540"/>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4.3    Equiprobabilité sur un univers fini ou probabilité uniforme</w:t>
      </w:r>
    </w:p>
    <w:p w:rsidR="001B4522" w:rsidRPr="001B4522" w:rsidRDefault="001B4522" w:rsidP="001B4522">
      <w:pPr>
        <w:tabs>
          <w:tab w:val="left" w:pos="0"/>
          <w:tab w:val="left" w:pos="540"/>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4.4    Probabilité conditionnelle</w:t>
      </w:r>
    </w:p>
    <w:p w:rsidR="001B4522" w:rsidRPr="001B4522" w:rsidRDefault="001B4522" w:rsidP="001B4522">
      <w:pPr>
        <w:tabs>
          <w:tab w:val="left" w:pos="0"/>
          <w:tab w:val="left" w:pos="540"/>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4.5    Probabilité Totale, Théorème de Bayes</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fr-FR"/>
        </w:rPr>
      </w:pPr>
      <w:r w:rsidRPr="001B4522">
        <w:rPr>
          <w:rFonts w:asciiTheme="majorBidi" w:hAnsiTheme="majorBidi" w:cstheme="majorBidi"/>
          <w:b w:val="0"/>
          <w:bCs w:val="0"/>
          <w:spacing w:val="20"/>
          <w:sz w:val="24"/>
          <w:szCs w:val="24"/>
          <w:lang w:eastAsia="fr-FR"/>
        </w:rPr>
        <w:t xml:space="preserve">Chapitre 5 : </w:t>
      </w:r>
      <w:r w:rsidRPr="001B4522">
        <w:rPr>
          <w:rFonts w:asciiTheme="majorBidi" w:hAnsiTheme="majorBidi" w:cstheme="majorBidi"/>
          <w:b w:val="0"/>
          <w:bCs w:val="0"/>
          <w:spacing w:val="20"/>
          <w:sz w:val="24"/>
          <w:szCs w:val="24"/>
          <w:lang w:eastAsia="en-GB"/>
        </w:rPr>
        <w:t>Variables Aléatoires Discrètes</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5.1</w:t>
      </w:r>
      <w:r w:rsidRPr="001B4522">
        <w:rPr>
          <w:rFonts w:asciiTheme="majorBidi" w:eastAsia="Calibri" w:hAnsiTheme="majorBidi" w:cstheme="majorBidi"/>
          <w:sz w:val="24"/>
          <w:szCs w:val="24"/>
          <w:lang w:eastAsia="fr-FR"/>
        </w:rPr>
        <w:tab/>
        <w:t>Variables aléatoires : Généralités</w:t>
      </w:r>
      <w:r w:rsidRPr="001B4522">
        <w:rPr>
          <w:rFonts w:asciiTheme="majorBidi" w:eastAsia="Calibri" w:hAnsiTheme="majorBidi" w:cstheme="majorBidi"/>
          <w:sz w:val="24"/>
          <w:szCs w:val="24"/>
          <w:lang w:eastAsia="fr-FR"/>
        </w:rPr>
        <w:tab/>
      </w:r>
      <w:r w:rsidRPr="001B4522">
        <w:rPr>
          <w:rFonts w:asciiTheme="majorBidi" w:eastAsia="Calibri" w:hAnsiTheme="majorBidi" w:cstheme="majorBidi"/>
          <w:sz w:val="24"/>
          <w:szCs w:val="24"/>
          <w:lang w:eastAsia="fr-FR"/>
        </w:rPr>
        <w:tab/>
        <w:t>Variables aléatoires discrètes</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5.2    Loi de probabilité ou fonction de distribution</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5.3    </w:t>
      </w:r>
      <w:r w:rsidRPr="001B4522">
        <w:rPr>
          <w:rFonts w:asciiTheme="majorBidi" w:eastAsia="Calibri" w:hAnsiTheme="majorBidi" w:cstheme="majorBidi"/>
          <w:sz w:val="24"/>
          <w:szCs w:val="24"/>
          <w:lang w:eastAsia="fr-FR"/>
        </w:rPr>
        <w:tab/>
        <w:t>Caractéristiques d'une variable aléatoire discrète finie</w:t>
      </w:r>
      <w:r w:rsidRPr="001B4522">
        <w:rPr>
          <w:rFonts w:asciiTheme="majorBidi" w:eastAsia="Calibri" w:hAnsiTheme="majorBidi" w:cstheme="majorBidi"/>
          <w:sz w:val="24"/>
          <w:szCs w:val="24"/>
          <w:lang w:eastAsia="fr-FR"/>
        </w:rPr>
        <w:tab/>
      </w:r>
    </w:p>
    <w:p w:rsidR="001B4522" w:rsidRPr="001B4522" w:rsidRDefault="001B4522" w:rsidP="001B4522">
      <w:pPr>
        <w:tabs>
          <w:tab w:val="right" w:pos="2520"/>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         </w:t>
      </w:r>
      <w:r w:rsidRPr="001B4522">
        <w:rPr>
          <w:rFonts w:asciiTheme="majorBidi" w:eastAsia="Calibri" w:hAnsiTheme="majorBidi" w:cstheme="majorBidi"/>
          <w:sz w:val="24"/>
          <w:szCs w:val="24"/>
          <w:lang w:eastAsia="fr-FR"/>
        </w:rPr>
        <w:tab/>
        <w:t>(Espérance, variance et écart-type)</w:t>
      </w:r>
      <w:r w:rsidRPr="001B4522">
        <w:rPr>
          <w:rFonts w:asciiTheme="majorBidi" w:eastAsia="Calibri" w:hAnsiTheme="majorBidi" w:cstheme="majorBidi"/>
          <w:sz w:val="24"/>
          <w:szCs w:val="24"/>
          <w:lang w:eastAsia="fr-FR"/>
        </w:rPr>
        <w:tab/>
      </w:r>
      <w:r w:rsidRPr="001B4522">
        <w:rPr>
          <w:rFonts w:asciiTheme="majorBidi" w:eastAsia="Calibri" w:hAnsiTheme="majorBidi" w:cstheme="majorBidi"/>
          <w:sz w:val="24"/>
          <w:szCs w:val="24"/>
          <w:lang w:eastAsia="fr-FR"/>
        </w:rPr>
        <w:tab/>
      </w:r>
    </w:p>
    <w:p w:rsidR="001B4522" w:rsidRPr="001B4522" w:rsidRDefault="001B4522" w:rsidP="001B4522">
      <w:pPr>
        <w:pStyle w:val="Title"/>
        <w:tabs>
          <w:tab w:val="right" w:pos="2520"/>
        </w:tabs>
        <w:spacing w:line="300" w:lineRule="exact"/>
        <w:jc w:val="left"/>
        <w:rPr>
          <w:rFonts w:asciiTheme="majorBidi" w:hAnsiTheme="majorBidi" w:cstheme="majorBidi"/>
          <w:b w:val="0"/>
          <w:bCs w:val="0"/>
          <w:sz w:val="24"/>
          <w:szCs w:val="24"/>
          <w:lang w:eastAsia="fr-FR"/>
        </w:rPr>
      </w:pPr>
    </w:p>
    <w:p w:rsidR="001B4522" w:rsidRPr="001B4522" w:rsidRDefault="001B4522" w:rsidP="001B4522">
      <w:pPr>
        <w:pStyle w:val="Title"/>
        <w:tabs>
          <w:tab w:val="left" w:pos="567"/>
          <w:tab w:val="left" w:pos="1701"/>
          <w:tab w:val="right" w:pos="8364"/>
        </w:tabs>
        <w:spacing w:line="300" w:lineRule="exact"/>
        <w:jc w:val="left"/>
        <w:rPr>
          <w:rFonts w:asciiTheme="majorBidi" w:hAnsiTheme="majorBidi" w:cstheme="majorBidi"/>
          <w:spacing w:val="20"/>
          <w:sz w:val="24"/>
          <w:szCs w:val="24"/>
          <w:lang w:eastAsia="en-GB"/>
        </w:rPr>
      </w:pPr>
      <w:r w:rsidRPr="001B4522">
        <w:rPr>
          <w:rFonts w:asciiTheme="majorBidi" w:hAnsiTheme="majorBidi" w:cstheme="majorBidi"/>
          <w:b w:val="0"/>
          <w:bCs w:val="0"/>
          <w:spacing w:val="20"/>
          <w:sz w:val="24"/>
          <w:szCs w:val="24"/>
          <w:lang w:eastAsia="fr-FR"/>
        </w:rPr>
        <w:t xml:space="preserve">Chapitre 6 : </w:t>
      </w:r>
      <w:r w:rsidRPr="001B4522">
        <w:rPr>
          <w:rFonts w:asciiTheme="majorBidi" w:hAnsiTheme="majorBidi" w:cstheme="majorBidi"/>
          <w:b w:val="0"/>
          <w:bCs w:val="0"/>
          <w:spacing w:val="20"/>
          <w:sz w:val="24"/>
          <w:szCs w:val="24"/>
          <w:lang w:eastAsia="en-GB"/>
        </w:rPr>
        <w:tab/>
        <w:t>Lois discrètes usuelles :</w:t>
      </w:r>
      <w:r w:rsidRPr="001B4522">
        <w:rPr>
          <w:rFonts w:asciiTheme="majorBidi" w:hAnsiTheme="majorBidi" w:cstheme="majorBidi"/>
          <w:spacing w:val="20"/>
          <w:sz w:val="24"/>
          <w:szCs w:val="24"/>
          <w:lang w:eastAsia="en-GB"/>
        </w:rPr>
        <w:t xml:space="preserve"> </w:t>
      </w:r>
    </w:p>
    <w:p w:rsidR="001B4522" w:rsidRPr="001B4522" w:rsidRDefault="001B4522" w:rsidP="001B4522">
      <w:pPr>
        <w:pStyle w:val="Title"/>
        <w:tabs>
          <w:tab w:val="left" w:pos="567"/>
          <w:tab w:val="left" w:pos="1701"/>
          <w:tab w:val="right" w:pos="8364"/>
        </w:tabs>
        <w:spacing w:line="300" w:lineRule="exact"/>
        <w:jc w:val="left"/>
        <w:rPr>
          <w:rFonts w:asciiTheme="majorBidi" w:hAnsiTheme="majorBidi" w:cstheme="majorBidi"/>
          <w:b w:val="0"/>
          <w:bCs w:val="0"/>
          <w:spacing w:val="20"/>
          <w:sz w:val="24"/>
          <w:szCs w:val="24"/>
          <w:lang w:eastAsia="fr-FR"/>
        </w:rPr>
      </w:pPr>
      <w:r w:rsidRPr="001B4522">
        <w:rPr>
          <w:rFonts w:asciiTheme="majorBidi" w:hAnsiTheme="majorBidi" w:cstheme="majorBidi"/>
          <w:spacing w:val="20"/>
          <w:sz w:val="24"/>
          <w:szCs w:val="24"/>
          <w:lang w:eastAsia="en-GB"/>
        </w:rPr>
        <w:tab/>
      </w:r>
      <w:r w:rsidRPr="001B4522">
        <w:rPr>
          <w:rFonts w:asciiTheme="majorBidi" w:hAnsiTheme="majorBidi" w:cstheme="majorBidi"/>
          <w:spacing w:val="20"/>
          <w:sz w:val="24"/>
          <w:szCs w:val="24"/>
          <w:lang w:eastAsia="en-GB"/>
        </w:rPr>
        <w:tab/>
      </w:r>
      <w:r w:rsidRPr="001B4522">
        <w:rPr>
          <w:rFonts w:asciiTheme="majorBidi" w:hAnsiTheme="majorBidi" w:cstheme="majorBidi"/>
          <w:b w:val="0"/>
          <w:bCs w:val="0"/>
          <w:spacing w:val="20"/>
          <w:sz w:val="24"/>
          <w:szCs w:val="24"/>
          <w:lang w:eastAsia="en-GB"/>
        </w:rPr>
        <w:t>Loi Binomiale – Loi de Poisson</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6.1</w:t>
      </w:r>
      <w:r w:rsidRPr="001B4522">
        <w:rPr>
          <w:rFonts w:asciiTheme="majorBidi" w:eastAsia="Calibri" w:hAnsiTheme="majorBidi" w:cstheme="majorBidi"/>
          <w:sz w:val="24"/>
          <w:szCs w:val="24"/>
          <w:lang w:eastAsia="fr-FR"/>
        </w:rPr>
        <w:tab/>
        <w:t>Loi binomiale</w:t>
      </w:r>
    </w:p>
    <w:p w:rsidR="001B4522" w:rsidRPr="001B4522" w:rsidRDefault="001B4522" w:rsidP="001B4522">
      <w:pPr>
        <w:tabs>
          <w:tab w:val="left" w:pos="0"/>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6..2   Loi de Poisson</w:t>
      </w:r>
    </w:p>
    <w:p w:rsidR="001B4522" w:rsidRPr="001B4522" w:rsidRDefault="001B4522" w:rsidP="001B4522">
      <w:pPr>
        <w:tabs>
          <w:tab w:val="left" w:pos="0"/>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6.3   Approximation d'une loi binomiale par une loi de Poisson</w:t>
      </w:r>
      <w:r w:rsidRPr="001B4522">
        <w:rPr>
          <w:rFonts w:asciiTheme="majorBidi" w:eastAsia="Calibri" w:hAnsiTheme="majorBidi" w:cstheme="majorBidi"/>
          <w:sz w:val="24"/>
          <w:szCs w:val="24"/>
        </w:rPr>
        <w:tab/>
      </w:r>
    </w:p>
    <w:p w:rsidR="001B4522" w:rsidRPr="001B4522" w:rsidRDefault="001B4522" w:rsidP="001B4522">
      <w:pPr>
        <w:tabs>
          <w:tab w:val="left" w:pos="567"/>
          <w:tab w:val="left" w:pos="1134"/>
          <w:tab w:val="left" w:pos="1843"/>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rPr>
      </w:pPr>
    </w:p>
    <w:p w:rsidR="001B4522" w:rsidRPr="001B4522" w:rsidRDefault="001B4522" w:rsidP="001B4522">
      <w:pPr>
        <w:pStyle w:val="Title"/>
        <w:tabs>
          <w:tab w:val="left" w:pos="567"/>
          <w:tab w:val="left" w:pos="1134"/>
          <w:tab w:val="right" w:pos="8364"/>
        </w:tabs>
        <w:spacing w:line="300" w:lineRule="exact"/>
        <w:jc w:val="left"/>
        <w:rPr>
          <w:rFonts w:asciiTheme="majorBidi" w:hAnsiTheme="majorBidi" w:cstheme="majorBidi"/>
          <w:b w:val="0"/>
          <w:bCs w:val="0"/>
          <w:spacing w:val="20"/>
          <w:sz w:val="24"/>
          <w:szCs w:val="24"/>
          <w:lang w:eastAsia="fr-FR"/>
        </w:rPr>
      </w:pPr>
      <w:r w:rsidRPr="001B4522">
        <w:rPr>
          <w:rFonts w:asciiTheme="majorBidi" w:hAnsiTheme="majorBidi" w:cstheme="majorBidi"/>
          <w:b w:val="0"/>
          <w:bCs w:val="0"/>
          <w:spacing w:val="20"/>
          <w:sz w:val="24"/>
          <w:szCs w:val="24"/>
          <w:lang w:eastAsia="fr-FR"/>
        </w:rPr>
        <w:t xml:space="preserve">Chapitre 7 : </w:t>
      </w:r>
      <w:r w:rsidRPr="001B4522">
        <w:rPr>
          <w:rFonts w:asciiTheme="majorBidi" w:hAnsiTheme="majorBidi" w:cstheme="majorBidi"/>
          <w:b w:val="0"/>
          <w:bCs w:val="0"/>
          <w:spacing w:val="20"/>
          <w:sz w:val="24"/>
          <w:szCs w:val="24"/>
          <w:lang w:eastAsia="en-GB"/>
        </w:rPr>
        <w:t>Loi Normale ou Loi de Laplace - Gauss</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7.1</w:t>
      </w:r>
      <w:r w:rsidRPr="001B4522">
        <w:rPr>
          <w:rFonts w:asciiTheme="majorBidi" w:eastAsia="Calibri" w:hAnsiTheme="majorBidi" w:cstheme="majorBidi"/>
          <w:sz w:val="24"/>
          <w:szCs w:val="24"/>
          <w:lang w:eastAsia="fr-FR"/>
        </w:rPr>
        <w:tab/>
        <w:t>Loi normale centrée réduite</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lang w:eastAsia="fr-FR"/>
        </w:rPr>
        <w:t>7.2</w:t>
      </w:r>
      <w:r w:rsidRPr="001B4522">
        <w:rPr>
          <w:rFonts w:asciiTheme="majorBidi" w:eastAsia="Calibri" w:hAnsiTheme="majorBidi" w:cstheme="majorBidi"/>
          <w:sz w:val="24"/>
          <w:szCs w:val="24"/>
        </w:rPr>
        <w:tab/>
        <w:t xml:space="preserve">Loi normale de paramètre m et </w:t>
      </w:r>
      <w:r w:rsidRPr="001B4522">
        <w:rPr>
          <w:rFonts w:asciiTheme="majorBidi" w:eastAsia="Calibri" w:hAnsiTheme="majorBidi" w:cstheme="majorBidi"/>
          <w:sz w:val="24"/>
          <w:szCs w:val="24"/>
        </w:rPr>
        <w:sym w:font="Symbol" w:char="F073"/>
      </w:r>
      <w:r w:rsidRPr="001B4522">
        <w:rPr>
          <w:rFonts w:asciiTheme="majorBidi" w:eastAsia="Calibri" w:hAnsiTheme="majorBidi" w:cstheme="majorBidi"/>
          <w:sz w:val="24"/>
          <w:szCs w:val="24"/>
        </w:rPr>
        <w:t xml:space="preserve">  (où </w:t>
      </w:r>
      <w:r w:rsidRPr="001B4522">
        <w:rPr>
          <w:rFonts w:asciiTheme="majorBidi" w:eastAsia="Calibri" w:hAnsiTheme="majorBidi" w:cstheme="majorBidi"/>
          <w:sz w:val="24"/>
          <w:szCs w:val="24"/>
        </w:rPr>
        <w:sym w:font="Symbol" w:char="F073"/>
      </w:r>
      <w:r w:rsidRPr="001B4522">
        <w:rPr>
          <w:rFonts w:asciiTheme="majorBidi" w:eastAsia="Calibri" w:hAnsiTheme="majorBidi" w:cstheme="majorBidi"/>
          <w:sz w:val="24"/>
          <w:szCs w:val="24"/>
        </w:rPr>
        <w:t xml:space="preserve"> &gt; 0)</w:t>
      </w:r>
    </w:p>
    <w:p w:rsidR="001B4522" w:rsidRPr="001B4522" w:rsidRDefault="001B4522" w:rsidP="001B4522">
      <w:pPr>
        <w:tabs>
          <w:tab w:val="left" w:pos="567"/>
          <w:tab w:val="left" w:pos="1134"/>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rPr>
        <w:t>7.3    Approximation d'une loi binomiale par une loi normale</w:t>
      </w:r>
      <w:r w:rsidRPr="001B4522">
        <w:rPr>
          <w:rFonts w:asciiTheme="majorBidi" w:eastAsia="Calibri" w:hAnsiTheme="majorBidi" w:cstheme="majorBidi"/>
          <w:sz w:val="24"/>
          <w:szCs w:val="24"/>
        </w:rPr>
        <w:tab/>
      </w:r>
    </w:p>
    <w:p w:rsidR="001B4522" w:rsidRPr="001B4522" w:rsidRDefault="001B4522" w:rsidP="001B4522">
      <w:pPr>
        <w:tabs>
          <w:tab w:val="left" w:pos="567"/>
          <w:tab w:val="left" w:pos="1134"/>
          <w:tab w:val="left" w:pos="1276"/>
          <w:tab w:val="right" w:pos="8364"/>
        </w:tabs>
        <w:spacing w:line="300" w:lineRule="exact"/>
        <w:rPr>
          <w:rFonts w:asciiTheme="majorBidi" w:eastAsia="Calibri" w:hAnsiTheme="majorBidi" w:cstheme="majorBidi"/>
          <w:sz w:val="24"/>
          <w:szCs w:val="24"/>
        </w:rPr>
      </w:pPr>
      <w:r w:rsidRPr="001B4522">
        <w:rPr>
          <w:rFonts w:asciiTheme="majorBidi" w:eastAsia="Calibri" w:hAnsiTheme="majorBidi" w:cstheme="majorBidi"/>
          <w:sz w:val="24"/>
          <w:szCs w:val="24"/>
          <w:lang w:bidi="he-IL"/>
        </w:rPr>
        <w:tab/>
      </w:r>
    </w:p>
    <w:p w:rsidR="00B43D11" w:rsidRPr="001B4522" w:rsidRDefault="005737C6" w:rsidP="008B45FF">
      <w:pPr>
        <w:rPr>
          <w:rFonts w:asciiTheme="majorBidi" w:hAnsiTheme="majorBidi" w:cstheme="majorBidi"/>
          <w:b/>
          <w:bCs/>
          <w:i/>
          <w:iCs/>
          <w:sz w:val="24"/>
          <w:szCs w:val="24"/>
        </w:rPr>
      </w:pPr>
      <w:r w:rsidRPr="001B4522">
        <w:rPr>
          <w:rFonts w:asciiTheme="majorBidi" w:hAnsiTheme="majorBidi" w:cstheme="majorBidi"/>
          <w:b/>
          <w:bCs/>
          <w:i/>
          <w:iCs/>
          <w:sz w:val="24"/>
          <w:szCs w:val="24"/>
          <w:highlight w:val="lightGray"/>
        </w:rPr>
        <w:lastRenderedPageBreak/>
        <w:t>Architecture et Système</w:t>
      </w:r>
      <w:r w:rsidR="008B45FF" w:rsidRPr="001B4522">
        <w:rPr>
          <w:rFonts w:asciiTheme="majorBidi" w:hAnsiTheme="majorBidi" w:cstheme="majorBidi"/>
          <w:b/>
          <w:bCs/>
          <w:i/>
          <w:iCs/>
          <w:sz w:val="24"/>
          <w:szCs w:val="24"/>
          <w:highlight w:val="lightGray"/>
        </w:rPr>
        <w:t xml:space="preserve"> I</w:t>
      </w:r>
      <w:r w:rsidRPr="001B4522">
        <w:rPr>
          <w:rFonts w:asciiTheme="majorBidi" w:hAnsiTheme="majorBidi" w:cstheme="majorBidi"/>
          <w:b/>
          <w:bCs/>
          <w:i/>
          <w:iCs/>
          <w:sz w:val="24"/>
          <w:szCs w:val="24"/>
          <w:highlight w:val="lightGray"/>
        </w:rPr>
        <w:t>nformatique</w:t>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00A2025C" w:rsidRPr="001B4522">
        <w:rPr>
          <w:rFonts w:asciiTheme="majorBidi" w:hAnsiTheme="majorBidi" w:cstheme="majorBidi"/>
          <w:b/>
          <w:bCs/>
          <w:i/>
          <w:iCs/>
          <w:sz w:val="24"/>
          <w:szCs w:val="24"/>
          <w:highlight w:val="lightGray"/>
        </w:rPr>
        <w:t xml:space="preserve"> </w:t>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008B45FF" w:rsidRPr="001B4522">
        <w:rPr>
          <w:rFonts w:asciiTheme="majorBidi" w:hAnsiTheme="majorBidi" w:cstheme="majorBidi"/>
          <w:b/>
          <w:bCs/>
          <w:i/>
          <w:iCs/>
          <w:sz w:val="24"/>
          <w:szCs w:val="24"/>
          <w:highlight w:val="lightGray"/>
        </w:rPr>
        <w:t xml:space="preserve">              </w:t>
      </w:r>
      <w:r w:rsidRPr="001B4522">
        <w:rPr>
          <w:rFonts w:asciiTheme="majorBidi" w:hAnsiTheme="majorBidi" w:cstheme="majorBidi"/>
          <w:b/>
          <w:bCs/>
          <w:i/>
          <w:iCs/>
          <w:sz w:val="24"/>
          <w:szCs w:val="24"/>
          <w:highlight w:val="lightGray"/>
        </w:rPr>
        <w:t xml:space="preserve">60 </w:t>
      </w:r>
      <w:r w:rsidR="00B43D11" w:rsidRPr="001B4522">
        <w:rPr>
          <w:rFonts w:asciiTheme="majorBidi" w:hAnsiTheme="majorBidi" w:cstheme="majorBidi"/>
          <w:b/>
          <w:bCs/>
          <w:i/>
          <w:iCs/>
          <w:sz w:val="24"/>
          <w:szCs w:val="24"/>
          <w:highlight w:val="lightGray"/>
        </w:rPr>
        <w:t>heures</w:t>
      </w:r>
      <w:r w:rsidR="00A2025C" w:rsidRPr="001B4522">
        <w:rPr>
          <w:rFonts w:asciiTheme="majorBidi" w:hAnsiTheme="majorBidi" w:cstheme="majorBidi"/>
          <w:b/>
          <w:bCs/>
          <w:i/>
          <w:iCs/>
          <w:sz w:val="24"/>
          <w:szCs w:val="24"/>
        </w:rPr>
        <w:t xml:space="preserve"> </w:t>
      </w:r>
    </w:p>
    <w:p w:rsidR="00DE2037" w:rsidRPr="001B4522" w:rsidRDefault="00DE2037" w:rsidP="00453935">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Description de la matière</w:t>
      </w:r>
    </w:p>
    <w:p w:rsidR="00453935" w:rsidRPr="001B4522" w:rsidRDefault="00453935" w:rsidP="00453935">
      <w:pPr>
        <w:spacing w:before="60" w:after="60" w:line="240" w:lineRule="auto"/>
        <w:ind w:firstLine="720"/>
        <w:contextualSpacing/>
        <w:jc w:val="lowKashida"/>
        <w:rPr>
          <w:rFonts w:asciiTheme="majorBidi" w:hAnsiTheme="majorBidi" w:cstheme="majorBidi"/>
          <w:sz w:val="24"/>
          <w:szCs w:val="24"/>
        </w:rPr>
      </w:pPr>
    </w:p>
    <w:p w:rsidR="005737C6" w:rsidRPr="001B4522" w:rsidRDefault="005737C6" w:rsidP="00453935">
      <w:pPr>
        <w:spacing w:before="60" w:after="60" w:line="240" w:lineRule="auto"/>
        <w:ind w:firstLine="720"/>
        <w:contextualSpacing/>
        <w:jc w:val="lowKashida"/>
        <w:rPr>
          <w:rFonts w:asciiTheme="majorBidi" w:hAnsiTheme="majorBidi" w:cstheme="majorBidi"/>
          <w:caps/>
          <w:sz w:val="24"/>
          <w:szCs w:val="24"/>
        </w:rPr>
      </w:pPr>
      <w:r w:rsidRPr="001B4522">
        <w:rPr>
          <w:rFonts w:asciiTheme="majorBidi" w:hAnsiTheme="majorBidi" w:cstheme="majorBidi"/>
          <w:sz w:val="24"/>
          <w:szCs w:val="24"/>
        </w:rPr>
        <w:t xml:space="preserve">Cette matière décrit le fonctionnement des ordinateurs en faisant la synthèse des éléments qui jouent un rôle important dans leurs structures matérielles et logicielle. </w:t>
      </w:r>
      <w:r w:rsidRPr="001B4522">
        <w:rPr>
          <w:rFonts w:asciiTheme="majorBidi" w:hAnsiTheme="majorBidi" w:cstheme="majorBidi"/>
          <w:caps/>
          <w:sz w:val="24"/>
          <w:szCs w:val="24"/>
        </w:rPr>
        <w:t xml:space="preserve"> </w:t>
      </w:r>
    </w:p>
    <w:p w:rsidR="00453935" w:rsidRPr="001B4522" w:rsidRDefault="00453935" w:rsidP="00453935">
      <w:pPr>
        <w:spacing w:line="240" w:lineRule="auto"/>
        <w:contextualSpacing/>
        <w:rPr>
          <w:rFonts w:asciiTheme="majorBidi" w:hAnsiTheme="majorBidi" w:cstheme="majorBidi"/>
          <w:b/>
          <w:bCs/>
          <w:i/>
          <w:iCs/>
          <w:sz w:val="24"/>
          <w:szCs w:val="24"/>
        </w:rPr>
      </w:pPr>
    </w:p>
    <w:p w:rsidR="00E04588" w:rsidRPr="001B4522" w:rsidRDefault="00B43D11" w:rsidP="00453935">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 xml:space="preserve">Objectif de la </w:t>
      </w:r>
      <w:r w:rsidR="00DE2037" w:rsidRPr="001B4522">
        <w:rPr>
          <w:rFonts w:asciiTheme="majorBidi" w:hAnsiTheme="majorBidi" w:cstheme="majorBidi"/>
          <w:b/>
          <w:bCs/>
          <w:i/>
          <w:iCs/>
          <w:sz w:val="24"/>
          <w:szCs w:val="24"/>
        </w:rPr>
        <w:t>matière</w:t>
      </w:r>
    </w:p>
    <w:p w:rsidR="00453935" w:rsidRPr="001B4522" w:rsidRDefault="00453935" w:rsidP="00453935">
      <w:pPr>
        <w:spacing w:line="240" w:lineRule="auto"/>
        <w:ind w:firstLine="720"/>
        <w:contextualSpacing/>
        <w:jc w:val="lowKashida"/>
        <w:rPr>
          <w:rFonts w:asciiTheme="majorBidi" w:hAnsiTheme="majorBidi" w:cstheme="majorBidi"/>
          <w:sz w:val="24"/>
          <w:szCs w:val="24"/>
        </w:rPr>
      </w:pPr>
    </w:p>
    <w:p w:rsidR="005737C6" w:rsidRPr="001B4522" w:rsidRDefault="005737C6" w:rsidP="00453935">
      <w:pPr>
        <w:spacing w:line="240" w:lineRule="auto"/>
        <w:ind w:firstLine="720"/>
        <w:contextualSpacing/>
        <w:jc w:val="lowKashida"/>
        <w:rPr>
          <w:rFonts w:asciiTheme="majorBidi" w:hAnsiTheme="majorBidi" w:cstheme="majorBidi"/>
          <w:sz w:val="24"/>
          <w:szCs w:val="24"/>
        </w:rPr>
      </w:pPr>
      <w:r w:rsidRPr="001B4522">
        <w:rPr>
          <w:rFonts w:asciiTheme="majorBidi" w:hAnsiTheme="majorBidi" w:cstheme="majorBidi"/>
          <w:sz w:val="24"/>
          <w:szCs w:val="24"/>
        </w:rPr>
        <w:t>Cette matière a pour objectifs de faire apprendre aux étudiants :</w:t>
      </w:r>
    </w:p>
    <w:p w:rsidR="005737C6" w:rsidRPr="001B4522" w:rsidRDefault="005737C6" w:rsidP="00DE659A">
      <w:pPr>
        <w:pStyle w:val="ListParagraph"/>
        <w:numPr>
          <w:ilvl w:val="0"/>
          <w:numId w:val="5"/>
        </w:numPr>
        <w:spacing w:line="240" w:lineRule="auto"/>
        <w:jc w:val="lowKashida"/>
        <w:rPr>
          <w:rFonts w:asciiTheme="majorBidi" w:hAnsiTheme="majorBidi" w:cstheme="majorBidi"/>
          <w:sz w:val="24"/>
          <w:szCs w:val="24"/>
        </w:rPr>
      </w:pPr>
      <w:r w:rsidRPr="001B4522">
        <w:rPr>
          <w:rFonts w:asciiTheme="majorBidi" w:hAnsiTheme="majorBidi" w:cstheme="majorBidi"/>
          <w:sz w:val="24"/>
          <w:szCs w:val="24"/>
        </w:rPr>
        <w:t>Les principales architectures des ordinateurs.</w:t>
      </w:r>
    </w:p>
    <w:p w:rsidR="005737C6" w:rsidRPr="001B4522" w:rsidRDefault="005737C6" w:rsidP="00DE659A">
      <w:pPr>
        <w:pStyle w:val="ListParagraph"/>
        <w:numPr>
          <w:ilvl w:val="0"/>
          <w:numId w:val="5"/>
        </w:numPr>
        <w:spacing w:line="240" w:lineRule="auto"/>
        <w:jc w:val="lowKashida"/>
        <w:rPr>
          <w:rFonts w:asciiTheme="majorBidi" w:hAnsiTheme="majorBidi" w:cstheme="majorBidi"/>
          <w:sz w:val="24"/>
          <w:szCs w:val="24"/>
        </w:rPr>
      </w:pPr>
      <w:r w:rsidRPr="001B4522">
        <w:rPr>
          <w:rFonts w:asciiTheme="majorBidi" w:hAnsiTheme="majorBidi" w:cstheme="majorBidi"/>
          <w:sz w:val="24"/>
          <w:szCs w:val="24"/>
        </w:rPr>
        <w:t>La technologie des unités d’ordinateur et des micros circuits d’E/S.</w:t>
      </w:r>
    </w:p>
    <w:p w:rsidR="005737C6" w:rsidRPr="001B4522" w:rsidRDefault="005737C6" w:rsidP="00DE659A">
      <w:pPr>
        <w:pStyle w:val="ListParagraph"/>
        <w:numPr>
          <w:ilvl w:val="0"/>
          <w:numId w:val="5"/>
        </w:numPr>
        <w:spacing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Systèmes de numération et algèbre de Boole. </w:t>
      </w:r>
    </w:p>
    <w:p w:rsidR="005737C6" w:rsidRPr="001B4522" w:rsidRDefault="005737C6" w:rsidP="00DE659A">
      <w:pPr>
        <w:pStyle w:val="ListParagraph"/>
        <w:numPr>
          <w:ilvl w:val="0"/>
          <w:numId w:val="5"/>
        </w:numPr>
        <w:spacing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Description et fonctionnement des logiciels. </w:t>
      </w:r>
    </w:p>
    <w:p w:rsidR="005737C6" w:rsidRPr="001B4522" w:rsidRDefault="005737C6" w:rsidP="00DE659A">
      <w:pPr>
        <w:pStyle w:val="ListParagraph"/>
        <w:numPr>
          <w:ilvl w:val="0"/>
          <w:numId w:val="5"/>
        </w:numPr>
        <w:spacing w:line="240" w:lineRule="auto"/>
        <w:jc w:val="lowKashida"/>
        <w:rPr>
          <w:rFonts w:asciiTheme="majorBidi" w:hAnsiTheme="majorBidi" w:cstheme="majorBidi"/>
          <w:sz w:val="24"/>
          <w:szCs w:val="24"/>
        </w:rPr>
      </w:pPr>
      <w:r w:rsidRPr="001B4522">
        <w:rPr>
          <w:rFonts w:asciiTheme="majorBidi" w:hAnsiTheme="majorBidi" w:cstheme="majorBidi"/>
          <w:sz w:val="24"/>
          <w:szCs w:val="24"/>
          <w:lang w:eastAsia="fr-FR"/>
        </w:rPr>
        <w:t xml:space="preserve">Généralités sur les systèmes d’exploitation. </w:t>
      </w:r>
    </w:p>
    <w:p w:rsidR="00A2025C" w:rsidRPr="001B4522" w:rsidRDefault="00A2025C" w:rsidP="00453935">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Pré-requis</w:t>
      </w:r>
    </w:p>
    <w:p w:rsidR="00453935" w:rsidRPr="001B4522" w:rsidRDefault="00453935" w:rsidP="00453935">
      <w:pPr>
        <w:spacing w:line="240" w:lineRule="auto"/>
        <w:ind w:firstLine="720"/>
        <w:contextualSpacing/>
        <w:rPr>
          <w:rFonts w:asciiTheme="majorBidi" w:hAnsiTheme="majorBidi" w:cstheme="majorBidi"/>
          <w:sz w:val="24"/>
          <w:szCs w:val="24"/>
        </w:rPr>
      </w:pPr>
    </w:p>
    <w:p w:rsidR="00A2025C" w:rsidRPr="001B4522" w:rsidRDefault="008B45FF" w:rsidP="00453935">
      <w:pPr>
        <w:spacing w:line="240" w:lineRule="auto"/>
        <w:ind w:firstLine="720"/>
        <w:contextualSpacing/>
        <w:rPr>
          <w:rFonts w:asciiTheme="majorBidi" w:hAnsiTheme="majorBidi" w:cstheme="majorBidi"/>
          <w:sz w:val="24"/>
          <w:szCs w:val="24"/>
        </w:rPr>
      </w:pPr>
      <w:r w:rsidRPr="001B4522">
        <w:rPr>
          <w:rFonts w:asciiTheme="majorBidi" w:hAnsiTheme="majorBidi" w:cstheme="majorBidi"/>
          <w:sz w:val="24"/>
          <w:szCs w:val="24"/>
        </w:rPr>
        <w:t>Initiation à l’informatique</w:t>
      </w:r>
    </w:p>
    <w:p w:rsidR="00453935" w:rsidRPr="001B4522" w:rsidRDefault="00453935" w:rsidP="00453935">
      <w:pPr>
        <w:spacing w:line="240" w:lineRule="auto"/>
        <w:contextualSpacing/>
        <w:rPr>
          <w:rFonts w:asciiTheme="majorBidi" w:hAnsiTheme="majorBidi" w:cstheme="majorBidi"/>
          <w:b/>
          <w:bCs/>
          <w:i/>
          <w:iCs/>
          <w:sz w:val="24"/>
          <w:szCs w:val="24"/>
        </w:rPr>
      </w:pPr>
    </w:p>
    <w:p w:rsidR="00DE2037" w:rsidRPr="001B4522" w:rsidRDefault="00DE2037" w:rsidP="00453935">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 xml:space="preserve">Compétences et </w:t>
      </w:r>
      <w:r w:rsidR="00D26C09" w:rsidRPr="001B4522">
        <w:rPr>
          <w:rFonts w:asciiTheme="majorBidi" w:hAnsiTheme="majorBidi" w:cstheme="majorBidi"/>
          <w:b/>
          <w:bCs/>
          <w:i/>
          <w:iCs/>
          <w:sz w:val="24"/>
          <w:szCs w:val="24"/>
        </w:rPr>
        <w:t>capacités</w:t>
      </w:r>
      <w:r w:rsidRPr="001B4522">
        <w:rPr>
          <w:rFonts w:asciiTheme="majorBidi" w:hAnsiTheme="majorBidi" w:cstheme="majorBidi"/>
          <w:b/>
          <w:bCs/>
          <w:i/>
          <w:iCs/>
          <w:sz w:val="24"/>
          <w:szCs w:val="24"/>
        </w:rPr>
        <w:t xml:space="preserve"> (Résultats d’apprentissage)</w:t>
      </w:r>
    </w:p>
    <w:p w:rsidR="00453935" w:rsidRPr="001B4522" w:rsidRDefault="00453935" w:rsidP="00453935">
      <w:pPr>
        <w:spacing w:line="240" w:lineRule="auto"/>
        <w:ind w:firstLine="720"/>
        <w:contextualSpacing/>
        <w:rPr>
          <w:rFonts w:asciiTheme="majorBidi" w:hAnsiTheme="majorBidi" w:cstheme="majorBidi"/>
          <w:sz w:val="24"/>
          <w:szCs w:val="24"/>
        </w:rPr>
      </w:pPr>
    </w:p>
    <w:p w:rsidR="008B45FF" w:rsidRPr="001B4522" w:rsidRDefault="008B45FF" w:rsidP="00453935">
      <w:pPr>
        <w:spacing w:line="240" w:lineRule="auto"/>
        <w:ind w:firstLine="720"/>
        <w:contextualSpacing/>
        <w:rPr>
          <w:rFonts w:asciiTheme="majorBidi" w:hAnsiTheme="majorBidi" w:cstheme="majorBidi"/>
          <w:sz w:val="24"/>
          <w:szCs w:val="24"/>
        </w:rPr>
      </w:pPr>
      <w:r w:rsidRPr="001B4522">
        <w:rPr>
          <w:rFonts w:asciiTheme="majorBidi" w:hAnsiTheme="majorBidi" w:cstheme="majorBidi"/>
          <w:sz w:val="24"/>
          <w:szCs w:val="24"/>
        </w:rPr>
        <w:t>A l’issue de cette matière les étudiants seront capables de :</w:t>
      </w:r>
    </w:p>
    <w:p w:rsidR="008B45FF" w:rsidRPr="001B4522" w:rsidRDefault="008B45FF" w:rsidP="00DE659A">
      <w:pPr>
        <w:pStyle w:val="ListParagraph"/>
        <w:numPr>
          <w:ilvl w:val="0"/>
          <w:numId w:val="6"/>
        </w:numPr>
        <w:spacing w:line="240" w:lineRule="auto"/>
        <w:rPr>
          <w:rFonts w:asciiTheme="majorBidi" w:hAnsiTheme="majorBidi" w:cstheme="majorBidi"/>
          <w:sz w:val="24"/>
          <w:szCs w:val="24"/>
        </w:rPr>
      </w:pPr>
      <w:r w:rsidRPr="001B4522">
        <w:rPr>
          <w:rFonts w:asciiTheme="majorBidi" w:hAnsiTheme="majorBidi" w:cstheme="majorBidi"/>
          <w:sz w:val="24"/>
          <w:szCs w:val="24"/>
        </w:rPr>
        <w:t>Identifier les composants internes et externes de l’ordinateur.</w:t>
      </w:r>
    </w:p>
    <w:p w:rsidR="008B45FF" w:rsidRPr="001B4522" w:rsidRDefault="008B45FF" w:rsidP="00DE659A">
      <w:pPr>
        <w:pStyle w:val="ListParagraph"/>
        <w:numPr>
          <w:ilvl w:val="0"/>
          <w:numId w:val="6"/>
        </w:numPr>
        <w:spacing w:line="240" w:lineRule="auto"/>
        <w:rPr>
          <w:rFonts w:asciiTheme="majorBidi" w:hAnsiTheme="majorBidi" w:cstheme="majorBidi"/>
          <w:sz w:val="24"/>
          <w:szCs w:val="24"/>
        </w:rPr>
      </w:pPr>
      <w:r w:rsidRPr="001B4522">
        <w:rPr>
          <w:rFonts w:asciiTheme="majorBidi" w:hAnsiTheme="majorBidi" w:cstheme="majorBidi"/>
          <w:sz w:val="24"/>
          <w:szCs w:val="24"/>
        </w:rPr>
        <w:t>Assister à l’assemblage des ordinateurs</w:t>
      </w:r>
    </w:p>
    <w:p w:rsidR="008B45FF" w:rsidRPr="001B4522" w:rsidRDefault="008B45FF" w:rsidP="00DE659A">
      <w:pPr>
        <w:pStyle w:val="ListParagraph"/>
        <w:numPr>
          <w:ilvl w:val="0"/>
          <w:numId w:val="6"/>
        </w:numPr>
        <w:spacing w:line="240" w:lineRule="auto"/>
        <w:rPr>
          <w:rFonts w:asciiTheme="majorBidi" w:hAnsiTheme="majorBidi" w:cstheme="majorBidi"/>
          <w:sz w:val="24"/>
          <w:szCs w:val="24"/>
        </w:rPr>
      </w:pPr>
      <w:r w:rsidRPr="001B4522">
        <w:rPr>
          <w:rFonts w:asciiTheme="majorBidi" w:hAnsiTheme="majorBidi" w:cstheme="majorBidi"/>
          <w:sz w:val="24"/>
          <w:szCs w:val="24"/>
        </w:rPr>
        <w:t>Comprendre la synchronisation entre les différents éléments de l’ordinateur.</w:t>
      </w:r>
    </w:p>
    <w:p w:rsidR="008B45FF" w:rsidRPr="001B4522" w:rsidRDefault="008B45FF" w:rsidP="00DE659A">
      <w:pPr>
        <w:pStyle w:val="ListParagraph"/>
        <w:numPr>
          <w:ilvl w:val="0"/>
          <w:numId w:val="6"/>
        </w:numPr>
        <w:spacing w:line="240" w:lineRule="auto"/>
        <w:rPr>
          <w:rFonts w:asciiTheme="majorBidi" w:hAnsiTheme="majorBidi" w:cstheme="majorBidi"/>
          <w:sz w:val="24"/>
          <w:szCs w:val="24"/>
        </w:rPr>
      </w:pPr>
      <w:r w:rsidRPr="001B4522">
        <w:rPr>
          <w:rFonts w:asciiTheme="majorBidi" w:hAnsiTheme="majorBidi" w:cstheme="majorBidi"/>
          <w:sz w:val="24"/>
          <w:szCs w:val="24"/>
        </w:rPr>
        <w:t>Comprendre le fonctionnement de base des systèmes d’exploitation.</w:t>
      </w: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Default="00453935" w:rsidP="00453935">
      <w:pPr>
        <w:rPr>
          <w:rFonts w:asciiTheme="majorBidi" w:hAnsiTheme="majorBidi" w:cstheme="majorBidi"/>
          <w:b/>
          <w:bCs/>
          <w:i/>
          <w:iCs/>
          <w:sz w:val="24"/>
          <w:szCs w:val="24"/>
        </w:rPr>
      </w:pPr>
    </w:p>
    <w:p w:rsidR="009517DB" w:rsidRDefault="009517DB" w:rsidP="00453935">
      <w:pPr>
        <w:rPr>
          <w:rFonts w:asciiTheme="majorBidi" w:hAnsiTheme="majorBidi" w:cstheme="majorBidi"/>
          <w:b/>
          <w:bCs/>
          <w:i/>
          <w:iCs/>
          <w:sz w:val="24"/>
          <w:szCs w:val="24"/>
        </w:rPr>
      </w:pPr>
    </w:p>
    <w:p w:rsidR="009517DB" w:rsidRPr="001B4522" w:rsidRDefault="009517DB"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453935" w:rsidP="00453935">
      <w:pPr>
        <w:rPr>
          <w:rFonts w:asciiTheme="majorBidi" w:hAnsiTheme="majorBidi" w:cstheme="majorBidi"/>
          <w:b/>
          <w:bCs/>
          <w:i/>
          <w:iCs/>
          <w:sz w:val="24"/>
          <w:szCs w:val="24"/>
        </w:rPr>
      </w:pPr>
    </w:p>
    <w:p w:rsidR="00453935" w:rsidRPr="001B4522" w:rsidRDefault="008B45FF" w:rsidP="00453935">
      <w:pPr>
        <w:rPr>
          <w:rFonts w:asciiTheme="majorBidi" w:hAnsiTheme="majorBidi" w:cstheme="majorBidi"/>
          <w:sz w:val="24"/>
          <w:szCs w:val="24"/>
        </w:rPr>
      </w:pPr>
      <w:r w:rsidRPr="001B4522">
        <w:rPr>
          <w:rFonts w:asciiTheme="majorBidi" w:hAnsiTheme="majorBidi" w:cstheme="majorBidi"/>
          <w:b/>
          <w:bCs/>
          <w:i/>
          <w:iCs/>
          <w:sz w:val="24"/>
          <w:szCs w:val="24"/>
        </w:rPr>
        <w:lastRenderedPageBreak/>
        <w:t>Contenu</w:t>
      </w:r>
      <w:r w:rsidRPr="001B4522">
        <w:rPr>
          <w:rFonts w:asciiTheme="majorBidi" w:hAnsiTheme="majorBidi" w:cstheme="majorBidi"/>
          <w:sz w:val="24"/>
          <w:szCs w:val="24"/>
        </w:rPr>
        <w:t xml:space="preserve"> </w:t>
      </w:r>
    </w:p>
    <w:tbl>
      <w:tblPr>
        <w:tblStyle w:val="TableGrid"/>
        <w:tblW w:w="9990" w:type="dxa"/>
        <w:tblInd w:w="-162" w:type="dxa"/>
        <w:tblLook w:val="04A0"/>
      </w:tblPr>
      <w:tblGrid>
        <w:gridCol w:w="7020"/>
        <w:gridCol w:w="2970"/>
      </w:tblGrid>
      <w:tr w:rsidR="008B45FF" w:rsidRPr="001B4522" w:rsidTr="008B45FF">
        <w:tc>
          <w:tcPr>
            <w:tcW w:w="7020" w:type="dxa"/>
          </w:tcPr>
          <w:p w:rsidR="008B45FF" w:rsidRPr="001B4522" w:rsidRDefault="008B45FF" w:rsidP="00275AE6">
            <w:pPr>
              <w:rPr>
                <w:rFonts w:asciiTheme="majorBidi" w:hAnsiTheme="majorBidi" w:cstheme="majorBidi"/>
                <w:sz w:val="24"/>
                <w:szCs w:val="24"/>
              </w:rPr>
            </w:pPr>
            <w:r w:rsidRPr="001B4522">
              <w:rPr>
                <w:rFonts w:asciiTheme="majorBidi" w:hAnsiTheme="majorBidi" w:cstheme="majorBidi"/>
                <w:sz w:val="24"/>
                <w:szCs w:val="24"/>
              </w:rPr>
              <w:t>Chapitres</w:t>
            </w:r>
          </w:p>
        </w:tc>
        <w:tc>
          <w:tcPr>
            <w:tcW w:w="2970" w:type="dxa"/>
          </w:tcPr>
          <w:p w:rsidR="008B45FF" w:rsidRPr="001B4522" w:rsidRDefault="008B45FF" w:rsidP="008B45FF">
            <w:pPr>
              <w:rPr>
                <w:rFonts w:asciiTheme="majorBidi" w:hAnsiTheme="majorBidi" w:cstheme="majorBidi"/>
                <w:sz w:val="24"/>
                <w:szCs w:val="24"/>
              </w:rPr>
            </w:pPr>
            <w:r w:rsidRPr="001B4522">
              <w:rPr>
                <w:rFonts w:asciiTheme="majorBidi" w:hAnsiTheme="majorBidi" w:cstheme="majorBidi"/>
                <w:sz w:val="24"/>
                <w:szCs w:val="24"/>
              </w:rPr>
              <w:t>&lt;Exercices dirigés&gt; &lt;Travaux pratiques&gt;</w:t>
            </w:r>
          </w:p>
        </w:tc>
      </w:tr>
      <w:tr w:rsidR="008B45FF" w:rsidRPr="001B4522" w:rsidTr="000C6B91">
        <w:trPr>
          <w:trHeight w:val="11028"/>
        </w:trPr>
        <w:tc>
          <w:tcPr>
            <w:tcW w:w="7020" w:type="dxa"/>
          </w:tcPr>
          <w:p w:rsidR="008B45FF" w:rsidRPr="001B4522" w:rsidRDefault="008B45FF" w:rsidP="00FF5141">
            <w:pPr>
              <w:pStyle w:val="Title"/>
              <w:jc w:val="left"/>
              <w:rPr>
                <w:rFonts w:asciiTheme="majorBidi" w:hAnsiTheme="majorBidi" w:cstheme="majorBidi"/>
                <w:b w:val="0"/>
                <w:bCs w:val="0"/>
                <w:sz w:val="24"/>
                <w:szCs w:val="24"/>
                <w:lang w:eastAsia="fr-FR"/>
              </w:rPr>
            </w:pPr>
            <w:r w:rsidRPr="001B4522">
              <w:rPr>
                <w:rFonts w:asciiTheme="majorBidi" w:hAnsiTheme="majorBidi" w:cstheme="majorBidi"/>
                <w:caps w:val="0"/>
                <w:sz w:val="24"/>
                <w:szCs w:val="24"/>
              </w:rPr>
              <w:t>Chapitre 1 : Architecture et structure de l’ordinateur</w:t>
            </w:r>
            <w:r w:rsidR="00FF5141" w:rsidRPr="001B4522">
              <w:rPr>
                <w:rFonts w:asciiTheme="majorBidi" w:hAnsiTheme="majorBidi" w:cstheme="majorBidi"/>
                <w:caps w:val="0"/>
                <w:sz w:val="24"/>
                <w:szCs w:val="24"/>
              </w:rPr>
              <w:t xml:space="preserve"> </w:t>
            </w:r>
            <w:r w:rsidRPr="001B4522">
              <w:rPr>
                <w:rFonts w:asciiTheme="majorBidi" w:hAnsiTheme="majorBidi" w:cstheme="majorBidi"/>
                <w:caps w:val="0"/>
                <w:sz w:val="24"/>
                <w:szCs w:val="24"/>
                <w:lang w:eastAsia="fr-FR"/>
              </w:rPr>
              <w:t xml:space="preserve">(20 </w:t>
            </w:r>
            <w:r w:rsidR="00B66EAB" w:rsidRPr="001B4522">
              <w:rPr>
                <w:rFonts w:asciiTheme="majorBidi" w:hAnsiTheme="majorBidi" w:cstheme="majorBidi"/>
                <w:caps w:val="0"/>
                <w:sz w:val="24"/>
                <w:szCs w:val="24"/>
                <w:lang w:eastAsia="fr-FR"/>
              </w:rPr>
              <w:t>h</w:t>
            </w:r>
            <w:r w:rsidRPr="001B4522">
              <w:rPr>
                <w:rFonts w:asciiTheme="majorBidi" w:hAnsiTheme="majorBidi" w:cstheme="majorBidi"/>
                <w:caps w:val="0"/>
                <w:sz w:val="24"/>
                <w:szCs w:val="24"/>
                <w:lang w:eastAsia="fr-FR"/>
              </w:rPr>
              <w:t>)</w:t>
            </w:r>
            <w:r w:rsidRPr="001B4522">
              <w:rPr>
                <w:rFonts w:asciiTheme="majorBidi" w:hAnsiTheme="majorBidi" w:cstheme="majorBidi"/>
                <w:sz w:val="24"/>
                <w:szCs w:val="24"/>
                <w:lang w:eastAsia="fr-FR"/>
              </w:rPr>
              <w:t xml:space="preserve">                         </w:t>
            </w:r>
          </w:p>
          <w:p w:rsidR="008B45FF" w:rsidRPr="001B4522" w:rsidRDefault="008B45FF"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 Introduction</w:t>
            </w:r>
          </w:p>
          <w:p w:rsidR="008B45FF" w:rsidRPr="001B4522" w:rsidRDefault="008B45FF"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Intérêts de l’informatique.</w:t>
            </w:r>
          </w:p>
          <w:p w:rsidR="008B45FF" w:rsidRPr="001B4522" w:rsidRDefault="008B45FF" w:rsidP="00B66EAB">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Quelques définitions</w:t>
            </w:r>
            <w:r w:rsidRPr="001B4522">
              <w:rPr>
                <w:rFonts w:asciiTheme="majorBidi" w:hAnsiTheme="majorBidi" w:cstheme="majorBidi"/>
                <w:sz w:val="24"/>
                <w:szCs w:val="24"/>
                <w:lang w:eastAsia="fr-FR"/>
              </w:rPr>
              <w:tab/>
            </w:r>
          </w:p>
          <w:p w:rsidR="008B45FF" w:rsidRPr="001B4522" w:rsidRDefault="00B66EAB"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1.2.1 L</w:t>
            </w:r>
            <w:r w:rsidR="008B45FF" w:rsidRPr="001B4522">
              <w:rPr>
                <w:rFonts w:asciiTheme="majorBidi" w:hAnsiTheme="majorBidi" w:cstheme="majorBidi"/>
                <w:sz w:val="24"/>
                <w:szCs w:val="24"/>
                <w:lang w:eastAsia="fr-FR"/>
              </w:rPr>
              <w:t>’information et ses représentations.</w:t>
            </w:r>
          </w:p>
          <w:p w:rsidR="008B45FF" w:rsidRPr="001B4522" w:rsidRDefault="00B66EAB"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1.2.2 L</w:t>
            </w:r>
            <w:r w:rsidR="008B45FF" w:rsidRPr="001B4522">
              <w:rPr>
                <w:rFonts w:asciiTheme="majorBidi" w:hAnsiTheme="majorBidi" w:cstheme="majorBidi"/>
                <w:sz w:val="24"/>
                <w:szCs w:val="24"/>
                <w:lang w:eastAsia="fr-FR"/>
              </w:rPr>
              <w:t>’informatique.</w:t>
            </w:r>
          </w:p>
          <w:p w:rsidR="008B45FF" w:rsidRPr="001B4522" w:rsidRDefault="00B66EAB" w:rsidP="00B66EAB">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1.2.3 L</w:t>
            </w:r>
            <w:r w:rsidR="008B45FF" w:rsidRPr="001B4522">
              <w:rPr>
                <w:rFonts w:asciiTheme="majorBidi" w:hAnsiTheme="majorBidi" w:cstheme="majorBidi"/>
                <w:sz w:val="24"/>
                <w:szCs w:val="24"/>
                <w:lang w:eastAsia="fr-FR"/>
              </w:rPr>
              <w:t>’ordinateur : schéma général.</w:t>
            </w:r>
          </w:p>
          <w:p w:rsidR="008B45FF" w:rsidRPr="001B4522" w:rsidRDefault="008B45FF"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 Les éléments d’un ordinateur</w:t>
            </w:r>
            <w:r w:rsidRPr="001B4522">
              <w:rPr>
                <w:rFonts w:asciiTheme="majorBidi" w:hAnsiTheme="majorBidi" w:cstheme="majorBidi"/>
                <w:sz w:val="24"/>
                <w:szCs w:val="24"/>
                <w:lang w:eastAsia="fr-FR"/>
              </w:rPr>
              <w:tab/>
            </w:r>
          </w:p>
          <w:p w:rsidR="008B45FF" w:rsidRPr="001B4522" w:rsidRDefault="00B66EAB"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2.1 L’unité centrale </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2.1 Processeur : description, rôle, exemples de processeurs.</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2.2 Horloge : rôle.</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2.3 Mémoire centrale : types, rôle.</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2.4 Mémoire cache.</w:t>
            </w:r>
            <w:r w:rsidRPr="001B4522">
              <w:rPr>
                <w:rFonts w:asciiTheme="majorBidi" w:hAnsiTheme="majorBidi" w:cstheme="majorBidi"/>
                <w:sz w:val="24"/>
                <w:szCs w:val="24"/>
                <w:lang w:eastAsia="fr-FR"/>
              </w:rPr>
              <w:tab/>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2.5 Bus : types, rôle.</w:t>
            </w:r>
          </w:p>
          <w:p w:rsidR="008B45FF" w:rsidRPr="001B4522" w:rsidRDefault="00B66EAB"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2.6 Les mémoires auxiliaires </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2.6.1</w:t>
            </w:r>
            <w:r w:rsidRPr="001B4522">
              <w:rPr>
                <w:rFonts w:asciiTheme="majorBidi" w:hAnsiTheme="majorBidi" w:cstheme="majorBidi"/>
                <w:sz w:val="24"/>
                <w:szCs w:val="24"/>
                <w:lang w:eastAsia="fr-FR"/>
              </w:rPr>
              <w:tab/>
              <w:t>Disque dur : description, principe de fonctionnement, avantages et inconvénients.</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2.6.2</w:t>
            </w:r>
            <w:r w:rsidRPr="001B4522">
              <w:rPr>
                <w:rFonts w:asciiTheme="majorBidi" w:hAnsiTheme="majorBidi" w:cstheme="majorBidi"/>
                <w:sz w:val="24"/>
                <w:szCs w:val="24"/>
                <w:lang w:eastAsia="fr-FR"/>
              </w:rPr>
              <w:tab/>
              <w:t>Disquette : description, principe de fonctionnement, lecteur, avantages et inconvénients.</w:t>
            </w:r>
            <w:r w:rsidRPr="001B4522">
              <w:rPr>
                <w:rFonts w:asciiTheme="majorBidi" w:hAnsiTheme="majorBidi" w:cstheme="majorBidi"/>
                <w:sz w:val="24"/>
                <w:szCs w:val="24"/>
                <w:lang w:eastAsia="fr-FR"/>
              </w:rPr>
              <w:tab/>
            </w:r>
          </w:p>
          <w:p w:rsidR="008B45FF" w:rsidRPr="001B4522" w:rsidRDefault="008B45FF" w:rsidP="00B66EAB">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2.6.3</w:t>
            </w:r>
            <w:r w:rsidRPr="001B4522">
              <w:rPr>
                <w:rFonts w:asciiTheme="majorBidi" w:hAnsiTheme="majorBidi" w:cstheme="majorBidi"/>
                <w:sz w:val="24"/>
                <w:szCs w:val="24"/>
                <w:lang w:eastAsia="fr-FR"/>
              </w:rPr>
              <w:tab/>
              <w:t>Compact Dis</w:t>
            </w:r>
            <w:r w:rsidR="00B66EAB" w:rsidRPr="001B4522">
              <w:rPr>
                <w:rFonts w:asciiTheme="majorBidi" w:hAnsiTheme="majorBidi" w:cstheme="majorBidi"/>
                <w:sz w:val="24"/>
                <w:szCs w:val="24"/>
                <w:lang w:eastAsia="fr-FR"/>
              </w:rPr>
              <w:t>que</w:t>
            </w:r>
            <w:r w:rsidRPr="001B4522">
              <w:rPr>
                <w:rFonts w:asciiTheme="majorBidi" w:hAnsiTheme="majorBidi" w:cstheme="majorBidi"/>
                <w:sz w:val="24"/>
                <w:szCs w:val="24"/>
                <w:lang w:eastAsia="fr-FR"/>
              </w:rPr>
              <w:t xml:space="preserve"> (CD) : description, principe de fonctionnement, lecteur, avantages et inconvénients.</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2.6.4</w:t>
            </w:r>
            <w:r w:rsidRPr="001B4522">
              <w:rPr>
                <w:rFonts w:asciiTheme="majorBidi" w:hAnsiTheme="majorBidi" w:cstheme="majorBidi"/>
                <w:sz w:val="24"/>
                <w:szCs w:val="24"/>
                <w:lang w:eastAsia="fr-FR"/>
              </w:rPr>
              <w:tab/>
              <w:t>Dernières nouveautés.</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2.7 Adaptateur d’entrée/sortie : types, rôle.</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2.8 Les connexions (interfaçage : sériel, parallèle, USB, SCSI, …)</w:t>
            </w:r>
          </w:p>
          <w:p w:rsidR="008B45FF" w:rsidRPr="001B4522" w:rsidRDefault="00B66EAB"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2.9 Les périphériques d’entrée </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2.9.1 Clavier : groupement et fonctions des touches.</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2.9.2 Souris : rôle et fonctionnement.</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2.9.3 Lecteur optique : rôle et fonctionnement.</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2.9.4 Scanner : rôle et fonctionnement.</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2.9.5 Dernières nouveautés.</w:t>
            </w:r>
          </w:p>
          <w:p w:rsidR="008B45FF" w:rsidRPr="001B4522" w:rsidRDefault="008B45FF" w:rsidP="00275AE6">
            <w:pPr>
              <w:ind w:left="993"/>
              <w:rPr>
                <w:rFonts w:asciiTheme="majorBidi" w:hAnsiTheme="majorBidi" w:cstheme="majorBidi"/>
                <w:sz w:val="24"/>
                <w:szCs w:val="24"/>
                <w:lang w:eastAsia="fr-FR"/>
              </w:rPr>
            </w:pPr>
            <w:r w:rsidRPr="001B4522">
              <w:rPr>
                <w:rFonts w:asciiTheme="majorBidi" w:hAnsiTheme="majorBidi" w:cstheme="majorBidi"/>
                <w:sz w:val="24"/>
                <w:szCs w:val="24"/>
                <w:lang w:eastAsia="fr-FR"/>
              </w:rPr>
              <w:t>2.</w:t>
            </w:r>
            <w:r w:rsidR="00B66EAB" w:rsidRPr="001B4522">
              <w:rPr>
                <w:rFonts w:asciiTheme="majorBidi" w:hAnsiTheme="majorBidi" w:cstheme="majorBidi"/>
                <w:sz w:val="24"/>
                <w:szCs w:val="24"/>
                <w:lang w:eastAsia="fr-FR"/>
              </w:rPr>
              <w:t xml:space="preserve">10 Les périphériques de sortie </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2.10.1 Ecran : types et fonctionnement.</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2.10.2 Imprimantes : types et fonctionnement.</w:t>
            </w:r>
          </w:p>
          <w:p w:rsidR="008B45FF" w:rsidRPr="001B4522" w:rsidRDefault="008B45FF" w:rsidP="00275AE6">
            <w:pPr>
              <w:ind w:left="2268" w:hanging="70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2.10.3 Table traçante : rôle et fonctionnement.</w:t>
            </w:r>
          </w:p>
          <w:p w:rsidR="008B45FF" w:rsidRPr="001B4522" w:rsidRDefault="008B45FF" w:rsidP="000C6B91">
            <w:pPr>
              <w:ind w:left="2268" w:hanging="708"/>
              <w:jc w:val="lowKashida"/>
              <w:rPr>
                <w:rFonts w:asciiTheme="majorBidi" w:hAnsiTheme="majorBidi" w:cstheme="majorBidi"/>
                <w:sz w:val="24"/>
                <w:szCs w:val="24"/>
              </w:rPr>
            </w:pPr>
            <w:r w:rsidRPr="001B4522">
              <w:rPr>
                <w:rFonts w:asciiTheme="majorBidi" w:hAnsiTheme="majorBidi" w:cstheme="majorBidi"/>
                <w:sz w:val="24"/>
                <w:szCs w:val="24"/>
                <w:lang w:eastAsia="fr-FR"/>
              </w:rPr>
              <w:t>2.10.4 Dernières nouveautés.</w:t>
            </w:r>
          </w:p>
        </w:tc>
        <w:tc>
          <w:tcPr>
            <w:tcW w:w="2970" w:type="dxa"/>
          </w:tcPr>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p w:rsidR="008B45FF" w:rsidRPr="001B4522" w:rsidRDefault="008B45FF" w:rsidP="00275AE6">
            <w:pPr>
              <w:rPr>
                <w:rFonts w:asciiTheme="majorBidi" w:hAnsiTheme="majorBidi" w:cstheme="majorBidi"/>
                <w:sz w:val="24"/>
                <w:szCs w:val="24"/>
              </w:rPr>
            </w:pPr>
          </w:p>
        </w:tc>
      </w:tr>
      <w:tr w:rsidR="008B45FF" w:rsidRPr="001B4522" w:rsidTr="008B45FF">
        <w:tc>
          <w:tcPr>
            <w:tcW w:w="7020" w:type="dxa"/>
          </w:tcPr>
          <w:p w:rsidR="008B45FF" w:rsidRPr="001B4522" w:rsidRDefault="00B66EAB" w:rsidP="00FF5141">
            <w:pPr>
              <w:pStyle w:val="Title"/>
              <w:spacing w:before="0"/>
              <w:jc w:val="left"/>
              <w:rPr>
                <w:rFonts w:asciiTheme="majorBidi" w:hAnsiTheme="majorBidi" w:cstheme="majorBidi"/>
                <w:caps w:val="0"/>
                <w:sz w:val="24"/>
                <w:szCs w:val="24"/>
                <w:lang w:eastAsia="fr-FR"/>
              </w:rPr>
            </w:pPr>
            <w:r w:rsidRPr="001B4522">
              <w:rPr>
                <w:rFonts w:asciiTheme="majorBidi" w:hAnsiTheme="majorBidi" w:cstheme="majorBidi"/>
                <w:caps w:val="0"/>
                <w:sz w:val="24"/>
                <w:szCs w:val="24"/>
                <w:lang w:eastAsia="fr-FR"/>
              </w:rPr>
              <w:t xml:space="preserve">Chapitre </w:t>
            </w:r>
            <w:r w:rsidR="008B45FF" w:rsidRPr="001B4522">
              <w:rPr>
                <w:rFonts w:asciiTheme="majorBidi" w:hAnsiTheme="majorBidi" w:cstheme="majorBidi"/>
                <w:caps w:val="0"/>
                <w:sz w:val="24"/>
                <w:szCs w:val="24"/>
                <w:lang w:eastAsia="fr-FR"/>
              </w:rPr>
              <w:t xml:space="preserve">2: Systèmes de numération et </w:t>
            </w:r>
            <w:r w:rsidRPr="001B4522">
              <w:rPr>
                <w:rFonts w:asciiTheme="majorBidi" w:hAnsiTheme="majorBidi" w:cstheme="majorBidi"/>
                <w:caps w:val="0"/>
                <w:sz w:val="24"/>
                <w:szCs w:val="24"/>
                <w:lang w:eastAsia="fr-FR"/>
              </w:rPr>
              <w:t>algèbre</w:t>
            </w:r>
            <w:r w:rsidR="008B45FF" w:rsidRPr="001B4522">
              <w:rPr>
                <w:rFonts w:asciiTheme="majorBidi" w:hAnsiTheme="majorBidi" w:cstheme="majorBidi"/>
                <w:caps w:val="0"/>
                <w:sz w:val="24"/>
                <w:szCs w:val="24"/>
                <w:lang w:eastAsia="fr-FR"/>
              </w:rPr>
              <w:t xml:space="preserve"> de </w:t>
            </w:r>
            <w:r w:rsidRPr="001B4522">
              <w:rPr>
                <w:rFonts w:asciiTheme="majorBidi" w:hAnsiTheme="majorBidi" w:cstheme="majorBidi"/>
                <w:caps w:val="0"/>
                <w:sz w:val="24"/>
                <w:szCs w:val="24"/>
                <w:lang w:eastAsia="fr-FR"/>
              </w:rPr>
              <w:t>Boole</w:t>
            </w:r>
            <w:r w:rsidR="00FF5141" w:rsidRPr="001B4522">
              <w:rPr>
                <w:rFonts w:asciiTheme="majorBidi" w:hAnsiTheme="majorBidi" w:cstheme="majorBidi"/>
                <w:caps w:val="0"/>
                <w:sz w:val="24"/>
                <w:szCs w:val="24"/>
                <w:lang w:eastAsia="fr-FR"/>
              </w:rPr>
              <w:t xml:space="preserve"> </w:t>
            </w:r>
            <w:r w:rsidR="008B45FF" w:rsidRPr="001B4522">
              <w:rPr>
                <w:rFonts w:asciiTheme="majorBidi" w:hAnsiTheme="majorBidi" w:cstheme="majorBidi"/>
                <w:caps w:val="0"/>
                <w:sz w:val="24"/>
                <w:szCs w:val="24"/>
                <w:lang w:eastAsia="fr-FR"/>
              </w:rPr>
              <w:t>(20 h)</w:t>
            </w:r>
          </w:p>
          <w:p w:rsidR="008B45FF" w:rsidRPr="001B4522" w:rsidRDefault="008B45FF" w:rsidP="00275AE6">
            <w:pPr>
              <w:pStyle w:val="Title"/>
              <w:spacing w:before="0"/>
              <w:jc w:val="left"/>
              <w:rPr>
                <w:rFonts w:asciiTheme="majorBidi" w:hAnsiTheme="majorBidi" w:cstheme="majorBidi"/>
                <w:b w:val="0"/>
                <w:bCs w:val="0"/>
                <w:sz w:val="24"/>
                <w:szCs w:val="24"/>
                <w:lang w:eastAsia="fr-FR"/>
              </w:rPr>
            </w:pPr>
            <w:r w:rsidRPr="001B4522">
              <w:rPr>
                <w:rFonts w:asciiTheme="majorBidi" w:hAnsiTheme="majorBidi" w:cstheme="majorBidi"/>
                <w:b w:val="0"/>
                <w:bCs w:val="0"/>
                <w:sz w:val="24"/>
                <w:szCs w:val="24"/>
                <w:lang w:eastAsia="fr-FR"/>
              </w:rPr>
              <w:t xml:space="preserve">1.  </w:t>
            </w:r>
            <w:r w:rsidR="00B66EAB" w:rsidRPr="001B4522">
              <w:rPr>
                <w:rFonts w:asciiTheme="majorBidi" w:hAnsiTheme="majorBidi" w:cstheme="majorBidi"/>
                <w:b w:val="0"/>
                <w:bCs w:val="0"/>
                <w:caps w:val="0"/>
                <w:sz w:val="24"/>
                <w:szCs w:val="24"/>
                <w:lang w:eastAsia="fr-FR"/>
              </w:rPr>
              <w:t>Systèmes de numération</w:t>
            </w:r>
          </w:p>
          <w:p w:rsidR="008B45FF" w:rsidRPr="001B4522" w:rsidRDefault="008B45FF" w:rsidP="00275AE6">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1.1 Représentation des nombres (entiers, réels à virgule fixe, réels à virgule flottante, négatifs).</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1.2 Conversions.</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1.3</w:t>
            </w:r>
            <w:r w:rsidR="00B66EAB"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t>Opé</w:t>
            </w:r>
            <w:r w:rsidR="00B66EAB" w:rsidRPr="001B4522">
              <w:rPr>
                <w:rFonts w:asciiTheme="majorBidi" w:hAnsiTheme="majorBidi" w:cstheme="majorBidi"/>
                <w:sz w:val="24"/>
                <w:szCs w:val="24"/>
                <w:lang w:eastAsia="fr-FR"/>
              </w:rPr>
              <w:t xml:space="preserve">rations arithmétiques binaires </w:t>
            </w:r>
          </w:p>
          <w:p w:rsidR="008B45FF" w:rsidRPr="001B4522" w:rsidRDefault="008B45FF" w:rsidP="00275AE6">
            <w:pPr>
              <w:ind w:left="852"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1.3.1 Addition  (exemple d’un circuit additionneur à octet)</w:t>
            </w:r>
          </w:p>
          <w:p w:rsidR="008B45FF" w:rsidRPr="001B4522" w:rsidRDefault="008B45FF" w:rsidP="00B66EAB">
            <w:pPr>
              <w:ind w:left="852"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 xml:space="preserve">  1.3. 2 Soustraction (méthode de complément à 2)</w:t>
            </w:r>
          </w:p>
          <w:p w:rsidR="008B45FF" w:rsidRPr="001B4522" w:rsidRDefault="008B45FF" w:rsidP="00275AE6">
            <w:pPr>
              <w:ind w:left="852"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1.3.3 Division (méthode des soustractions récursives)</w:t>
            </w:r>
          </w:p>
          <w:p w:rsidR="008B45FF" w:rsidRPr="001B4522" w:rsidRDefault="008B45FF" w:rsidP="00275AE6">
            <w:pPr>
              <w:ind w:left="852"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1.3.4 Multiplication (méthode des décalages et additions) </w:t>
            </w:r>
          </w:p>
          <w:p w:rsidR="008B45FF" w:rsidRPr="001B4522" w:rsidRDefault="008B45FF" w:rsidP="00275AE6">
            <w:pPr>
              <w:ind w:left="567" w:hanging="567"/>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1.4. Opérations arithmétiques octales et hexadécimales classiques (addition, soustraction,…..)</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2. Algèbre de Boole</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2.1 Fonctions booléennes de n variables</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2.2 Forme canonique disjonctive</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2.3 Fonctions et formules</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2.4 Les portes logiques de base : NOT, OR, AND</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2.5 Les portes logiques combinées : NOR, NAND, XOR, EQV (NOT-XOR)</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2.6 Conversion de portes logiques : NOT, OR, AND en NAND</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2.7 Le problème de la simplification.</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2.7.1 Formules polynômiales</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w:t>
            </w:r>
            <w:r w:rsidR="00B66EAB"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t>2.7.2 Méthode de Karnaugh</w:t>
            </w:r>
          </w:p>
          <w:p w:rsidR="008B45FF" w:rsidRPr="001B4522" w:rsidRDefault="008B45FF" w:rsidP="00275AE6">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2.8 Conversion des fonctions logiques simplifiées en fonctions NAND</w:t>
            </w:r>
          </w:p>
          <w:p w:rsidR="008B45FF" w:rsidRPr="001B4522" w:rsidRDefault="008B45FF" w:rsidP="00B66EAB">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2.9 Exemples des circuits logiques combinatoires (</w:t>
            </w:r>
            <w:r w:rsidR="00B66EAB" w:rsidRPr="001B4522">
              <w:rPr>
                <w:rFonts w:asciiTheme="majorBidi" w:hAnsiTheme="majorBidi" w:cstheme="majorBidi"/>
                <w:sz w:val="24"/>
                <w:szCs w:val="24"/>
                <w:lang w:eastAsia="fr-FR"/>
              </w:rPr>
              <w:t xml:space="preserve">additionneur,  </w:t>
            </w:r>
            <w:r w:rsidRPr="001B4522">
              <w:rPr>
                <w:rFonts w:asciiTheme="majorBidi" w:hAnsiTheme="majorBidi" w:cstheme="majorBidi"/>
                <w:sz w:val="24"/>
                <w:szCs w:val="24"/>
                <w:lang w:eastAsia="fr-FR"/>
              </w:rPr>
              <w:t>codeur, décodeur, multiplexeur,</w:t>
            </w:r>
            <w:r w:rsidR="00B66EAB" w:rsidRPr="001B4522">
              <w:rPr>
                <w:rFonts w:asciiTheme="majorBidi" w:hAnsiTheme="majorBidi" w:cstheme="majorBidi"/>
                <w:sz w:val="24"/>
                <w:szCs w:val="24"/>
                <w:lang w:eastAsia="fr-FR"/>
              </w:rPr>
              <w:t xml:space="preserve"> démultiplexeur)</w:t>
            </w:r>
          </w:p>
          <w:p w:rsidR="008B45FF" w:rsidRPr="001B4522" w:rsidRDefault="008B45FF" w:rsidP="00B66EAB">
            <w:pPr>
              <w:ind w:left="426" w:hanging="426"/>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2.10  </w:t>
            </w:r>
            <w:r w:rsidR="00B66EAB" w:rsidRPr="001B4522">
              <w:rPr>
                <w:rFonts w:asciiTheme="majorBidi" w:hAnsiTheme="majorBidi" w:cstheme="majorBidi"/>
                <w:sz w:val="24"/>
                <w:szCs w:val="24"/>
                <w:lang w:eastAsia="fr-FR"/>
              </w:rPr>
              <w:t>N</w:t>
            </w:r>
            <w:r w:rsidRPr="001B4522">
              <w:rPr>
                <w:rFonts w:asciiTheme="majorBidi" w:hAnsiTheme="majorBidi" w:cstheme="majorBidi"/>
                <w:sz w:val="24"/>
                <w:szCs w:val="24"/>
                <w:lang w:eastAsia="fr-FR"/>
              </w:rPr>
              <w:t>otion de circuits logiques séquentiels (bascules RS, JK).</w:t>
            </w:r>
          </w:p>
          <w:p w:rsidR="008B45FF" w:rsidRPr="001B4522" w:rsidRDefault="008B45FF" w:rsidP="00275AE6">
            <w:pPr>
              <w:ind w:left="426" w:hanging="426"/>
              <w:rPr>
                <w:rFonts w:asciiTheme="majorBidi" w:hAnsiTheme="majorBidi" w:cstheme="majorBidi"/>
                <w:sz w:val="24"/>
                <w:szCs w:val="24"/>
                <w:lang w:eastAsia="fr-FR"/>
              </w:rPr>
            </w:pPr>
          </w:p>
          <w:p w:rsidR="008B45FF" w:rsidRPr="001B4522" w:rsidRDefault="008B45FF" w:rsidP="00275AE6">
            <w:pPr>
              <w:rPr>
                <w:rFonts w:asciiTheme="majorBidi" w:hAnsiTheme="majorBidi" w:cstheme="majorBidi"/>
                <w:sz w:val="24"/>
                <w:szCs w:val="24"/>
              </w:rPr>
            </w:pPr>
          </w:p>
        </w:tc>
        <w:tc>
          <w:tcPr>
            <w:tcW w:w="2970" w:type="dxa"/>
          </w:tcPr>
          <w:p w:rsidR="008B45FF" w:rsidRPr="001B4522" w:rsidRDefault="008B45FF" w:rsidP="00275AE6">
            <w:pPr>
              <w:rPr>
                <w:rFonts w:asciiTheme="majorBidi" w:hAnsiTheme="majorBidi" w:cstheme="majorBidi"/>
                <w:sz w:val="24"/>
                <w:szCs w:val="24"/>
              </w:rPr>
            </w:pPr>
          </w:p>
          <w:p w:rsidR="00B66EAB" w:rsidRPr="001B4522" w:rsidRDefault="008B45FF" w:rsidP="00B66EAB">
            <w:pPr>
              <w:rPr>
                <w:rFonts w:asciiTheme="majorBidi" w:hAnsiTheme="majorBidi" w:cstheme="majorBidi"/>
                <w:sz w:val="24"/>
                <w:szCs w:val="24"/>
              </w:rPr>
            </w:pPr>
            <w:r w:rsidRPr="001B4522">
              <w:rPr>
                <w:rFonts w:asciiTheme="majorBidi" w:hAnsiTheme="majorBidi" w:cstheme="majorBidi"/>
                <w:sz w:val="24"/>
                <w:szCs w:val="24"/>
              </w:rPr>
              <w:t xml:space="preserve">Exercices </w:t>
            </w:r>
          </w:p>
          <w:p w:rsidR="008B45FF" w:rsidRPr="001B4522" w:rsidRDefault="00B66EAB" w:rsidP="00DE659A">
            <w:pPr>
              <w:pStyle w:val="ListParagraph"/>
              <w:numPr>
                <w:ilvl w:val="0"/>
                <w:numId w:val="6"/>
              </w:numPr>
              <w:ind w:left="342" w:hanging="257"/>
              <w:rPr>
                <w:rFonts w:asciiTheme="majorBidi" w:hAnsiTheme="majorBidi" w:cstheme="majorBidi"/>
                <w:sz w:val="24"/>
                <w:szCs w:val="24"/>
              </w:rPr>
            </w:pPr>
            <w:r w:rsidRPr="001B4522">
              <w:rPr>
                <w:rFonts w:asciiTheme="majorBidi" w:hAnsiTheme="majorBidi" w:cstheme="majorBidi"/>
                <w:sz w:val="24"/>
                <w:szCs w:val="24"/>
              </w:rPr>
              <w:t>C</w:t>
            </w:r>
            <w:r w:rsidR="008B45FF" w:rsidRPr="001B4522">
              <w:rPr>
                <w:rFonts w:asciiTheme="majorBidi" w:hAnsiTheme="majorBidi" w:cstheme="majorBidi"/>
                <w:sz w:val="24"/>
                <w:szCs w:val="24"/>
              </w:rPr>
              <w:t>onversions d</w:t>
            </w:r>
            <w:r w:rsidRPr="001B4522">
              <w:rPr>
                <w:rFonts w:asciiTheme="majorBidi" w:hAnsiTheme="majorBidi" w:cstheme="majorBidi"/>
                <w:sz w:val="24"/>
                <w:szCs w:val="24"/>
              </w:rPr>
              <w:t>ans les</w:t>
            </w:r>
            <w:r w:rsidR="008B45FF" w:rsidRPr="001B4522">
              <w:rPr>
                <w:rFonts w:asciiTheme="majorBidi" w:hAnsiTheme="majorBidi" w:cstheme="majorBidi"/>
                <w:sz w:val="24"/>
                <w:szCs w:val="24"/>
              </w:rPr>
              <w:t xml:space="preserve"> bases.</w:t>
            </w:r>
          </w:p>
          <w:p w:rsidR="008B45FF" w:rsidRPr="001B4522" w:rsidRDefault="008B45FF" w:rsidP="00B66EAB">
            <w:pPr>
              <w:ind w:left="342" w:hanging="257"/>
              <w:rPr>
                <w:rFonts w:asciiTheme="majorBidi" w:hAnsiTheme="majorBidi" w:cstheme="majorBidi"/>
                <w:sz w:val="24"/>
                <w:szCs w:val="24"/>
              </w:rPr>
            </w:pPr>
          </w:p>
          <w:p w:rsidR="00FF5141" w:rsidRPr="001B4522" w:rsidRDefault="00B66EAB" w:rsidP="00DE659A">
            <w:pPr>
              <w:pStyle w:val="ListParagraph"/>
              <w:numPr>
                <w:ilvl w:val="0"/>
                <w:numId w:val="6"/>
              </w:numPr>
              <w:ind w:left="342" w:hanging="257"/>
              <w:rPr>
                <w:rFonts w:asciiTheme="majorBidi" w:hAnsiTheme="majorBidi" w:cstheme="majorBidi"/>
                <w:sz w:val="24"/>
                <w:szCs w:val="24"/>
              </w:rPr>
            </w:pPr>
            <w:r w:rsidRPr="001B4522">
              <w:rPr>
                <w:rFonts w:asciiTheme="majorBidi" w:hAnsiTheme="majorBidi" w:cstheme="majorBidi"/>
                <w:sz w:val="24"/>
                <w:szCs w:val="24"/>
              </w:rPr>
              <w:t>O</w:t>
            </w:r>
            <w:r w:rsidR="008B45FF" w:rsidRPr="001B4522">
              <w:rPr>
                <w:rFonts w:asciiTheme="majorBidi" w:hAnsiTheme="majorBidi" w:cstheme="majorBidi"/>
                <w:sz w:val="24"/>
                <w:szCs w:val="24"/>
              </w:rPr>
              <w:t xml:space="preserve">pérations arithmétiques binaires, </w:t>
            </w:r>
            <w:r w:rsidR="008B45FF" w:rsidRPr="001B4522">
              <w:rPr>
                <w:rFonts w:asciiTheme="majorBidi" w:hAnsiTheme="majorBidi" w:cstheme="majorBidi"/>
                <w:sz w:val="24"/>
                <w:szCs w:val="24"/>
              </w:rPr>
              <w:lastRenderedPageBreak/>
              <w:t>octales et hexadécimales.</w:t>
            </w:r>
          </w:p>
          <w:p w:rsidR="00FF5141" w:rsidRPr="001B4522" w:rsidRDefault="00FF5141" w:rsidP="00FF5141">
            <w:pPr>
              <w:pStyle w:val="ListParagraph"/>
              <w:rPr>
                <w:rFonts w:asciiTheme="majorBidi" w:hAnsiTheme="majorBidi" w:cstheme="majorBidi"/>
                <w:sz w:val="24"/>
                <w:szCs w:val="24"/>
              </w:rPr>
            </w:pPr>
          </w:p>
          <w:p w:rsidR="00FF5141" w:rsidRPr="001B4522" w:rsidRDefault="00FF5141" w:rsidP="00DE659A">
            <w:pPr>
              <w:pStyle w:val="ListParagraph"/>
              <w:numPr>
                <w:ilvl w:val="0"/>
                <w:numId w:val="6"/>
              </w:numPr>
              <w:ind w:left="342" w:hanging="257"/>
              <w:rPr>
                <w:rFonts w:asciiTheme="majorBidi" w:hAnsiTheme="majorBidi" w:cstheme="majorBidi"/>
                <w:sz w:val="24"/>
                <w:szCs w:val="24"/>
              </w:rPr>
            </w:pPr>
            <w:r w:rsidRPr="001B4522">
              <w:rPr>
                <w:rFonts w:asciiTheme="majorBidi" w:hAnsiTheme="majorBidi" w:cstheme="majorBidi"/>
                <w:sz w:val="24"/>
                <w:szCs w:val="24"/>
              </w:rPr>
              <w:t>S</w:t>
            </w:r>
            <w:r w:rsidR="008B45FF" w:rsidRPr="001B4522">
              <w:rPr>
                <w:rFonts w:asciiTheme="majorBidi" w:hAnsiTheme="majorBidi" w:cstheme="majorBidi"/>
                <w:sz w:val="24"/>
                <w:szCs w:val="24"/>
              </w:rPr>
              <w:t xml:space="preserve">implification des fonctions </w:t>
            </w:r>
            <w:r w:rsidRPr="001B4522">
              <w:rPr>
                <w:rFonts w:asciiTheme="majorBidi" w:hAnsiTheme="majorBidi" w:cstheme="majorBidi"/>
                <w:sz w:val="24"/>
                <w:szCs w:val="24"/>
              </w:rPr>
              <w:t>logiques</w:t>
            </w:r>
          </w:p>
          <w:p w:rsidR="00FF5141" w:rsidRPr="001B4522" w:rsidRDefault="00FF5141" w:rsidP="00FF5141">
            <w:pPr>
              <w:pStyle w:val="ListParagraph"/>
              <w:rPr>
                <w:rFonts w:asciiTheme="majorBidi" w:hAnsiTheme="majorBidi" w:cstheme="majorBidi"/>
                <w:sz w:val="24"/>
                <w:szCs w:val="24"/>
              </w:rPr>
            </w:pPr>
          </w:p>
          <w:p w:rsidR="008B45FF" w:rsidRPr="001B4522" w:rsidRDefault="00FF5141" w:rsidP="00DE659A">
            <w:pPr>
              <w:pStyle w:val="ListParagraph"/>
              <w:numPr>
                <w:ilvl w:val="0"/>
                <w:numId w:val="6"/>
              </w:numPr>
              <w:ind w:left="342" w:hanging="257"/>
              <w:rPr>
                <w:rFonts w:asciiTheme="majorBidi" w:hAnsiTheme="majorBidi" w:cstheme="majorBidi"/>
                <w:sz w:val="24"/>
                <w:szCs w:val="24"/>
              </w:rPr>
            </w:pPr>
            <w:r w:rsidRPr="001B4522">
              <w:rPr>
                <w:rFonts w:asciiTheme="majorBidi" w:hAnsiTheme="majorBidi" w:cstheme="majorBidi"/>
                <w:sz w:val="24"/>
                <w:szCs w:val="24"/>
              </w:rPr>
              <w:t>C</w:t>
            </w:r>
            <w:r w:rsidR="008B45FF" w:rsidRPr="001B4522">
              <w:rPr>
                <w:rFonts w:asciiTheme="majorBidi" w:hAnsiTheme="majorBidi" w:cstheme="majorBidi"/>
                <w:sz w:val="24"/>
                <w:szCs w:val="24"/>
              </w:rPr>
              <w:t xml:space="preserve">onstruction des </w:t>
            </w:r>
            <w:r w:rsidRPr="001B4522">
              <w:rPr>
                <w:rFonts w:asciiTheme="majorBidi" w:hAnsiTheme="majorBidi" w:cstheme="majorBidi"/>
                <w:sz w:val="24"/>
                <w:szCs w:val="24"/>
              </w:rPr>
              <w:t>circuits</w:t>
            </w:r>
            <w:r w:rsidR="008B45FF" w:rsidRPr="001B4522">
              <w:rPr>
                <w:rFonts w:asciiTheme="majorBidi" w:hAnsiTheme="majorBidi" w:cstheme="majorBidi"/>
                <w:sz w:val="24"/>
                <w:szCs w:val="24"/>
              </w:rPr>
              <w:t xml:space="preserve"> logiques.</w:t>
            </w:r>
          </w:p>
        </w:tc>
      </w:tr>
      <w:tr w:rsidR="008B45FF" w:rsidRPr="001B4522" w:rsidTr="008B45FF">
        <w:tc>
          <w:tcPr>
            <w:tcW w:w="7020" w:type="dxa"/>
          </w:tcPr>
          <w:p w:rsidR="008B45FF" w:rsidRPr="001B4522" w:rsidRDefault="00FF5141" w:rsidP="00FF5141">
            <w:pPr>
              <w:pStyle w:val="Title"/>
              <w:jc w:val="left"/>
              <w:rPr>
                <w:rFonts w:asciiTheme="majorBidi" w:hAnsiTheme="majorBidi" w:cstheme="majorBidi"/>
                <w:caps w:val="0"/>
                <w:sz w:val="24"/>
                <w:szCs w:val="24"/>
                <w:lang w:eastAsia="fr-FR"/>
              </w:rPr>
            </w:pPr>
            <w:r w:rsidRPr="001B4522">
              <w:rPr>
                <w:rFonts w:asciiTheme="majorBidi" w:hAnsiTheme="majorBidi" w:cstheme="majorBidi"/>
                <w:caps w:val="0"/>
                <w:sz w:val="24"/>
                <w:szCs w:val="24"/>
                <w:lang w:eastAsia="fr-FR"/>
              </w:rPr>
              <w:lastRenderedPageBreak/>
              <w:t>Chapitre 3: L</w:t>
            </w:r>
            <w:r w:rsidR="008B45FF" w:rsidRPr="001B4522">
              <w:rPr>
                <w:rFonts w:asciiTheme="majorBidi" w:hAnsiTheme="majorBidi" w:cstheme="majorBidi"/>
                <w:caps w:val="0"/>
                <w:sz w:val="24"/>
                <w:szCs w:val="24"/>
                <w:lang w:eastAsia="fr-FR"/>
              </w:rPr>
              <w:t>a chain</w:t>
            </w:r>
            <w:r w:rsidRPr="001B4522">
              <w:rPr>
                <w:rFonts w:asciiTheme="majorBidi" w:hAnsiTheme="majorBidi" w:cstheme="majorBidi"/>
                <w:caps w:val="0"/>
                <w:sz w:val="24"/>
                <w:szCs w:val="24"/>
                <w:lang w:eastAsia="fr-FR"/>
              </w:rPr>
              <w:t>e de production des logiciels (</w:t>
            </w:r>
            <w:r w:rsidR="008B45FF" w:rsidRPr="001B4522">
              <w:rPr>
                <w:rFonts w:asciiTheme="majorBidi" w:hAnsiTheme="majorBidi" w:cstheme="majorBidi"/>
                <w:caps w:val="0"/>
                <w:sz w:val="24"/>
                <w:szCs w:val="24"/>
                <w:lang w:eastAsia="fr-FR"/>
              </w:rPr>
              <w:t>6 h)</w:t>
            </w:r>
          </w:p>
          <w:p w:rsidR="008B45FF" w:rsidRPr="001B4522" w:rsidRDefault="008B45FF" w:rsidP="00FF5141">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 </w:t>
            </w:r>
            <w:r w:rsidR="00FF5141" w:rsidRPr="001B4522">
              <w:rPr>
                <w:rFonts w:asciiTheme="majorBidi" w:hAnsiTheme="majorBidi" w:cstheme="majorBidi"/>
                <w:sz w:val="24"/>
                <w:szCs w:val="24"/>
                <w:lang w:eastAsia="fr-FR"/>
              </w:rPr>
              <w:t>S</w:t>
            </w:r>
            <w:r w:rsidRPr="001B4522">
              <w:rPr>
                <w:rFonts w:asciiTheme="majorBidi" w:hAnsiTheme="majorBidi" w:cstheme="majorBidi"/>
                <w:sz w:val="24"/>
                <w:szCs w:val="24"/>
                <w:lang w:eastAsia="fr-FR"/>
              </w:rPr>
              <w:t>ystème d’exploitation.</w:t>
            </w:r>
          </w:p>
          <w:p w:rsidR="008B45FF" w:rsidRPr="001B4522" w:rsidRDefault="008B45FF" w:rsidP="00FF5141">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w:t>
            </w:r>
            <w:r w:rsidR="00FF5141" w:rsidRPr="001B4522">
              <w:rPr>
                <w:rFonts w:asciiTheme="majorBidi" w:hAnsiTheme="majorBidi" w:cstheme="majorBidi"/>
                <w:sz w:val="24"/>
                <w:szCs w:val="24"/>
                <w:lang w:eastAsia="fr-FR"/>
              </w:rPr>
              <w:t xml:space="preserve"> C</w:t>
            </w:r>
            <w:r w:rsidRPr="001B4522">
              <w:rPr>
                <w:rFonts w:asciiTheme="majorBidi" w:hAnsiTheme="majorBidi" w:cstheme="majorBidi"/>
                <w:sz w:val="24"/>
                <w:szCs w:val="24"/>
                <w:lang w:eastAsia="fr-FR"/>
              </w:rPr>
              <w:t>hargeur.</w:t>
            </w:r>
          </w:p>
          <w:p w:rsidR="008B45FF" w:rsidRPr="001B4522" w:rsidRDefault="008B45FF" w:rsidP="00FF5141">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w:t>
            </w:r>
            <w:r w:rsidR="00FF5141" w:rsidRPr="001B4522">
              <w:rPr>
                <w:rFonts w:asciiTheme="majorBidi" w:hAnsiTheme="majorBidi" w:cstheme="majorBidi"/>
                <w:sz w:val="24"/>
                <w:szCs w:val="24"/>
                <w:lang w:eastAsia="fr-FR"/>
              </w:rPr>
              <w:t xml:space="preserve"> T</w:t>
            </w:r>
            <w:r w:rsidRPr="001B4522">
              <w:rPr>
                <w:rFonts w:asciiTheme="majorBidi" w:hAnsiTheme="majorBidi" w:cstheme="majorBidi"/>
                <w:sz w:val="24"/>
                <w:szCs w:val="24"/>
                <w:lang w:eastAsia="fr-FR"/>
              </w:rPr>
              <w:t>raducteur.</w:t>
            </w:r>
          </w:p>
          <w:p w:rsidR="008B45FF" w:rsidRPr="001B4522" w:rsidRDefault="008B45FF" w:rsidP="00FF5141">
            <w:pPr>
              <w:ind w:left="7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3.1 </w:t>
            </w:r>
            <w:r w:rsidR="00FF5141" w:rsidRPr="001B4522">
              <w:rPr>
                <w:rFonts w:asciiTheme="majorBidi" w:hAnsiTheme="majorBidi" w:cstheme="majorBidi"/>
                <w:sz w:val="24"/>
                <w:szCs w:val="24"/>
                <w:lang w:eastAsia="fr-FR"/>
              </w:rPr>
              <w:t>L</w:t>
            </w:r>
            <w:r w:rsidRPr="001B4522">
              <w:rPr>
                <w:rFonts w:asciiTheme="majorBidi" w:hAnsiTheme="majorBidi" w:cstheme="majorBidi"/>
                <w:sz w:val="24"/>
                <w:szCs w:val="24"/>
                <w:lang w:eastAsia="fr-FR"/>
              </w:rPr>
              <w:t xml:space="preserve">es différents types de traducteur: interpréteur, compilateur et assembleur. </w:t>
            </w:r>
          </w:p>
          <w:p w:rsidR="008B45FF" w:rsidRPr="001B4522" w:rsidRDefault="008B45FF" w:rsidP="00FF5141">
            <w:pPr>
              <w:ind w:left="72"/>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3.2</w:t>
            </w:r>
            <w:r w:rsidR="00FF5141" w:rsidRPr="001B4522">
              <w:rPr>
                <w:rFonts w:asciiTheme="majorBidi" w:hAnsiTheme="majorBidi" w:cstheme="majorBidi"/>
                <w:sz w:val="24"/>
                <w:szCs w:val="24"/>
                <w:lang w:eastAsia="fr-FR"/>
              </w:rPr>
              <w:t xml:space="preserve"> L</w:t>
            </w:r>
            <w:r w:rsidRPr="001B4522">
              <w:rPr>
                <w:rFonts w:asciiTheme="majorBidi" w:hAnsiTheme="majorBidi" w:cstheme="majorBidi"/>
                <w:sz w:val="24"/>
                <w:szCs w:val="24"/>
                <w:lang w:eastAsia="fr-FR"/>
              </w:rPr>
              <w:t>es phases de compilation</w:t>
            </w:r>
          </w:p>
          <w:p w:rsidR="008B45FF" w:rsidRPr="001B4522" w:rsidRDefault="00FF5141" w:rsidP="00DE659A">
            <w:pPr>
              <w:pStyle w:val="ListParagraph"/>
              <w:numPr>
                <w:ilvl w:val="2"/>
                <w:numId w:val="8"/>
              </w:numPr>
              <w:ind w:left="72"/>
              <w:jc w:val="lowKashida"/>
              <w:rPr>
                <w:rFonts w:asciiTheme="majorBidi" w:hAnsiTheme="majorBidi" w:cstheme="majorBidi"/>
                <w:sz w:val="24"/>
                <w:szCs w:val="24"/>
              </w:rPr>
            </w:pPr>
            <w:r w:rsidRPr="001B4522">
              <w:rPr>
                <w:rFonts w:asciiTheme="majorBidi" w:hAnsiTheme="majorBidi" w:cstheme="majorBidi"/>
                <w:sz w:val="24"/>
                <w:szCs w:val="24"/>
              </w:rPr>
              <w:t xml:space="preserve">           3.2.1 </w:t>
            </w:r>
            <w:r w:rsidR="008B45FF" w:rsidRPr="001B4522">
              <w:rPr>
                <w:rFonts w:asciiTheme="majorBidi" w:hAnsiTheme="majorBidi" w:cstheme="majorBidi"/>
                <w:sz w:val="24"/>
                <w:szCs w:val="24"/>
              </w:rPr>
              <w:t xml:space="preserve">Analyse lexicale. </w:t>
            </w:r>
          </w:p>
          <w:p w:rsidR="008B45FF" w:rsidRPr="001B4522" w:rsidRDefault="00FF5141" w:rsidP="00DE659A">
            <w:pPr>
              <w:pStyle w:val="ListParagraph"/>
              <w:numPr>
                <w:ilvl w:val="2"/>
                <w:numId w:val="8"/>
              </w:numPr>
              <w:ind w:left="72"/>
              <w:jc w:val="lowKashida"/>
              <w:rPr>
                <w:rFonts w:asciiTheme="majorBidi" w:hAnsiTheme="majorBidi" w:cstheme="majorBidi"/>
                <w:sz w:val="24"/>
                <w:szCs w:val="24"/>
              </w:rPr>
            </w:pPr>
            <w:r w:rsidRPr="001B4522">
              <w:rPr>
                <w:rFonts w:asciiTheme="majorBidi" w:hAnsiTheme="majorBidi" w:cstheme="majorBidi"/>
                <w:sz w:val="24"/>
                <w:szCs w:val="24"/>
              </w:rPr>
              <w:t xml:space="preserve">           3.2.2 Analys</w:t>
            </w:r>
            <w:r w:rsidR="008B45FF" w:rsidRPr="001B4522">
              <w:rPr>
                <w:rFonts w:asciiTheme="majorBidi" w:hAnsiTheme="majorBidi" w:cstheme="majorBidi"/>
                <w:sz w:val="24"/>
                <w:szCs w:val="24"/>
              </w:rPr>
              <w:t>e syntaxique.</w:t>
            </w:r>
          </w:p>
          <w:p w:rsidR="008B45FF" w:rsidRPr="001B4522" w:rsidRDefault="00FF5141" w:rsidP="00DE659A">
            <w:pPr>
              <w:pStyle w:val="ListParagraph"/>
              <w:numPr>
                <w:ilvl w:val="2"/>
                <w:numId w:val="8"/>
              </w:numPr>
              <w:ind w:left="72"/>
              <w:jc w:val="lowKashida"/>
              <w:rPr>
                <w:rFonts w:asciiTheme="majorBidi" w:hAnsiTheme="majorBidi" w:cstheme="majorBidi"/>
                <w:sz w:val="24"/>
                <w:szCs w:val="24"/>
              </w:rPr>
            </w:pPr>
            <w:r w:rsidRPr="001B4522">
              <w:rPr>
                <w:rFonts w:asciiTheme="majorBidi" w:hAnsiTheme="majorBidi" w:cstheme="majorBidi"/>
                <w:sz w:val="24"/>
                <w:szCs w:val="24"/>
              </w:rPr>
              <w:t xml:space="preserve">           3.2.3 </w:t>
            </w:r>
            <w:r w:rsidR="008B45FF" w:rsidRPr="001B4522">
              <w:rPr>
                <w:rFonts w:asciiTheme="majorBidi" w:hAnsiTheme="majorBidi" w:cstheme="majorBidi"/>
                <w:sz w:val="24"/>
                <w:szCs w:val="24"/>
              </w:rPr>
              <w:t xml:space="preserve">Analyse sémantique. </w:t>
            </w:r>
          </w:p>
          <w:p w:rsidR="008B45FF" w:rsidRPr="001B4522" w:rsidRDefault="00FF5141" w:rsidP="00DE659A">
            <w:pPr>
              <w:pStyle w:val="ListParagraph"/>
              <w:numPr>
                <w:ilvl w:val="2"/>
                <w:numId w:val="8"/>
              </w:numPr>
              <w:ind w:left="72"/>
              <w:jc w:val="lowKashida"/>
              <w:rPr>
                <w:rFonts w:asciiTheme="majorBidi" w:hAnsiTheme="majorBidi" w:cstheme="majorBidi"/>
                <w:sz w:val="24"/>
                <w:szCs w:val="24"/>
              </w:rPr>
            </w:pPr>
            <w:r w:rsidRPr="001B4522">
              <w:rPr>
                <w:rFonts w:asciiTheme="majorBidi" w:hAnsiTheme="majorBidi" w:cstheme="majorBidi"/>
                <w:sz w:val="24"/>
                <w:szCs w:val="24"/>
              </w:rPr>
              <w:t xml:space="preserve">           3.2.4 </w:t>
            </w:r>
            <w:r w:rsidR="008B45FF" w:rsidRPr="001B4522">
              <w:rPr>
                <w:rFonts w:asciiTheme="majorBidi" w:hAnsiTheme="majorBidi" w:cstheme="majorBidi"/>
                <w:sz w:val="24"/>
                <w:szCs w:val="24"/>
              </w:rPr>
              <w:t xml:space="preserve">Génération et optimisation des codes. </w:t>
            </w:r>
          </w:p>
          <w:p w:rsidR="008B45FF" w:rsidRPr="001B4522" w:rsidRDefault="008B45FF" w:rsidP="00FF5141">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4. éditeur de liens.</w:t>
            </w:r>
          </w:p>
        </w:tc>
        <w:tc>
          <w:tcPr>
            <w:tcW w:w="2970" w:type="dxa"/>
          </w:tcPr>
          <w:p w:rsidR="008B45FF" w:rsidRPr="001B4522" w:rsidRDefault="008B45FF" w:rsidP="00275AE6">
            <w:pPr>
              <w:rPr>
                <w:rFonts w:asciiTheme="majorBidi" w:hAnsiTheme="majorBidi" w:cstheme="majorBidi"/>
                <w:sz w:val="24"/>
                <w:szCs w:val="24"/>
              </w:rPr>
            </w:pPr>
          </w:p>
        </w:tc>
      </w:tr>
      <w:tr w:rsidR="008B45FF" w:rsidRPr="001B4522" w:rsidTr="008B45FF">
        <w:tc>
          <w:tcPr>
            <w:tcW w:w="7020" w:type="dxa"/>
          </w:tcPr>
          <w:p w:rsidR="008B45FF" w:rsidRPr="001B4522" w:rsidRDefault="00FF5141" w:rsidP="00FF5141">
            <w:pPr>
              <w:pStyle w:val="Title"/>
              <w:spacing w:before="0"/>
              <w:jc w:val="left"/>
              <w:rPr>
                <w:rFonts w:asciiTheme="majorBidi" w:hAnsiTheme="majorBidi" w:cstheme="majorBidi"/>
                <w:caps w:val="0"/>
                <w:sz w:val="24"/>
                <w:szCs w:val="24"/>
                <w:lang w:eastAsia="fr-FR"/>
              </w:rPr>
            </w:pPr>
            <w:r w:rsidRPr="001B4522">
              <w:rPr>
                <w:rFonts w:asciiTheme="majorBidi" w:hAnsiTheme="majorBidi" w:cstheme="majorBidi"/>
                <w:caps w:val="0"/>
                <w:sz w:val="24"/>
                <w:szCs w:val="24"/>
                <w:lang w:eastAsia="fr-FR"/>
              </w:rPr>
              <w:t xml:space="preserve">Chapitre </w:t>
            </w:r>
            <w:r w:rsidR="008B45FF" w:rsidRPr="001B4522">
              <w:rPr>
                <w:rFonts w:asciiTheme="majorBidi" w:hAnsiTheme="majorBidi" w:cstheme="majorBidi"/>
                <w:caps w:val="0"/>
                <w:sz w:val="24"/>
                <w:szCs w:val="24"/>
                <w:lang w:eastAsia="fr-FR"/>
              </w:rPr>
              <w:t>4: Généralités sur les systèmes d’exploitation</w:t>
            </w:r>
            <w:r w:rsidRPr="001B4522">
              <w:rPr>
                <w:rFonts w:asciiTheme="majorBidi" w:hAnsiTheme="majorBidi" w:cstheme="majorBidi"/>
                <w:caps w:val="0"/>
                <w:sz w:val="24"/>
                <w:szCs w:val="24"/>
                <w:lang w:eastAsia="fr-FR"/>
              </w:rPr>
              <w:t xml:space="preserve"> </w:t>
            </w:r>
            <w:r w:rsidR="008B45FF" w:rsidRPr="001B4522">
              <w:rPr>
                <w:rFonts w:asciiTheme="majorBidi" w:hAnsiTheme="majorBidi" w:cstheme="majorBidi"/>
                <w:caps w:val="0"/>
                <w:sz w:val="24"/>
                <w:szCs w:val="24"/>
                <w:lang w:eastAsia="fr-FR"/>
              </w:rPr>
              <w:t>(14 h)</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Le modèle en couches. </w:t>
            </w:r>
          </w:p>
          <w:p w:rsidR="008B45FF" w:rsidRPr="001B4522" w:rsidRDefault="008B45FF" w:rsidP="00DE659A">
            <w:pPr>
              <w:pStyle w:val="BodyText"/>
              <w:numPr>
                <w:ilvl w:val="0"/>
                <w:numId w:val="7"/>
              </w:numPr>
              <w:rPr>
                <w:rFonts w:asciiTheme="majorBidi" w:hAnsiTheme="majorBidi" w:cstheme="majorBidi"/>
                <w:sz w:val="24"/>
                <w:szCs w:val="24"/>
              </w:rPr>
            </w:pPr>
            <w:r w:rsidRPr="001B4522">
              <w:rPr>
                <w:rFonts w:asciiTheme="majorBidi" w:hAnsiTheme="majorBidi" w:cstheme="majorBidi"/>
                <w:sz w:val="24"/>
                <w:szCs w:val="24"/>
              </w:rPr>
              <w:t xml:space="preserve">Le noyau.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Les ressources du système.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Caractéristiques des systèmes d’exploitation.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Fonctions réalisé</w:t>
            </w:r>
            <w:r w:rsidR="00FF5141" w:rsidRPr="001B4522">
              <w:rPr>
                <w:rFonts w:asciiTheme="majorBidi" w:hAnsiTheme="majorBidi" w:cstheme="majorBidi"/>
                <w:sz w:val="24"/>
                <w:szCs w:val="24"/>
              </w:rPr>
              <w:t>e</w:t>
            </w:r>
            <w:r w:rsidRPr="001B4522">
              <w:rPr>
                <w:rFonts w:asciiTheme="majorBidi" w:hAnsiTheme="majorBidi" w:cstheme="majorBidi"/>
                <w:sz w:val="24"/>
                <w:szCs w:val="24"/>
              </w:rPr>
              <w:t xml:space="preserve">s par un système d’exploitation.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Système par lots, temps réel.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Le système d’interruption. </w:t>
            </w:r>
          </w:p>
          <w:p w:rsidR="008B45FF" w:rsidRPr="001B4522" w:rsidRDefault="008B45FF" w:rsidP="00DE659A">
            <w:pPr>
              <w:pStyle w:val="ListParagraph"/>
              <w:numPr>
                <w:ilvl w:val="0"/>
                <w:numId w:val="7"/>
              </w:numPr>
              <w:jc w:val="lowKashida"/>
              <w:rPr>
                <w:rFonts w:asciiTheme="majorBidi" w:hAnsiTheme="majorBidi" w:cstheme="majorBidi"/>
                <w:sz w:val="24"/>
                <w:szCs w:val="24"/>
              </w:rPr>
            </w:pPr>
            <w:r w:rsidRPr="001B4522">
              <w:rPr>
                <w:rFonts w:asciiTheme="majorBidi" w:hAnsiTheme="majorBidi" w:cstheme="majorBidi"/>
                <w:sz w:val="24"/>
                <w:szCs w:val="24"/>
              </w:rPr>
              <w:t xml:space="preserve">Système d’exploitation en monoprogrammation, multiprogrammation, temps partagé, multitraitement et multitâches. </w:t>
            </w:r>
          </w:p>
        </w:tc>
        <w:tc>
          <w:tcPr>
            <w:tcW w:w="2970" w:type="dxa"/>
          </w:tcPr>
          <w:p w:rsidR="008B45FF" w:rsidRPr="001B4522" w:rsidRDefault="008B45FF" w:rsidP="00275AE6">
            <w:pPr>
              <w:rPr>
                <w:rFonts w:asciiTheme="majorBidi" w:hAnsiTheme="majorBidi" w:cstheme="majorBidi"/>
                <w:sz w:val="24"/>
                <w:szCs w:val="24"/>
              </w:rPr>
            </w:pPr>
          </w:p>
          <w:p w:rsidR="00FF5141" w:rsidRPr="001B4522" w:rsidRDefault="008B45FF" w:rsidP="00275AE6">
            <w:pPr>
              <w:rPr>
                <w:rFonts w:asciiTheme="majorBidi" w:hAnsiTheme="majorBidi" w:cstheme="majorBidi"/>
                <w:sz w:val="24"/>
                <w:szCs w:val="24"/>
              </w:rPr>
            </w:pPr>
            <w:r w:rsidRPr="001B4522">
              <w:rPr>
                <w:rFonts w:asciiTheme="majorBidi" w:hAnsiTheme="majorBidi" w:cstheme="majorBidi"/>
                <w:sz w:val="24"/>
                <w:szCs w:val="24"/>
              </w:rPr>
              <w:t>Exercices</w:t>
            </w:r>
          </w:p>
          <w:p w:rsidR="008B45FF" w:rsidRPr="001B4522" w:rsidRDefault="00FF5141" w:rsidP="00DE659A">
            <w:pPr>
              <w:pStyle w:val="ListParagraph"/>
              <w:numPr>
                <w:ilvl w:val="0"/>
                <w:numId w:val="6"/>
              </w:numPr>
              <w:ind w:left="342" w:hanging="257"/>
              <w:rPr>
                <w:rFonts w:asciiTheme="majorBidi" w:hAnsiTheme="majorBidi" w:cstheme="majorBidi"/>
                <w:sz w:val="24"/>
                <w:szCs w:val="24"/>
              </w:rPr>
            </w:pPr>
            <w:r w:rsidRPr="001B4522">
              <w:rPr>
                <w:rFonts w:asciiTheme="majorBidi" w:hAnsiTheme="majorBidi" w:cstheme="majorBidi"/>
                <w:sz w:val="24"/>
                <w:szCs w:val="24"/>
              </w:rPr>
              <w:t>M</w:t>
            </w:r>
            <w:r w:rsidR="008B45FF" w:rsidRPr="001B4522">
              <w:rPr>
                <w:rFonts w:asciiTheme="majorBidi" w:hAnsiTheme="majorBidi" w:cstheme="majorBidi"/>
                <w:sz w:val="24"/>
                <w:szCs w:val="24"/>
              </w:rPr>
              <w:t xml:space="preserve">ultiprogrammation concernant le calcul du temps d'exécution </w:t>
            </w:r>
            <w:r w:rsidRPr="001B4522">
              <w:rPr>
                <w:rFonts w:asciiTheme="majorBidi" w:hAnsiTheme="majorBidi" w:cstheme="majorBidi"/>
                <w:sz w:val="24"/>
                <w:szCs w:val="24"/>
              </w:rPr>
              <w:t xml:space="preserve">et d’attente </w:t>
            </w:r>
            <w:r w:rsidR="008B45FF" w:rsidRPr="001B4522">
              <w:rPr>
                <w:rFonts w:asciiTheme="majorBidi" w:hAnsiTheme="majorBidi" w:cstheme="majorBidi"/>
                <w:sz w:val="24"/>
                <w:szCs w:val="24"/>
              </w:rPr>
              <w:t>des programmes.</w:t>
            </w:r>
          </w:p>
        </w:tc>
      </w:tr>
    </w:tbl>
    <w:p w:rsidR="00453935" w:rsidRPr="001B4522" w:rsidRDefault="00453935" w:rsidP="00FF5141">
      <w:pPr>
        <w:rPr>
          <w:rFonts w:asciiTheme="majorBidi" w:hAnsiTheme="majorBidi" w:cstheme="majorBidi"/>
          <w:b/>
          <w:bCs/>
          <w:i/>
          <w:iCs/>
          <w:sz w:val="24"/>
          <w:szCs w:val="24"/>
        </w:rPr>
      </w:pPr>
    </w:p>
    <w:p w:rsidR="00453935" w:rsidRPr="001B4522" w:rsidRDefault="00453935" w:rsidP="00FF5141">
      <w:pPr>
        <w:rPr>
          <w:rFonts w:asciiTheme="majorBidi" w:hAnsiTheme="majorBidi" w:cstheme="majorBidi"/>
          <w:b/>
          <w:bCs/>
          <w:i/>
          <w:iCs/>
          <w:sz w:val="24"/>
          <w:szCs w:val="24"/>
        </w:rPr>
      </w:pPr>
    </w:p>
    <w:p w:rsidR="008B45FF" w:rsidRPr="001B4522" w:rsidRDefault="008B45FF" w:rsidP="00FF5141">
      <w:pPr>
        <w:rPr>
          <w:rFonts w:asciiTheme="majorBidi" w:hAnsiTheme="majorBidi" w:cstheme="majorBidi"/>
          <w:b/>
          <w:bCs/>
          <w:i/>
          <w:iCs/>
          <w:sz w:val="24"/>
          <w:szCs w:val="24"/>
        </w:rPr>
      </w:pPr>
      <w:r w:rsidRPr="001B4522">
        <w:rPr>
          <w:rFonts w:asciiTheme="majorBidi" w:hAnsiTheme="majorBidi" w:cstheme="majorBidi"/>
          <w:b/>
          <w:bCs/>
          <w:i/>
          <w:iCs/>
          <w:sz w:val="24"/>
          <w:szCs w:val="24"/>
        </w:rPr>
        <w:lastRenderedPageBreak/>
        <w:t>Méthodes d’enseignement</w:t>
      </w:r>
    </w:p>
    <w:p w:rsidR="008B45FF" w:rsidRPr="001B4522" w:rsidRDefault="000C6B91" w:rsidP="000C6B91">
      <w:pPr>
        <w:ind w:firstLine="720"/>
        <w:rPr>
          <w:rFonts w:asciiTheme="majorBidi" w:hAnsiTheme="majorBidi" w:cstheme="majorBidi"/>
          <w:sz w:val="24"/>
          <w:szCs w:val="24"/>
        </w:rPr>
      </w:pPr>
      <w:r w:rsidRPr="001B4522">
        <w:rPr>
          <w:rFonts w:asciiTheme="majorBidi" w:hAnsiTheme="majorBidi" w:cstheme="majorBidi"/>
          <w:sz w:val="24"/>
          <w:szCs w:val="24"/>
        </w:rPr>
        <w:t>Cours magistral donné en classe et supporté par des diapositives (slides) Power Points pour  exposer des figures et schémas représentatifs de la structure de l’ordinateur.</w:t>
      </w:r>
    </w:p>
    <w:p w:rsidR="008B45FF" w:rsidRPr="001B4522" w:rsidRDefault="008B45FF" w:rsidP="008B45FF">
      <w:pPr>
        <w:rPr>
          <w:rFonts w:asciiTheme="majorBidi" w:hAnsiTheme="majorBidi" w:cstheme="majorBidi"/>
          <w:b/>
          <w:bCs/>
          <w:i/>
          <w:iCs/>
          <w:sz w:val="24"/>
          <w:szCs w:val="24"/>
        </w:rPr>
      </w:pPr>
      <w:r w:rsidRPr="001B4522">
        <w:rPr>
          <w:rFonts w:asciiTheme="majorBidi" w:hAnsiTheme="majorBidi" w:cstheme="majorBidi"/>
          <w:b/>
          <w:bCs/>
          <w:i/>
          <w:iCs/>
          <w:sz w:val="24"/>
          <w:szCs w:val="24"/>
        </w:rPr>
        <w:t>Méthodes d’évaluation</w:t>
      </w:r>
    </w:p>
    <w:p w:rsidR="008B45FF" w:rsidRPr="001B4522" w:rsidRDefault="008B45FF" w:rsidP="008B45FF">
      <w:pPr>
        <w:ind w:firstLine="720"/>
        <w:rPr>
          <w:rFonts w:asciiTheme="majorBidi" w:hAnsiTheme="majorBidi" w:cstheme="majorBidi"/>
          <w:sz w:val="24"/>
          <w:szCs w:val="24"/>
        </w:rPr>
      </w:pPr>
      <w:r w:rsidRPr="001B4522">
        <w:rPr>
          <w:rFonts w:asciiTheme="majorBidi" w:hAnsiTheme="majorBidi" w:cstheme="majorBidi"/>
          <w:sz w:val="24"/>
          <w:szCs w:val="24"/>
        </w:rPr>
        <w:t>Contrôles et examens continus écrits durant l'année scolaire.</w:t>
      </w:r>
    </w:p>
    <w:p w:rsidR="008B45FF" w:rsidRPr="001B4522" w:rsidRDefault="008B45FF" w:rsidP="008B45FF">
      <w:pPr>
        <w:rPr>
          <w:rFonts w:asciiTheme="majorBidi" w:hAnsiTheme="majorBidi" w:cstheme="majorBidi"/>
          <w:b/>
          <w:bCs/>
          <w:i/>
          <w:iCs/>
          <w:sz w:val="24"/>
          <w:szCs w:val="24"/>
        </w:rPr>
      </w:pPr>
      <w:r w:rsidRPr="001B4522">
        <w:rPr>
          <w:rFonts w:asciiTheme="majorBidi" w:hAnsiTheme="majorBidi" w:cstheme="majorBidi"/>
          <w:b/>
          <w:bCs/>
          <w:i/>
          <w:iCs/>
          <w:sz w:val="24"/>
          <w:szCs w:val="24"/>
        </w:rPr>
        <w:t>Références bibliographiques</w:t>
      </w:r>
    </w:p>
    <w:p w:rsidR="008B45FF" w:rsidRPr="001B4522" w:rsidRDefault="008B45FF" w:rsidP="002452CC">
      <w:pPr>
        <w:spacing w:after="0" w:line="240" w:lineRule="auto"/>
        <w:ind w:left="284" w:hanging="284"/>
        <w:jc w:val="lowKashida"/>
        <w:rPr>
          <w:rFonts w:asciiTheme="majorBidi" w:hAnsiTheme="majorBidi" w:cstheme="majorBidi"/>
          <w:sz w:val="24"/>
          <w:szCs w:val="24"/>
        </w:rPr>
      </w:pPr>
      <w:r w:rsidRPr="001B4522">
        <w:rPr>
          <w:rFonts w:asciiTheme="majorBidi" w:hAnsiTheme="majorBidi" w:cstheme="majorBidi"/>
          <w:b/>
          <w:bCs/>
          <w:sz w:val="24"/>
          <w:szCs w:val="24"/>
        </w:rPr>
        <w:t>–</w:t>
      </w:r>
      <w:r w:rsidRPr="001B4522">
        <w:rPr>
          <w:rFonts w:asciiTheme="majorBidi" w:hAnsiTheme="majorBidi" w:cstheme="majorBidi"/>
          <w:b/>
          <w:bCs/>
          <w:sz w:val="24"/>
          <w:szCs w:val="24"/>
        </w:rPr>
        <w:tab/>
        <w:t>Structured computer organization</w:t>
      </w:r>
      <w:r w:rsidRPr="001B4522">
        <w:rPr>
          <w:rFonts w:asciiTheme="majorBidi" w:hAnsiTheme="majorBidi" w:cstheme="majorBidi"/>
          <w:sz w:val="24"/>
          <w:szCs w:val="24"/>
        </w:rPr>
        <w:t xml:space="preserve"> / </w:t>
      </w:r>
      <w:r w:rsidRPr="001B4522">
        <w:rPr>
          <w:rFonts w:asciiTheme="majorBidi" w:hAnsiTheme="majorBidi" w:cstheme="majorBidi"/>
          <w:i/>
          <w:iCs/>
          <w:sz w:val="24"/>
          <w:szCs w:val="24"/>
        </w:rPr>
        <w:t xml:space="preserve">Andrew S. </w:t>
      </w:r>
      <w:r w:rsidRPr="001B4522">
        <w:rPr>
          <w:rFonts w:asciiTheme="majorBidi" w:hAnsiTheme="majorBidi" w:cstheme="majorBidi"/>
          <w:i/>
          <w:iCs/>
          <w:caps/>
          <w:sz w:val="24"/>
          <w:szCs w:val="24"/>
        </w:rPr>
        <w:t>Tan</w:t>
      </w:r>
      <w:r w:rsidR="002452CC" w:rsidRPr="001B4522">
        <w:rPr>
          <w:rFonts w:asciiTheme="majorBidi" w:hAnsiTheme="majorBidi" w:cstheme="majorBidi"/>
          <w:i/>
          <w:iCs/>
          <w:caps/>
          <w:sz w:val="24"/>
          <w:szCs w:val="24"/>
        </w:rPr>
        <w:t>e</w:t>
      </w:r>
      <w:r w:rsidRPr="001B4522">
        <w:rPr>
          <w:rFonts w:asciiTheme="majorBidi" w:hAnsiTheme="majorBidi" w:cstheme="majorBidi"/>
          <w:i/>
          <w:iCs/>
          <w:caps/>
          <w:sz w:val="24"/>
          <w:szCs w:val="24"/>
        </w:rPr>
        <w:t>nbaum</w:t>
      </w:r>
      <w:r w:rsidRPr="001B4522">
        <w:rPr>
          <w:rFonts w:asciiTheme="majorBidi" w:hAnsiTheme="majorBidi" w:cstheme="majorBidi"/>
          <w:sz w:val="24"/>
          <w:szCs w:val="24"/>
        </w:rPr>
        <w:t xml:space="preserve"> / Fourth edition, 1999, International edition.</w:t>
      </w:r>
    </w:p>
    <w:p w:rsidR="008B45FF" w:rsidRPr="001B4522" w:rsidRDefault="008B45FF" w:rsidP="000C6B91">
      <w:pPr>
        <w:spacing w:after="0" w:line="240" w:lineRule="auto"/>
        <w:ind w:left="284" w:hanging="284"/>
        <w:jc w:val="lowKashida"/>
        <w:rPr>
          <w:rFonts w:asciiTheme="majorBidi" w:hAnsiTheme="majorBidi" w:cstheme="majorBidi"/>
          <w:sz w:val="24"/>
          <w:szCs w:val="24"/>
        </w:rPr>
      </w:pPr>
      <w:r w:rsidRPr="001B4522">
        <w:rPr>
          <w:rFonts w:asciiTheme="majorBidi" w:hAnsiTheme="majorBidi" w:cstheme="majorBidi"/>
          <w:b/>
          <w:bCs/>
          <w:sz w:val="24"/>
          <w:szCs w:val="24"/>
        </w:rPr>
        <w:t>–</w:t>
      </w:r>
      <w:r w:rsidRPr="001B4522">
        <w:rPr>
          <w:rFonts w:asciiTheme="majorBidi" w:hAnsiTheme="majorBidi" w:cstheme="majorBidi"/>
          <w:b/>
          <w:bCs/>
          <w:sz w:val="24"/>
          <w:szCs w:val="24"/>
        </w:rPr>
        <w:tab/>
        <w:t>Architecture de l’ordinateur</w:t>
      </w:r>
      <w:r w:rsidR="00180339" w:rsidRPr="001B4522">
        <w:rPr>
          <w:rFonts w:asciiTheme="majorBidi" w:hAnsiTheme="majorBidi" w:cstheme="majorBidi"/>
          <w:sz w:val="24"/>
          <w:szCs w:val="24"/>
        </w:rPr>
        <w:t xml:space="preserve"> / Andrew S. Tane</w:t>
      </w:r>
      <w:r w:rsidRPr="001B4522">
        <w:rPr>
          <w:rFonts w:asciiTheme="majorBidi" w:hAnsiTheme="majorBidi" w:cstheme="majorBidi"/>
          <w:sz w:val="24"/>
          <w:szCs w:val="24"/>
        </w:rPr>
        <w:t>nbaum / Quatrième édition, Traduction en français.</w:t>
      </w:r>
    </w:p>
    <w:p w:rsidR="008B45FF" w:rsidRPr="001B4522" w:rsidRDefault="008B45FF" w:rsidP="000C6B91">
      <w:pPr>
        <w:spacing w:after="0" w:line="240" w:lineRule="auto"/>
        <w:rPr>
          <w:rFonts w:asciiTheme="majorBidi" w:hAnsiTheme="majorBidi" w:cstheme="majorBidi"/>
          <w:b/>
          <w:bCs/>
          <w:i/>
          <w:iCs/>
          <w:sz w:val="24"/>
          <w:szCs w:val="24"/>
        </w:rPr>
      </w:pPr>
    </w:p>
    <w:p w:rsidR="008B45FF" w:rsidRPr="001B4522" w:rsidRDefault="008B45FF" w:rsidP="008B45FF">
      <w:pPr>
        <w:rPr>
          <w:rFonts w:asciiTheme="majorBidi" w:hAnsiTheme="majorBidi" w:cstheme="majorBidi"/>
          <w:b/>
          <w:bCs/>
          <w:i/>
          <w:iCs/>
          <w:sz w:val="24"/>
          <w:szCs w:val="24"/>
        </w:rPr>
      </w:pPr>
      <w:r w:rsidRPr="001B4522">
        <w:rPr>
          <w:rFonts w:asciiTheme="majorBidi" w:hAnsiTheme="majorBidi" w:cstheme="majorBidi"/>
          <w:b/>
          <w:bCs/>
          <w:i/>
          <w:iCs/>
          <w:sz w:val="24"/>
          <w:szCs w:val="24"/>
        </w:rPr>
        <w:t>Références web</w:t>
      </w:r>
    </w:p>
    <w:p w:rsidR="000C6B91" w:rsidRPr="001B4522" w:rsidRDefault="000C6B91" w:rsidP="002452CC">
      <w:pPr>
        <w:ind w:firstLine="720"/>
        <w:rPr>
          <w:rFonts w:asciiTheme="majorBidi" w:hAnsiTheme="majorBidi" w:cstheme="majorBidi"/>
          <w:sz w:val="24"/>
          <w:szCs w:val="24"/>
        </w:rPr>
      </w:pPr>
      <w:r w:rsidRPr="001B4522">
        <w:rPr>
          <w:rFonts w:asciiTheme="majorBidi" w:hAnsiTheme="majorBidi" w:cstheme="majorBidi"/>
          <w:sz w:val="24"/>
          <w:szCs w:val="24"/>
        </w:rPr>
        <w:t>Voir le site web de ‘Andrew TAN</w:t>
      </w:r>
      <w:r w:rsidR="002452CC" w:rsidRPr="001B4522">
        <w:rPr>
          <w:rFonts w:asciiTheme="majorBidi" w:hAnsiTheme="majorBidi" w:cstheme="majorBidi"/>
          <w:sz w:val="24"/>
          <w:szCs w:val="24"/>
        </w:rPr>
        <w:t>E</w:t>
      </w:r>
      <w:r w:rsidRPr="001B4522">
        <w:rPr>
          <w:rFonts w:asciiTheme="majorBidi" w:hAnsiTheme="majorBidi" w:cstheme="majorBidi"/>
          <w:sz w:val="24"/>
          <w:szCs w:val="24"/>
        </w:rPr>
        <w:t>NBAU</w:t>
      </w:r>
      <w:r w:rsidR="002452CC" w:rsidRPr="001B4522">
        <w:rPr>
          <w:rFonts w:asciiTheme="majorBidi" w:hAnsiTheme="majorBidi" w:cstheme="majorBidi"/>
          <w:sz w:val="24"/>
          <w:szCs w:val="24"/>
        </w:rPr>
        <w:t>M</w:t>
      </w:r>
      <w:r w:rsidRPr="001B4522">
        <w:rPr>
          <w:rFonts w:asciiTheme="majorBidi" w:hAnsiTheme="majorBidi" w:cstheme="majorBidi"/>
          <w:sz w:val="24"/>
          <w:szCs w:val="24"/>
        </w:rPr>
        <w:t>’</w:t>
      </w:r>
    </w:p>
    <w:p w:rsidR="000C6B91" w:rsidRPr="001B4522" w:rsidRDefault="000C6B91" w:rsidP="008B45FF">
      <w:pPr>
        <w:rPr>
          <w:rFonts w:asciiTheme="majorBidi" w:hAnsiTheme="majorBidi" w:cstheme="majorBidi"/>
          <w:sz w:val="24"/>
          <w:szCs w:val="24"/>
        </w:rPr>
      </w:pPr>
    </w:p>
    <w:p w:rsidR="00DE2037" w:rsidRPr="001B4522" w:rsidRDefault="00DE2037">
      <w:pPr>
        <w:rPr>
          <w:rFonts w:asciiTheme="majorBidi" w:hAnsiTheme="majorBidi" w:cstheme="majorBidi"/>
          <w:sz w:val="24"/>
          <w:szCs w:val="24"/>
        </w:rPr>
      </w:pPr>
    </w:p>
    <w:p w:rsidR="00B43D11" w:rsidRPr="001B4522" w:rsidRDefault="00B43D11">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286817" w:rsidRPr="001B4522" w:rsidRDefault="00286817">
      <w:pPr>
        <w:rPr>
          <w:rFonts w:asciiTheme="majorBidi" w:hAnsiTheme="majorBidi" w:cstheme="majorBidi"/>
          <w:sz w:val="24"/>
          <w:szCs w:val="24"/>
        </w:rPr>
      </w:pPr>
    </w:p>
    <w:p w:rsidR="004805FA" w:rsidRPr="001B4522" w:rsidRDefault="004805FA">
      <w:pPr>
        <w:rPr>
          <w:rFonts w:asciiTheme="majorBidi" w:hAnsiTheme="majorBidi" w:cstheme="majorBidi"/>
          <w:sz w:val="24"/>
          <w:szCs w:val="24"/>
        </w:rPr>
      </w:pPr>
    </w:p>
    <w:p w:rsidR="00310FDA" w:rsidRPr="001B4522" w:rsidRDefault="00310FDA">
      <w:pPr>
        <w:rPr>
          <w:rFonts w:asciiTheme="majorBidi" w:hAnsiTheme="majorBidi" w:cstheme="majorBidi"/>
          <w:sz w:val="24"/>
          <w:szCs w:val="24"/>
        </w:rPr>
      </w:pPr>
    </w:p>
    <w:p w:rsidR="00310FDA" w:rsidRPr="001B4522" w:rsidRDefault="00310FDA">
      <w:pPr>
        <w:rPr>
          <w:rFonts w:asciiTheme="majorBidi" w:hAnsiTheme="majorBidi" w:cstheme="majorBidi"/>
          <w:sz w:val="24"/>
          <w:szCs w:val="24"/>
        </w:rPr>
      </w:pPr>
    </w:p>
    <w:p w:rsidR="00310FDA" w:rsidRPr="001B4522" w:rsidRDefault="00310FDA">
      <w:pPr>
        <w:rPr>
          <w:rFonts w:asciiTheme="majorBidi" w:hAnsiTheme="majorBidi" w:cstheme="majorBidi"/>
          <w:sz w:val="24"/>
          <w:szCs w:val="24"/>
        </w:rPr>
      </w:pPr>
    </w:p>
    <w:p w:rsidR="00310FDA" w:rsidRPr="001B4522" w:rsidRDefault="00310FDA">
      <w:pPr>
        <w:rPr>
          <w:rFonts w:asciiTheme="majorBidi" w:hAnsiTheme="majorBidi" w:cstheme="majorBidi"/>
          <w:sz w:val="24"/>
          <w:szCs w:val="24"/>
        </w:rPr>
      </w:pPr>
    </w:p>
    <w:p w:rsidR="00310FDA" w:rsidRPr="001B4522" w:rsidRDefault="00310FDA" w:rsidP="00310FDA">
      <w:pPr>
        <w:rPr>
          <w:rFonts w:asciiTheme="majorBidi" w:hAnsiTheme="majorBidi" w:cstheme="majorBidi"/>
          <w:b/>
          <w:bCs/>
          <w:i/>
          <w:iCs/>
          <w:sz w:val="24"/>
          <w:szCs w:val="24"/>
        </w:rPr>
      </w:pPr>
      <w:r w:rsidRPr="001B4522">
        <w:rPr>
          <w:rFonts w:asciiTheme="majorBidi" w:hAnsiTheme="majorBidi" w:cstheme="majorBidi"/>
          <w:b/>
          <w:bCs/>
          <w:i/>
          <w:iCs/>
          <w:sz w:val="24"/>
          <w:szCs w:val="24"/>
          <w:highlight w:val="lightGray"/>
        </w:rPr>
        <w:lastRenderedPageBreak/>
        <w:t>Bases de données</w:t>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t xml:space="preserve"> </w:t>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t xml:space="preserve">              60 heures</w:t>
      </w:r>
      <w:r w:rsidRPr="001B4522">
        <w:rPr>
          <w:rFonts w:asciiTheme="majorBidi" w:hAnsiTheme="majorBidi" w:cstheme="majorBidi"/>
          <w:b/>
          <w:bCs/>
          <w:i/>
          <w:iCs/>
          <w:sz w:val="24"/>
          <w:szCs w:val="24"/>
        </w:rPr>
        <w:t xml:space="preserve"> </w:t>
      </w:r>
    </w:p>
    <w:p w:rsidR="00310FDA" w:rsidRPr="001B4522" w:rsidRDefault="00310FDA" w:rsidP="00310FDA">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Description de la matière</w:t>
      </w:r>
    </w:p>
    <w:p w:rsidR="00C32555" w:rsidRPr="001B4522" w:rsidRDefault="00C32555" w:rsidP="00310FDA">
      <w:pPr>
        <w:spacing w:before="60" w:after="60" w:line="240" w:lineRule="auto"/>
        <w:ind w:firstLine="720"/>
        <w:contextualSpacing/>
        <w:jc w:val="lowKashida"/>
        <w:rPr>
          <w:rFonts w:asciiTheme="majorBidi" w:hAnsiTheme="majorBidi" w:cstheme="majorBidi"/>
          <w:sz w:val="24"/>
          <w:szCs w:val="24"/>
        </w:rPr>
      </w:pPr>
    </w:p>
    <w:p w:rsidR="00310FDA" w:rsidRPr="001B4522" w:rsidRDefault="00C32555" w:rsidP="00607AC7">
      <w:pPr>
        <w:spacing w:before="60" w:after="60" w:line="240" w:lineRule="auto"/>
        <w:ind w:firstLine="720"/>
        <w:contextualSpacing/>
        <w:jc w:val="lowKashida"/>
        <w:rPr>
          <w:rFonts w:asciiTheme="majorBidi" w:hAnsiTheme="majorBidi" w:cstheme="majorBidi"/>
          <w:sz w:val="24"/>
          <w:szCs w:val="24"/>
        </w:rPr>
      </w:pPr>
      <w:r w:rsidRPr="001B4522">
        <w:rPr>
          <w:rFonts w:asciiTheme="majorBidi" w:hAnsiTheme="majorBidi" w:cstheme="majorBidi"/>
          <w:sz w:val="24"/>
          <w:szCs w:val="24"/>
        </w:rPr>
        <w:t xml:space="preserve">Cette matière est une introduction générale sur les bases de données. En plus, elle couvre </w:t>
      </w:r>
      <w:r w:rsidR="00246305" w:rsidRPr="001B4522">
        <w:rPr>
          <w:rFonts w:asciiTheme="majorBidi" w:hAnsiTheme="majorBidi" w:cstheme="majorBidi"/>
          <w:sz w:val="24"/>
          <w:szCs w:val="24"/>
        </w:rPr>
        <w:t xml:space="preserve">l’architecture générale et les caractéristiques des systèmes de gestion des bases de données. Les modèles relationnels sont aussi traités dans cette matière ainsi que </w:t>
      </w:r>
      <w:r w:rsidR="00607AC7" w:rsidRPr="001B4522">
        <w:rPr>
          <w:rFonts w:asciiTheme="majorBidi" w:hAnsiTheme="majorBidi" w:cstheme="majorBidi"/>
          <w:sz w:val="24"/>
          <w:szCs w:val="24"/>
        </w:rPr>
        <w:t>leur conception</w:t>
      </w:r>
      <w:r w:rsidR="00246305" w:rsidRPr="001B4522">
        <w:rPr>
          <w:rFonts w:asciiTheme="majorBidi" w:hAnsiTheme="majorBidi" w:cstheme="majorBidi"/>
          <w:sz w:val="24"/>
          <w:szCs w:val="24"/>
        </w:rPr>
        <w:t xml:space="preserve"> et normalisation.</w:t>
      </w:r>
    </w:p>
    <w:p w:rsidR="00310FDA" w:rsidRPr="001B4522" w:rsidRDefault="00310FDA" w:rsidP="00310FDA">
      <w:pPr>
        <w:rPr>
          <w:rFonts w:asciiTheme="majorBidi" w:hAnsiTheme="majorBidi" w:cstheme="majorBidi"/>
          <w:b/>
          <w:bCs/>
          <w:i/>
          <w:iCs/>
          <w:sz w:val="24"/>
          <w:szCs w:val="24"/>
        </w:rPr>
      </w:pPr>
    </w:p>
    <w:p w:rsidR="00310FDA" w:rsidRPr="001B4522" w:rsidRDefault="00310FDA" w:rsidP="00310FDA">
      <w:pPr>
        <w:rPr>
          <w:rFonts w:asciiTheme="majorBidi" w:hAnsiTheme="majorBidi" w:cstheme="majorBidi"/>
          <w:b/>
          <w:bCs/>
          <w:i/>
          <w:iCs/>
          <w:sz w:val="24"/>
          <w:szCs w:val="24"/>
        </w:rPr>
      </w:pPr>
      <w:r w:rsidRPr="001B4522">
        <w:rPr>
          <w:rFonts w:asciiTheme="majorBidi" w:eastAsia="Calibri" w:hAnsiTheme="majorBidi" w:cstheme="majorBidi"/>
          <w:b/>
          <w:bCs/>
          <w:i/>
          <w:iCs/>
          <w:sz w:val="24"/>
          <w:szCs w:val="24"/>
        </w:rPr>
        <w:t xml:space="preserve">Objectifs de la </w:t>
      </w:r>
      <w:r w:rsidRPr="001B4522">
        <w:rPr>
          <w:rFonts w:asciiTheme="majorBidi" w:hAnsiTheme="majorBidi" w:cstheme="majorBidi"/>
          <w:b/>
          <w:bCs/>
          <w:i/>
          <w:iCs/>
          <w:sz w:val="24"/>
          <w:szCs w:val="24"/>
        </w:rPr>
        <w:t>matière</w:t>
      </w:r>
    </w:p>
    <w:p w:rsidR="00607AC7" w:rsidRPr="001B4522" w:rsidRDefault="00607AC7" w:rsidP="005339DD">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L’objectif de cette matière est d</w:t>
      </w:r>
      <w:r w:rsidR="005339DD"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 xml:space="preserve">initier les </w:t>
      </w:r>
      <w:r w:rsidR="005339DD" w:rsidRPr="001B4522">
        <w:rPr>
          <w:rFonts w:asciiTheme="majorBidi" w:hAnsiTheme="majorBidi" w:cstheme="majorBidi"/>
          <w:sz w:val="24"/>
          <w:szCs w:val="24"/>
          <w:lang w:eastAsia="fr-FR"/>
        </w:rPr>
        <w:t>étudiants</w:t>
      </w:r>
      <w:r w:rsidRPr="001B4522">
        <w:rPr>
          <w:rFonts w:asciiTheme="majorBidi" w:hAnsiTheme="majorBidi" w:cstheme="majorBidi"/>
          <w:sz w:val="24"/>
          <w:szCs w:val="24"/>
          <w:lang w:eastAsia="fr-FR"/>
        </w:rPr>
        <w:t xml:space="preserve">: </w:t>
      </w:r>
    </w:p>
    <w:p w:rsidR="00607AC7" w:rsidRPr="001B4522" w:rsidRDefault="005339DD" w:rsidP="005339DD">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Aux n</w:t>
      </w:r>
      <w:r w:rsidR="00607AC7" w:rsidRPr="001B4522">
        <w:rPr>
          <w:rFonts w:asciiTheme="majorBidi" w:hAnsiTheme="majorBidi" w:cstheme="majorBidi"/>
          <w:sz w:val="24"/>
          <w:szCs w:val="24"/>
          <w:lang w:eastAsia="fr-FR"/>
        </w:rPr>
        <w:t>otions de base sur les bases de données relationnelles et leurs avantages.</w:t>
      </w:r>
    </w:p>
    <w:p w:rsidR="00607AC7" w:rsidRPr="001B4522" w:rsidRDefault="00607AC7" w:rsidP="005339DD">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r>
      <w:r w:rsidR="005339DD" w:rsidRPr="001B4522">
        <w:rPr>
          <w:rFonts w:asciiTheme="majorBidi" w:hAnsiTheme="majorBidi" w:cstheme="majorBidi"/>
          <w:sz w:val="24"/>
          <w:szCs w:val="24"/>
          <w:lang w:eastAsia="fr-FR"/>
        </w:rPr>
        <w:t>A la définition des</w:t>
      </w:r>
      <w:r w:rsidRPr="001B4522">
        <w:rPr>
          <w:rFonts w:asciiTheme="majorBidi" w:hAnsiTheme="majorBidi" w:cstheme="majorBidi"/>
          <w:sz w:val="24"/>
          <w:szCs w:val="24"/>
          <w:lang w:eastAsia="fr-FR"/>
        </w:rPr>
        <w:t xml:space="preserve"> paramètres de création d’une nouvelle base de données relationnelle.</w:t>
      </w:r>
    </w:p>
    <w:p w:rsidR="00607AC7" w:rsidRPr="001B4522" w:rsidRDefault="00607AC7" w:rsidP="005339DD">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De créer, maintenir, et modifier une structure de base de données relationnelle avec tous ces éléments : tables, relations, attributs, …</w:t>
      </w:r>
    </w:p>
    <w:p w:rsidR="00607AC7" w:rsidRPr="001B4522" w:rsidRDefault="00607AC7" w:rsidP="005339DD">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De définir, rajouter, et modifier un utilisateur de la base de données avec ses paramètres d’accès, mot de passe, niveaux d’autorisations, …</w:t>
      </w:r>
    </w:p>
    <w:p w:rsidR="00607AC7" w:rsidRPr="001B4522" w:rsidRDefault="00607AC7" w:rsidP="005339DD">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D’établir toutes les mesures de protection nécessaires pour maintenir la sécurité et l’intégrité de la base de données.</w:t>
      </w:r>
    </w:p>
    <w:p w:rsidR="00607AC7" w:rsidRPr="001B4522" w:rsidRDefault="00607AC7" w:rsidP="005339DD">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De construire, et utiliser en mode conversationnel ou intégrer dans les programmes d’applications des requêtes d’interrogation de données par l’utilisation des langages de manipulation et d’interrogation des données de type SQL.</w:t>
      </w:r>
    </w:p>
    <w:p w:rsidR="00607AC7" w:rsidRPr="001B4522" w:rsidRDefault="00607AC7" w:rsidP="005339DD">
      <w:pPr>
        <w:spacing w:after="0" w:line="240" w:lineRule="auto"/>
        <w:ind w:left="288" w:right="-14" w:hanging="28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Appliquer les notions du traitement transactionnel, et savoir les intégrer dans les applications.</w:t>
      </w:r>
    </w:p>
    <w:p w:rsidR="005339DD" w:rsidRPr="001B4522" w:rsidRDefault="005339DD" w:rsidP="00310FDA">
      <w:pPr>
        <w:spacing w:line="240" w:lineRule="auto"/>
        <w:contextualSpacing/>
        <w:rPr>
          <w:rFonts w:asciiTheme="majorBidi" w:hAnsiTheme="majorBidi" w:cstheme="majorBidi"/>
          <w:b/>
          <w:bCs/>
          <w:i/>
          <w:iCs/>
          <w:sz w:val="24"/>
          <w:szCs w:val="24"/>
        </w:rPr>
      </w:pPr>
    </w:p>
    <w:p w:rsidR="00310FDA" w:rsidRPr="001B4522" w:rsidRDefault="00310FDA" w:rsidP="00310FDA">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Pré-requis</w:t>
      </w:r>
    </w:p>
    <w:p w:rsidR="00310FDA" w:rsidRPr="001B4522" w:rsidRDefault="00310FDA" w:rsidP="00310FDA">
      <w:pPr>
        <w:spacing w:line="240" w:lineRule="auto"/>
        <w:ind w:firstLine="720"/>
        <w:contextualSpacing/>
        <w:rPr>
          <w:rFonts w:asciiTheme="majorBidi" w:hAnsiTheme="majorBidi" w:cstheme="majorBidi"/>
          <w:sz w:val="24"/>
          <w:szCs w:val="24"/>
        </w:rPr>
      </w:pPr>
    </w:p>
    <w:p w:rsidR="00310FDA" w:rsidRPr="001B4522" w:rsidRDefault="00310FDA" w:rsidP="00310FDA">
      <w:pPr>
        <w:spacing w:line="240" w:lineRule="auto"/>
        <w:ind w:firstLine="720"/>
        <w:contextualSpacing/>
        <w:rPr>
          <w:rFonts w:asciiTheme="majorBidi" w:hAnsiTheme="majorBidi" w:cstheme="majorBidi"/>
          <w:sz w:val="24"/>
          <w:szCs w:val="24"/>
        </w:rPr>
      </w:pPr>
      <w:r w:rsidRPr="001B4522">
        <w:rPr>
          <w:rFonts w:asciiTheme="majorBidi" w:hAnsiTheme="majorBidi" w:cstheme="majorBidi"/>
          <w:sz w:val="24"/>
          <w:szCs w:val="24"/>
        </w:rPr>
        <w:t>Initiation à l’informatique</w:t>
      </w:r>
    </w:p>
    <w:p w:rsidR="00310FDA" w:rsidRPr="001B4522" w:rsidRDefault="00310FDA" w:rsidP="00310FDA">
      <w:pPr>
        <w:spacing w:line="240" w:lineRule="auto"/>
        <w:contextualSpacing/>
        <w:rPr>
          <w:rFonts w:asciiTheme="majorBidi" w:hAnsiTheme="majorBidi" w:cstheme="majorBidi"/>
          <w:b/>
          <w:bCs/>
          <w:i/>
          <w:iCs/>
          <w:sz w:val="24"/>
          <w:szCs w:val="24"/>
        </w:rPr>
      </w:pPr>
    </w:p>
    <w:p w:rsidR="00310FDA" w:rsidRPr="001B4522" w:rsidRDefault="00310FDA" w:rsidP="00310FDA">
      <w:pPr>
        <w:spacing w:line="240" w:lineRule="auto"/>
        <w:contextualSpacing/>
        <w:rPr>
          <w:rFonts w:asciiTheme="majorBidi" w:hAnsiTheme="majorBidi" w:cstheme="majorBidi"/>
          <w:b/>
          <w:bCs/>
          <w:i/>
          <w:iCs/>
          <w:sz w:val="24"/>
          <w:szCs w:val="24"/>
        </w:rPr>
      </w:pPr>
      <w:r w:rsidRPr="001B4522">
        <w:rPr>
          <w:rFonts w:asciiTheme="majorBidi" w:hAnsiTheme="majorBidi" w:cstheme="majorBidi"/>
          <w:b/>
          <w:bCs/>
          <w:i/>
          <w:iCs/>
          <w:sz w:val="24"/>
          <w:szCs w:val="24"/>
        </w:rPr>
        <w:t>Compétences et capacités (Résultats d’apprentissage)</w:t>
      </w:r>
    </w:p>
    <w:p w:rsidR="00310FDA" w:rsidRPr="001B4522" w:rsidRDefault="002452CC" w:rsidP="002452CC">
      <w:pPr>
        <w:rPr>
          <w:rFonts w:asciiTheme="majorBidi" w:eastAsia="Calibri" w:hAnsiTheme="majorBidi" w:cstheme="majorBidi"/>
          <w:sz w:val="24"/>
          <w:szCs w:val="24"/>
        </w:rPr>
      </w:pPr>
      <w:r w:rsidRPr="001B4522">
        <w:rPr>
          <w:rFonts w:asciiTheme="majorBidi" w:eastAsia="Calibri" w:hAnsiTheme="majorBidi" w:cstheme="majorBidi"/>
          <w:sz w:val="24"/>
          <w:szCs w:val="24"/>
        </w:rPr>
        <w:t>A l’issue de cette matière l’étudiant sera capable de :</w:t>
      </w:r>
    </w:p>
    <w:p w:rsidR="002452CC" w:rsidRPr="001B4522" w:rsidRDefault="002452CC" w:rsidP="00DE659A">
      <w:pPr>
        <w:pStyle w:val="ListParagraph"/>
        <w:numPr>
          <w:ilvl w:val="0"/>
          <w:numId w:val="6"/>
        </w:numPr>
        <w:rPr>
          <w:rFonts w:asciiTheme="majorBidi" w:eastAsia="Calibri" w:hAnsiTheme="majorBidi" w:cstheme="majorBidi"/>
          <w:sz w:val="24"/>
          <w:szCs w:val="24"/>
        </w:rPr>
      </w:pPr>
      <w:r w:rsidRPr="001B4522">
        <w:rPr>
          <w:rFonts w:asciiTheme="majorBidi" w:eastAsia="Calibri" w:hAnsiTheme="majorBidi" w:cstheme="majorBidi"/>
          <w:sz w:val="24"/>
          <w:szCs w:val="24"/>
        </w:rPr>
        <w:t>Création d’une base de données.</w:t>
      </w:r>
    </w:p>
    <w:p w:rsidR="002452CC" w:rsidRPr="001B4522" w:rsidRDefault="002452CC" w:rsidP="00DE659A">
      <w:pPr>
        <w:pStyle w:val="ListParagraph"/>
        <w:numPr>
          <w:ilvl w:val="0"/>
          <w:numId w:val="6"/>
        </w:numPr>
        <w:rPr>
          <w:rFonts w:asciiTheme="majorBidi" w:eastAsia="Calibri" w:hAnsiTheme="majorBidi" w:cstheme="majorBidi"/>
          <w:sz w:val="24"/>
          <w:szCs w:val="24"/>
        </w:rPr>
      </w:pPr>
      <w:r w:rsidRPr="001B4522">
        <w:rPr>
          <w:rFonts w:asciiTheme="majorBidi" w:eastAsia="Calibri" w:hAnsiTheme="majorBidi" w:cstheme="majorBidi"/>
          <w:sz w:val="24"/>
          <w:szCs w:val="24"/>
        </w:rPr>
        <w:t>Manipulation à travers des requêtes SQL.</w:t>
      </w:r>
    </w:p>
    <w:p w:rsidR="00310FDA" w:rsidRPr="001B4522" w:rsidRDefault="00310FDA" w:rsidP="00310FDA">
      <w:pPr>
        <w:ind w:left="284" w:right="-9" w:hanging="284"/>
        <w:jc w:val="lowKashida"/>
        <w:rPr>
          <w:rFonts w:asciiTheme="majorBidi" w:hAnsiTheme="majorBidi" w:cstheme="majorBidi"/>
          <w:sz w:val="24"/>
          <w:szCs w:val="24"/>
          <w:lang w:eastAsia="fr-FR"/>
        </w:rPr>
      </w:pPr>
    </w:p>
    <w:p w:rsidR="00310FDA" w:rsidRPr="001B4522" w:rsidRDefault="00310FDA" w:rsidP="00310FDA">
      <w:pPr>
        <w:ind w:left="284" w:right="-9" w:hanging="284"/>
        <w:jc w:val="lowKashida"/>
        <w:rPr>
          <w:rFonts w:asciiTheme="majorBidi" w:hAnsiTheme="majorBidi" w:cstheme="majorBidi"/>
          <w:sz w:val="24"/>
          <w:szCs w:val="24"/>
          <w:lang w:eastAsia="fr-FR"/>
        </w:rPr>
      </w:pPr>
    </w:p>
    <w:p w:rsidR="00310FDA" w:rsidRPr="001B4522" w:rsidRDefault="00310FDA" w:rsidP="00310FDA">
      <w:pPr>
        <w:ind w:left="284" w:right="-9" w:hanging="284"/>
        <w:jc w:val="lowKashida"/>
        <w:rPr>
          <w:rFonts w:asciiTheme="majorBidi" w:hAnsiTheme="majorBidi" w:cstheme="majorBidi"/>
          <w:sz w:val="24"/>
          <w:szCs w:val="24"/>
          <w:lang w:eastAsia="fr-FR"/>
        </w:rPr>
      </w:pPr>
    </w:p>
    <w:p w:rsidR="00310FDA" w:rsidRPr="001B4522" w:rsidRDefault="00310FDA" w:rsidP="00310FDA">
      <w:pPr>
        <w:ind w:left="284" w:right="-9" w:hanging="284"/>
        <w:jc w:val="lowKashida"/>
        <w:rPr>
          <w:rFonts w:asciiTheme="majorBidi" w:hAnsiTheme="majorBidi" w:cstheme="majorBidi"/>
          <w:sz w:val="24"/>
          <w:szCs w:val="24"/>
          <w:lang w:eastAsia="fr-FR"/>
        </w:rPr>
      </w:pPr>
    </w:p>
    <w:p w:rsidR="00310FDA" w:rsidRPr="001B4522" w:rsidRDefault="00310FDA" w:rsidP="00310FDA">
      <w:pPr>
        <w:ind w:left="284" w:right="-9" w:hanging="284"/>
        <w:jc w:val="lowKashida"/>
        <w:rPr>
          <w:rFonts w:asciiTheme="majorBidi" w:hAnsiTheme="majorBidi" w:cstheme="majorBidi"/>
          <w:sz w:val="24"/>
          <w:szCs w:val="24"/>
          <w:lang w:eastAsia="fr-FR"/>
        </w:rPr>
      </w:pPr>
    </w:p>
    <w:p w:rsidR="00310FDA" w:rsidRPr="001B4522" w:rsidRDefault="00310FDA" w:rsidP="00310FDA">
      <w:pPr>
        <w:ind w:left="284" w:right="-9" w:hanging="284"/>
        <w:jc w:val="lowKashida"/>
        <w:rPr>
          <w:rFonts w:asciiTheme="majorBidi" w:hAnsiTheme="majorBidi" w:cstheme="majorBidi"/>
          <w:sz w:val="24"/>
          <w:szCs w:val="24"/>
          <w:lang w:eastAsia="fr-FR"/>
        </w:rPr>
      </w:pPr>
    </w:p>
    <w:p w:rsidR="00310FDA" w:rsidRPr="001B4522" w:rsidRDefault="00310FDA" w:rsidP="00310FDA">
      <w:pPr>
        <w:ind w:left="284" w:right="-9" w:hanging="284"/>
        <w:jc w:val="lowKashida"/>
        <w:rPr>
          <w:rFonts w:asciiTheme="majorBidi" w:eastAsia="Calibri" w:hAnsiTheme="majorBidi" w:cstheme="majorBidi"/>
          <w:sz w:val="24"/>
          <w:szCs w:val="24"/>
          <w:lang w:eastAsia="fr-FR"/>
        </w:rPr>
      </w:pPr>
    </w:p>
    <w:p w:rsidR="00310FDA" w:rsidRPr="001B4522" w:rsidRDefault="00310FDA" w:rsidP="00310FDA">
      <w:pPr>
        <w:spacing w:before="60" w:after="60" w:line="240" w:lineRule="auto"/>
        <w:ind w:firstLine="720"/>
        <w:contextualSpacing/>
        <w:jc w:val="lowKashida"/>
        <w:rPr>
          <w:rFonts w:asciiTheme="majorBidi" w:hAnsiTheme="majorBidi" w:cstheme="majorBidi"/>
          <w:sz w:val="24"/>
          <w:szCs w:val="24"/>
        </w:rPr>
      </w:pPr>
    </w:p>
    <w:p w:rsidR="00310FDA" w:rsidRPr="001B4522" w:rsidRDefault="00310FDA" w:rsidP="00310FDA">
      <w:pPr>
        <w:rPr>
          <w:rFonts w:asciiTheme="majorBidi" w:hAnsiTheme="majorBidi" w:cstheme="majorBidi"/>
          <w:sz w:val="24"/>
          <w:szCs w:val="24"/>
        </w:rPr>
      </w:pPr>
      <w:r w:rsidRPr="001B4522">
        <w:rPr>
          <w:rFonts w:asciiTheme="majorBidi" w:hAnsiTheme="majorBidi" w:cstheme="majorBidi"/>
          <w:b/>
          <w:bCs/>
          <w:i/>
          <w:iCs/>
          <w:sz w:val="24"/>
          <w:szCs w:val="24"/>
        </w:rPr>
        <w:lastRenderedPageBreak/>
        <w:t>Contenu</w:t>
      </w:r>
      <w:r w:rsidRPr="001B4522">
        <w:rPr>
          <w:rFonts w:asciiTheme="majorBidi" w:hAnsiTheme="majorBidi" w:cstheme="majorBidi"/>
          <w:sz w:val="24"/>
          <w:szCs w:val="24"/>
        </w:rPr>
        <w:t xml:space="preserve"> </w:t>
      </w:r>
    </w:p>
    <w:tbl>
      <w:tblPr>
        <w:tblStyle w:val="TableGrid"/>
        <w:tblW w:w="9990" w:type="dxa"/>
        <w:tblInd w:w="-162" w:type="dxa"/>
        <w:tblLayout w:type="fixed"/>
        <w:tblLook w:val="04A0"/>
      </w:tblPr>
      <w:tblGrid>
        <w:gridCol w:w="7020"/>
        <w:gridCol w:w="2970"/>
      </w:tblGrid>
      <w:tr w:rsidR="00310FDA" w:rsidRPr="001B4522" w:rsidTr="00C82459">
        <w:tc>
          <w:tcPr>
            <w:tcW w:w="7020" w:type="dxa"/>
          </w:tcPr>
          <w:p w:rsidR="00310FDA" w:rsidRPr="001B4522" w:rsidRDefault="00310FDA" w:rsidP="00275AE6">
            <w:pPr>
              <w:rPr>
                <w:rFonts w:asciiTheme="majorBidi" w:hAnsiTheme="majorBidi" w:cstheme="majorBidi"/>
                <w:sz w:val="24"/>
                <w:szCs w:val="24"/>
              </w:rPr>
            </w:pPr>
            <w:r w:rsidRPr="001B4522">
              <w:rPr>
                <w:rFonts w:asciiTheme="majorBidi" w:hAnsiTheme="majorBidi" w:cstheme="majorBidi"/>
                <w:sz w:val="24"/>
                <w:szCs w:val="24"/>
              </w:rPr>
              <w:t>Chapitres</w:t>
            </w:r>
          </w:p>
        </w:tc>
        <w:tc>
          <w:tcPr>
            <w:tcW w:w="2970" w:type="dxa"/>
          </w:tcPr>
          <w:p w:rsidR="00310FDA" w:rsidRPr="001B4522" w:rsidRDefault="00310FDA" w:rsidP="00B24791">
            <w:pPr>
              <w:rPr>
                <w:rFonts w:asciiTheme="majorBidi" w:hAnsiTheme="majorBidi" w:cstheme="majorBidi"/>
                <w:sz w:val="24"/>
                <w:szCs w:val="24"/>
              </w:rPr>
            </w:pPr>
            <w:r w:rsidRPr="001B4522">
              <w:rPr>
                <w:rFonts w:asciiTheme="majorBidi" w:hAnsiTheme="majorBidi" w:cstheme="majorBidi"/>
                <w:sz w:val="24"/>
                <w:szCs w:val="24"/>
              </w:rPr>
              <w:t xml:space="preserve">&lt;Exercices dirigés&gt; </w:t>
            </w:r>
          </w:p>
        </w:tc>
      </w:tr>
      <w:tr w:rsidR="00310FDA" w:rsidRPr="001B4522" w:rsidTr="00C82459">
        <w:trPr>
          <w:trHeight w:val="7068"/>
        </w:trPr>
        <w:tc>
          <w:tcPr>
            <w:tcW w:w="7020" w:type="dxa"/>
          </w:tcPr>
          <w:p w:rsidR="00310FDA" w:rsidRPr="001B4522" w:rsidRDefault="00310FDA" w:rsidP="00275AE6">
            <w:pPr>
              <w:pStyle w:val="Title"/>
              <w:spacing w:before="0" w:after="0"/>
              <w:jc w:val="left"/>
              <w:rPr>
                <w:rFonts w:asciiTheme="majorBidi" w:hAnsiTheme="majorBidi" w:cstheme="majorBidi"/>
                <w:sz w:val="24"/>
                <w:szCs w:val="24"/>
              </w:rPr>
            </w:pPr>
            <w:r w:rsidRPr="001B4522">
              <w:rPr>
                <w:rFonts w:asciiTheme="majorBidi" w:hAnsiTheme="majorBidi" w:cstheme="majorBidi"/>
                <w:caps w:val="0"/>
                <w:sz w:val="24"/>
                <w:szCs w:val="24"/>
              </w:rPr>
              <w:t>Chapitre 1</w:t>
            </w:r>
            <w:r w:rsidRPr="001B4522">
              <w:rPr>
                <w:rFonts w:asciiTheme="majorBidi" w:hAnsiTheme="majorBidi" w:cstheme="majorBidi"/>
                <w:sz w:val="24"/>
                <w:szCs w:val="24"/>
              </w:rPr>
              <w:t xml:space="preserve"> : </w:t>
            </w:r>
            <w:r w:rsidRPr="001B4522">
              <w:rPr>
                <w:rFonts w:asciiTheme="majorBidi" w:hAnsiTheme="majorBidi" w:cstheme="majorBidi"/>
                <w:caps w:val="0"/>
                <w:sz w:val="24"/>
                <w:szCs w:val="24"/>
              </w:rPr>
              <w:t>Les systèmes de gestion de fichiers (10 h)</w:t>
            </w:r>
          </w:p>
          <w:p w:rsidR="00310FDA" w:rsidRPr="001B4522" w:rsidRDefault="00310FDA" w:rsidP="00310FDA">
            <w:pPr>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1. Le concept de fichier</w:t>
            </w:r>
          </w:p>
          <w:p w:rsidR="00310FDA" w:rsidRPr="001B4522" w:rsidRDefault="00310FDA" w:rsidP="00310FDA">
            <w:pPr>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 Définition :</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2.1 d’un champ</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2.2 d’un article</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2.3 d’un fichier</w:t>
            </w:r>
          </w:p>
          <w:p w:rsidR="00310FDA" w:rsidRPr="001B4522" w:rsidRDefault="00310FDA" w:rsidP="00310FDA">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3. Introduction sur les différents types des structures de fichiers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3.1 Les fichiers séquentiels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3.2 Les fichiers directs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3.3 Les fichiers séquentiels indexés</w:t>
            </w:r>
          </w:p>
          <w:p w:rsidR="00310FDA" w:rsidRPr="001B4522" w:rsidRDefault="00310FDA" w:rsidP="00310FDA">
            <w:pPr>
              <w:ind w:left="284" w:right="284" w:hanging="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w:t>
            </w:r>
            <w:r w:rsidRPr="001B4522">
              <w:rPr>
                <w:rFonts w:asciiTheme="majorBidi" w:eastAsia="Calibri" w:hAnsiTheme="majorBidi" w:cstheme="majorBidi"/>
                <w:sz w:val="24"/>
                <w:szCs w:val="24"/>
                <w:lang w:eastAsia="fr-FR"/>
              </w:rPr>
              <w:tab/>
              <w:t>L’accès aux données</w:t>
            </w:r>
          </w:p>
          <w:p w:rsidR="00310FDA" w:rsidRPr="001B4522" w:rsidRDefault="00310FDA" w:rsidP="00310FDA">
            <w:pPr>
              <w:ind w:left="284" w:right="284" w:hanging="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w:t>
            </w:r>
            <w:r w:rsidRPr="001B4522">
              <w:rPr>
                <w:rFonts w:asciiTheme="majorBidi" w:eastAsia="Calibri" w:hAnsiTheme="majorBidi" w:cstheme="majorBidi"/>
                <w:sz w:val="24"/>
                <w:szCs w:val="24"/>
                <w:lang w:eastAsia="fr-FR"/>
              </w:rPr>
              <w:tab/>
              <w:t>Le facteur de blocage</w:t>
            </w:r>
          </w:p>
          <w:p w:rsidR="00310FDA" w:rsidRPr="001B4522" w:rsidRDefault="00310FDA" w:rsidP="00310FDA">
            <w:pPr>
              <w:ind w:left="284" w:right="284" w:hanging="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6.</w:t>
            </w:r>
            <w:r w:rsidRPr="001B4522">
              <w:rPr>
                <w:rFonts w:asciiTheme="majorBidi" w:eastAsia="Calibri" w:hAnsiTheme="majorBidi" w:cstheme="majorBidi"/>
                <w:sz w:val="24"/>
                <w:szCs w:val="24"/>
                <w:lang w:eastAsia="fr-FR"/>
              </w:rPr>
              <w:tab/>
              <w:t>Le format des articles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6.1 Articles de longueur fixe</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6.2 Articles de longueur variable</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6.3 Articles bloqués </w:t>
            </w:r>
          </w:p>
          <w:p w:rsidR="00310FDA" w:rsidRPr="001B4522" w:rsidRDefault="00310FDA" w:rsidP="00310FDA">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7. Les opérations sur les fichiers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7.1 Au niveau du fichier</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7.1.1 Créer, effacer</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7.1.2 Copier, déplacer, sauvegarder</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7.1.3 Trier, fusionner, éclater </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7.2 Au niveau de l’article</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7.2.1 Insérer, effacer </w:t>
            </w:r>
          </w:p>
          <w:p w:rsidR="00310FDA" w:rsidRPr="001B4522" w:rsidRDefault="00310FDA" w:rsidP="00310FDA">
            <w:pPr>
              <w:ind w:left="1440" w:right="720"/>
              <w:rPr>
                <w:rFonts w:asciiTheme="majorBidi" w:hAnsiTheme="majorBidi" w:cstheme="majorBidi"/>
                <w:sz w:val="24"/>
                <w:szCs w:val="24"/>
              </w:rPr>
            </w:pPr>
            <w:r w:rsidRPr="001B4522">
              <w:rPr>
                <w:rFonts w:asciiTheme="majorBidi" w:eastAsia="Calibri" w:hAnsiTheme="majorBidi" w:cstheme="majorBidi"/>
                <w:sz w:val="24"/>
                <w:szCs w:val="24"/>
                <w:lang w:eastAsia="fr-FR"/>
              </w:rPr>
              <w:t>7.2.2 Lire, modifier</w:t>
            </w:r>
          </w:p>
        </w:tc>
        <w:tc>
          <w:tcPr>
            <w:tcW w:w="2970" w:type="dxa"/>
          </w:tcPr>
          <w:p w:rsidR="00310FDA" w:rsidRPr="001B4522" w:rsidRDefault="00913521" w:rsidP="00275AE6">
            <w:pPr>
              <w:rPr>
                <w:rFonts w:asciiTheme="majorBidi" w:hAnsiTheme="majorBidi" w:cstheme="majorBidi"/>
                <w:sz w:val="24"/>
                <w:szCs w:val="24"/>
              </w:rPr>
            </w:pPr>
            <w:r w:rsidRPr="001B4522">
              <w:rPr>
                <w:rFonts w:asciiTheme="majorBidi" w:hAnsiTheme="majorBidi" w:cstheme="majorBidi"/>
                <w:sz w:val="24"/>
                <w:szCs w:val="24"/>
              </w:rPr>
              <w:t>Exercices</w:t>
            </w:r>
          </w:p>
          <w:p w:rsidR="00913521" w:rsidRPr="001B4522" w:rsidRDefault="00B24791" w:rsidP="00DE659A">
            <w:pPr>
              <w:pStyle w:val="ListParagraph"/>
              <w:numPr>
                <w:ilvl w:val="0"/>
                <w:numId w:val="9"/>
              </w:numPr>
              <w:rPr>
                <w:rFonts w:asciiTheme="majorBidi" w:hAnsiTheme="majorBidi" w:cstheme="majorBidi"/>
                <w:sz w:val="24"/>
                <w:szCs w:val="24"/>
              </w:rPr>
            </w:pPr>
            <w:r w:rsidRPr="001B4522">
              <w:rPr>
                <w:rFonts w:asciiTheme="majorBidi" w:hAnsiTheme="majorBidi" w:cstheme="majorBidi"/>
                <w:sz w:val="24"/>
                <w:szCs w:val="24"/>
              </w:rPr>
              <w:t>Facteur de blocage</w:t>
            </w:r>
          </w:p>
          <w:p w:rsidR="00B24791" w:rsidRPr="001B4522" w:rsidRDefault="00B24791" w:rsidP="00DE659A">
            <w:pPr>
              <w:pStyle w:val="ListParagraph"/>
              <w:numPr>
                <w:ilvl w:val="0"/>
                <w:numId w:val="9"/>
              </w:numPr>
              <w:rPr>
                <w:rFonts w:asciiTheme="majorBidi" w:hAnsiTheme="majorBidi" w:cstheme="majorBidi"/>
                <w:sz w:val="24"/>
                <w:szCs w:val="24"/>
              </w:rPr>
            </w:pPr>
            <w:r w:rsidRPr="001B4522">
              <w:rPr>
                <w:rFonts w:asciiTheme="majorBidi" w:hAnsiTheme="majorBidi" w:cstheme="majorBidi"/>
                <w:sz w:val="24"/>
                <w:szCs w:val="24"/>
              </w:rPr>
              <w:t>Manipulation des fichiers</w:t>
            </w:r>
          </w:p>
        </w:tc>
      </w:tr>
      <w:tr w:rsidR="00310FDA" w:rsidRPr="001B4522" w:rsidTr="00C82459">
        <w:tc>
          <w:tcPr>
            <w:tcW w:w="7020" w:type="dxa"/>
          </w:tcPr>
          <w:p w:rsidR="00310FDA" w:rsidRPr="001B4522" w:rsidRDefault="00310FDA" w:rsidP="00E402E3">
            <w:pPr>
              <w:pStyle w:val="Title"/>
              <w:jc w:val="left"/>
              <w:rPr>
                <w:rFonts w:asciiTheme="majorBidi" w:hAnsiTheme="majorBidi" w:cstheme="majorBidi"/>
                <w:sz w:val="24"/>
                <w:szCs w:val="24"/>
              </w:rPr>
            </w:pPr>
            <w:r w:rsidRPr="001B4522">
              <w:rPr>
                <w:rFonts w:asciiTheme="majorBidi" w:hAnsiTheme="majorBidi" w:cstheme="majorBidi"/>
                <w:caps w:val="0"/>
                <w:sz w:val="24"/>
                <w:szCs w:val="24"/>
              </w:rPr>
              <w:t>Chapitre 2:</w:t>
            </w:r>
            <w:r w:rsidR="00E402E3" w:rsidRPr="001B4522">
              <w:rPr>
                <w:rFonts w:asciiTheme="majorBidi" w:hAnsiTheme="majorBidi" w:cstheme="majorBidi"/>
                <w:caps w:val="0"/>
                <w:sz w:val="24"/>
                <w:szCs w:val="24"/>
              </w:rPr>
              <w:t xml:space="preserve"> L</w:t>
            </w:r>
            <w:r w:rsidRPr="001B4522">
              <w:rPr>
                <w:rFonts w:asciiTheme="majorBidi" w:hAnsiTheme="majorBidi" w:cstheme="majorBidi"/>
                <w:caps w:val="0"/>
                <w:sz w:val="24"/>
                <w:szCs w:val="24"/>
              </w:rPr>
              <w:t xml:space="preserve">es bases de </w:t>
            </w:r>
            <w:r w:rsidR="00E402E3" w:rsidRPr="001B4522">
              <w:rPr>
                <w:rFonts w:asciiTheme="majorBidi" w:hAnsiTheme="majorBidi" w:cstheme="majorBidi"/>
                <w:caps w:val="0"/>
                <w:sz w:val="24"/>
                <w:szCs w:val="24"/>
              </w:rPr>
              <w:t>données</w:t>
            </w:r>
            <w:r w:rsidRPr="001B4522">
              <w:rPr>
                <w:rFonts w:asciiTheme="majorBidi" w:hAnsiTheme="majorBidi" w:cstheme="majorBidi"/>
                <w:caps w:val="0"/>
                <w:sz w:val="24"/>
                <w:szCs w:val="24"/>
              </w:rPr>
              <w:t xml:space="preserve"> et les </w:t>
            </w:r>
            <w:r w:rsidR="00E402E3" w:rsidRPr="001B4522">
              <w:rPr>
                <w:rFonts w:asciiTheme="majorBidi" w:hAnsiTheme="majorBidi" w:cstheme="majorBidi"/>
                <w:caps w:val="0"/>
                <w:sz w:val="24"/>
                <w:szCs w:val="24"/>
              </w:rPr>
              <w:t>systèmes</w:t>
            </w:r>
            <w:r w:rsidRPr="001B4522">
              <w:rPr>
                <w:rFonts w:asciiTheme="majorBidi" w:hAnsiTheme="majorBidi" w:cstheme="majorBidi"/>
                <w:caps w:val="0"/>
                <w:sz w:val="24"/>
                <w:szCs w:val="24"/>
              </w:rPr>
              <w:t xml:space="preserve"> de gestion des bases de </w:t>
            </w:r>
            <w:r w:rsidR="00E402E3" w:rsidRPr="001B4522">
              <w:rPr>
                <w:rFonts w:asciiTheme="majorBidi" w:hAnsiTheme="majorBidi" w:cstheme="majorBidi"/>
                <w:caps w:val="0"/>
                <w:sz w:val="24"/>
                <w:szCs w:val="24"/>
              </w:rPr>
              <w:t>données</w:t>
            </w:r>
            <w:r w:rsidRPr="001B4522">
              <w:rPr>
                <w:rFonts w:asciiTheme="majorBidi" w:hAnsiTheme="majorBidi" w:cstheme="majorBidi"/>
                <w:caps w:val="0"/>
                <w:sz w:val="24"/>
                <w:szCs w:val="24"/>
              </w:rPr>
              <w:t xml:space="preserve"> </w:t>
            </w:r>
            <w:r w:rsidR="00E402E3" w:rsidRPr="001B4522">
              <w:rPr>
                <w:rFonts w:asciiTheme="majorBidi" w:hAnsiTheme="majorBidi" w:cstheme="majorBidi"/>
                <w:caps w:val="0"/>
                <w:sz w:val="24"/>
                <w:szCs w:val="24"/>
              </w:rPr>
              <w:t>(20 h)</w:t>
            </w:r>
          </w:p>
          <w:p w:rsidR="00310FDA" w:rsidRPr="001B4522" w:rsidRDefault="00310FDA" w:rsidP="00310FDA">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1. Le concept de bases de données</w:t>
            </w:r>
          </w:p>
          <w:p w:rsidR="00310FDA" w:rsidRPr="001B4522" w:rsidRDefault="00310FDA" w:rsidP="00310FDA">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2. Caractéristiques des bases de données </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2.1 Indépendance des données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2.2 Contrôle de redondance des données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2.3 Cohérence de données </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2.4 Partage de données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2.5 Contrôle d’accès simultané aux données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2.6 La sécurité des données</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2.6.1 La gestion des utilisateurs et de leurs mots de passe</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2.6.2 Contrôle d’accès et d’autorisation</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2.6.3 Fonctions de sauvegarde et de restauration des données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2.7 Contrôle des contraintes d’intégrité</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2.8 Meilleure productivité des utilisateurs et des programmeurs </w:t>
            </w:r>
          </w:p>
          <w:p w:rsidR="00310FDA" w:rsidRPr="001B4522" w:rsidRDefault="00310FDA" w:rsidP="00310FDA">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3. Les systèmes de gestion des bases de données</w:t>
            </w:r>
          </w:p>
          <w:p w:rsidR="00310FDA" w:rsidRPr="001B4522" w:rsidRDefault="00310FDA" w:rsidP="00310FDA">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 Les composants d’un SGBD</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4.1 Le dictionnaire de données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lastRenderedPageBreak/>
              <w:t>4.2 Les langages de données</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4.2.1 DDL (Langage de définition de données)</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4.2.2 DML (Langage de manipulation de données)</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4.3 Les langages d’interrogation des bases de données</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4.3.1 SQL (Langage de requêtes structurées)</w:t>
            </w:r>
          </w:p>
          <w:p w:rsidR="00310FDA" w:rsidRPr="001B4522" w:rsidRDefault="00310FDA" w:rsidP="00310FDA">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4.3.2 QBE (Requêtes par exemple)</w:t>
            </w:r>
          </w:p>
          <w:p w:rsidR="00310FDA" w:rsidRPr="001B4522" w:rsidRDefault="00310FDA" w:rsidP="00310FDA">
            <w:pPr>
              <w:ind w:left="435" w:right="426" w:hanging="435"/>
              <w:jc w:val="lowKashida"/>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 Les caractéristiques principales d’un SGBD</w:t>
            </w:r>
          </w:p>
          <w:p w:rsidR="00310FDA" w:rsidRPr="001B4522" w:rsidRDefault="00310FDA" w:rsidP="00310FDA">
            <w:pPr>
              <w:ind w:right="426" w:firstLine="720"/>
              <w:jc w:val="lowKashida"/>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5.1 L’intégrité des données</w:t>
            </w:r>
          </w:p>
          <w:p w:rsidR="00310FDA" w:rsidRPr="001B4522" w:rsidRDefault="00310FDA" w:rsidP="00310FDA">
            <w:pPr>
              <w:ind w:right="426" w:firstLine="720"/>
              <w:jc w:val="lowKashida"/>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5.2 La portabilité</w:t>
            </w:r>
          </w:p>
          <w:p w:rsidR="00310FDA" w:rsidRPr="001B4522" w:rsidRDefault="00310FDA" w:rsidP="00310FDA">
            <w:pPr>
              <w:ind w:left="720" w:right="426"/>
              <w:jc w:val="lowKashida"/>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5.3 La sécurité</w:t>
            </w:r>
          </w:p>
          <w:p w:rsidR="00310FDA" w:rsidRPr="001B4522" w:rsidRDefault="00310FDA" w:rsidP="00310FDA">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6. L’administrateur de bases de données</w:t>
            </w:r>
          </w:p>
          <w:p w:rsidR="00310FDA" w:rsidRPr="001B4522" w:rsidRDefault="00310FDA" w:rsidP="00310FDA">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7. Les vues de données </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7.1 Le schéma de données </w:t>
            </w:r>
          </w:p>
          <w:p w:rsidR="00310FDA" w:rsidRPr="001B4522" w:rsidRDefault="00310FDA" w:rsidP="00310FDA">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7.2 Le sous-schéma de données </w:t>
            </w:r>
          </w:p>
          <w:p w:rsidR="00310FDA" w:rsidRPr="001B4522" w:rsidRDefault="00310FDA" w:rsidP="00310FDA">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8. Classification des bases de données </w:t>
            </w:r>
          </w:p>
          <w:p w:rsidR="00310FDA" w:rsidRPr="001B4522" w:rsidRDefault="00310FDA" w:rsidP="00310FDA">
            <w:pPr>
              <w:ind w:left="430" w:right="284" w:firstLine="29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8.1 Les bases de données centralisées / distribuées</w:t>
            </w:r>
          </w:p>
          <w:p w:rsidR="00310FDA" w:rsidRPr="001B4522" w:rsidRDefault="00310FDA" w:rsidP="00310FDA">
            <w:pPr>
              <w:ind w:left="430" w:right="284" w:firstLine="29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8.2 Les bases de données homogènes / hétérogènes</w:t>
            </w:r>
          </w:p>
          <w:p w:rsidR="00310FDA" w:rsidRPr="001B4522" w:rsidRDefault="00310FDA" w:rsidP="00310FDA">
            <w:pPr>
              <w:ind w:left="430" w:right="284" w:firstLine="29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8.3 Les bases de données simples / multiples</w:t>
            </w:r>
          </w:p>
          <w:p w:rsidR="00310FDA" w:rsidRPr="001B4522" w:rsidRDefault="00310FDA" w:rsidP="00275AE6">
            <w:pPr>
              <w:rPr>
                <w:rFonts w:asciiTheme="majorBidi" w:hAnsiTheme="majorBidi" w:cstheme="majorBidi"/>
                <w:sz w:val="24"/>
                <w:szCs w:val="24"/>
              </w:rPr>
            </w:pPr>
          </w:p>
        </w:tc>
        <w:tc>
          <w:tcPr>
            <w:tcW w:w="2970" w:type="dxa"/>
          </w:tcPr>
          <w:p w:rsidR="00310FDA" w:rsidRPr="001B4522" w:rsidRDefault="00310FDA" w:rsidP="00275AE6">
            <w:pPr>
              <w:rPr>
                <w:rFonts w:asciiTheme="majorBidi" w:hAnsiTheme="majorBidi" w:cstheme="majorBidi"/>
                <w:sz w:val="24"/>
                <w:szCs w:val="24"/>
              </w:rPr>
            </w:pPr>
          </w:p>
          <w:p w:rsidR="00310FDA" w:rsidRPr="001B4522" w:rsidRDefault="00310FDA" w:rsidP="00275AE6">
            <w:pPr>
              <w:pStyle w:val="ListParagraph"/>
              <w:ind w:left="342"/>
              <w:rPr>
                <w:rFonts w:asciiTheme="majorBidi" w:hAnsiTheme="majorBidi" w:cstheme="majorBidi"/>
                <w:sz w:val="24"/>
                <w:szCs w:val="24"/>
              </w:rPr>
            </w:pPr>
          </w:p>
        </w:tc>
      </w:tr>
      <w:tr w:rsidR="00310FDA" w:rsidRPr="001B4522" w:rsidTr="00C82459">
        <w:tc>
          <w:tcPr>
            <w:tcW w:w="7020" w:type="dxa"/>
          </w:tcPr>
          <w:p w:rsidR="00E402E3" w:rsidRPr="001B4522" w:rsidRDefault="00E402E3" w:rsidP="00275AE6">
            <w:pPr>
              <w:pStyle w:val="Title"/>
              <w:spacing w:before="0" w:after="0"/>
              <w:jc w:val="left"/>
              <w:rPr>
                <w:rFonts w:asciiTheme="majorBidi" w:hAnsiTheme="majorBidi" w:cstheme="majorBidi"/>
                <w:sz w:val="24"/>
                <w:szCs w:val="24"/>
              </w:rPr>
            </w:pPr>
            <w:r w:rsidRPr="001B4522">
              <w:rPr>
                <w:rFonts w:asciiTheme="majorBidi" w:hAnsiTheme="majorBidi" w:cstheme="majorBidi"/>
                <w:caps w:val="0"/>
                <w:sz w:val="24"/>
                <w:szCs w:val="24"/>
              </w:rPr>
              <w:lastRenderedPageBreak/>
              <w:t xml:space="preserve">Chapitre 3 : Le modèle relationnel de données </w:t>
            </w:r>
            <w:r w:rsidRPr="001B4522">
              <w:rPr>
                <w:rFonts w:asciiTheme="majorBidi" w:hAnsiTheme="majorBidi" w:cstheme="majorBidi"/>
                <w:sz w:val="24"/>
                <w:szCs w:val="24"/>
              </w:rPr>
              <w:t xml:space="preserve">(26 </w:t>
            </w:r>
            <w:r w:rsidRPr="001B4522">
              <w:rPr>
                <w:rFonts w:asciiTheme="majorBidi" w:hAnsiTheme="majorBidi" w:cstheme="majorBidi"/>
                <w:caps w:val="0"/>
                <w:sz w:val="24"/>
                <w:szCs w:val="24"/>
              </w:rPr>
              <w:t>h</w:t>
            </w:r>
            <w:r w:rsidRPr="001B4522">
              <w:rPr>
                <w:rFonts w:asciiTheme="majorBidi" w:hAnsiTheme="majorBidi" w:cstheme="majorBidi"/>
                <w:sz w:val="24"/>
                <w:szCs w:val="24"/>
              </w:rPr>
              <w:t>)</w:t>
            </w:r>
          </w:p>
          <w:p w:rsidR="00E402E3" w:rsidRPr="001B4522" w:rsidRDefault="00E402E3" w:rsidP="00E402E3">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1. Les concepts du modèle relationnel </w:t>
            </w:r>
          </w:p>
          <w:p w:rsidR="00E402E3" w:rsidRPr="001B4522" w:rsidRDefault="00E402E3" w:rsidP="00E402E3">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 Domaine, Attributs et Relations</w:t>
            </w:r>
          </w:p>
          <w:p w:rsidR="00E402E3" w:rsidRPr="001B4522" w:rsidRDefault="00E402E3" w:rsidP="00E402E3">
            <w:pPr>
              <w:ind w:left="43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2.1 Attributs</w:t>
            </w:r>
          </w:p>
          <w:p w:rsidR="00E402E3" w:rsidRPr="001B4522" w:rsidRDefault="00E402E3" w:rsidP="00E402E3">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2.1.1 Attributs Composés / Atomique </w:t>
            </w:r>
          </w:p>
          <w:p w:rsidR="00E402E3" w:rsidRPr="001B4522" w:rsidRDefault="00E402E3" w:rsidP="00E402E3">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2.1.2 Attributs Existants / Calculés</w:t>
            </w:r>
          </w:p>
          <w:p w:rsidR="00E402E3" w:rsidRPr="001B4522" w:rsidRDefault="00E402E3" w:rsidP="00E402E3">
            <w:pPr>
              <w:ind w:left="43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2.2 Ensemble de valeurs (Domaine) des Attributs</w:t>
            </w:r>
          </w:p>
          <w:p w:rsidR="00E402E3" w:rsidRPr="001B4522" w:rsidRDefault="00E402E3" w:rsidP="00E402E3">
            <w:pPr>
              <w:ind w:left="43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2.3 L’attribut clé d’une entité</w:t>
            </w:r>
          </w:p>
          <w:p w:rsidR="00E402E3" w:rsidRPr="001B4522" w:rsidRDefault="00E402E3" w:rsidP="00E402E3">
            <w:pPr>
              <w:ind w:left="43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2.4 Les relations</w:t>
            </w:r>
          </w:p>
          <w:p w:rsidR="00E402E3" w:rsidRPr="001B4522" w:rsidRDefault="00E402E3" w:rsidP="00E402E3">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2.4.1 Définition</w:t>
            </w:r>
          </w:p>
          <w:p w:rsidR="00E402E3" w:rsidRPr="001B4522" w:rsidRDefault="00E402E3" w:rsidP="00E402E3">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2.4.2 Le degré d’une Relation</w:t>
            </w:r>
          </w:p>
          <w:p w:rsidR="00E402E3" w:rsidRPr="001B4522" w:rsidRDefault="00E402E3" w:rsidP="00E402E3">
            <w:pPr>
              <w:ind w:left="1440" w:right="72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2.4.3 Relation récursive</w:t>
            </w:r>
          </w:p>
          <w:p w:rsidR="00E402E3" w:rsidRPr="001B4522" w:rsidRDefault="00E402E3" w:rsidP="00E402E3">
            <w:pPr>
              <w:ind w:left="1010" w:right="284" w:firstLine="430"/>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2.4.4 Les cardinalités </w:t>
            </w:r>
          </w:p>
          <w:p w:rsidR="00E402E3" w:rsidRPr="001B4522" w:rsidRDefault="00E402E3" w:rsidP="00E402E3">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3. Les contraintes relationnelles</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3.1 Contrainte d’intégrité référentielle</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3.2 Contrainte de clé </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3.3 Contrainte de domaine</w:t>
            </w:r>
          </w:p>
          <w:p w:rsidR="00E402E3" w:rsidRPr="001B4522" w:rsidRDefault="00E402E3" w:rsidP="00E402E3">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 Les opérations de base de l’algèbre relationnelle</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4.1 La projection </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4.2 La sélection </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4.3 La jointure</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4.4 L’union</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4.5 La différence</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4.6 L’intersection</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4.7 Le produit cartésien </w:t>
            </w:r>
          </w:p>
          <w:p w:rsidR="00E402E3" w:rsidRPr="001B4522" w:rsidRDefault="00E402E3" w:rsidP="00E402E3">
            <w:pPr>
              <w:ind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 Conception de bases de données</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5.1 Les dépendances fonctionnelles </w:t>
            </w:r>
          </w:p>
          <w:p w:rsidR="00E402E3" w:rsidRPr="001B4522" w:rsidRDefault="00E402E3" w:rsidP="00275AE6">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5.2 Les trois premières formes normales (1FN, 2FN &amp;</w:t>
            </w:r>
            <w:r w:rsidR="00275AE6" w:rsidRPr="001B4522">
              <w:rPr>
                <w:rFonts w:asciiTheme="majorBidi" w:eastAsia="Calibri" w:hAnsiTheme="majorBidi" w:cstheme="majorBidi"/>
                <w:sz w:val="24"/>
                <w:szCs w:val="24"/>
                <w:lang w:eastAsia="fr-FR"/>
              </w:rPr>
              <w:t xml:space="preserve"> </w:t>
            </w:r>
            <w:r w:rsidRPr="001B4522">
              <w:rPr>
                <w:rFonts w:asciiTheme="majorBidi" w:eastAsia="Calibri" w:hAnsiTheme="majorBidi" w:cstheme="majorBidi"/>
                <w:sz w:val="24"/>
                <w:szCs w:val="24"/>
                <w:lang w:eastAsia="fr-FR"/>
              </w:rPr>
              <w:t>3FN)</w:t>
            </w:r>
          </w:p>
          <w:p w:rsidR="00E402E3" w:rsidRPr="001B4522" w:rsidRDefault="00E402E3" w:rsidP="00E402E3">
            <w:pPr>
              <w:ind w:left="720" w:right="284"/>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5.3 Forme normale de Boyce Codd (4FN)</w:t>
            </w:r>
          </w:p>
          <w:p w:rsidR="00310FDA" w:rsidRPr="001B4522" w:rsidRDefault="00310FDA" w:rsidP="00275AE6">
            <w:pPr>
              <w:jc w:val="lowKashida"/>
              <w:rPr>
                <w:rFonts w:asciiTheme="majorBidi" w:hAnsiTheme="majorBidi" w:cstheme="majorBidi"/>
                <w:sz w:val="24"/>
                <w:szCs w:val="24"/>
                <w:lang w:eastAsia="fr-FR"/>
              </w:rPr>
            </w:pPr>
          </w:p>
        </w:tc>
        <w:tc>
          <w:tcPr>
            <w:tcW w:w="2970" w:type="dxa"/>
          </w:tcPr>
          <w:p w:rsidR="00310FDA" w:rsidRPr="001B4522" w:rsidRDefault="00B24791" w:rsidP="00275AE6">
            <w:pPr>
              <w:rPr>
                <w:rFonts w:asciiTheme="majorBidi" w:hAnsiTheme="majorBidi" w:cstheme="majorBidi"/>
                <w:sz w:val="24"/>
                <w:szCs w:val="24"/>
              </w:rPr>
            </w:pPr>
            <w:r w:rsidRPr="001B4522">
              <w:rPr>
                <w:rFonts w:asciiTheme="majorBidi" w:hAnsiTheme="majorBidi" w:cstheme="majorBidi"/>
                <w:sz w:val="24"/>
                <w:szCs w:val="24"/>
              </w:rPr>
              <w:t>Exercices</w:t>
            </w:r>
          </w:p>
          <w:p w:rsidR="00B24791" w:rsidRPr="001B4522" w:rsidRDefault="00B24791" w:rsidP="00DE659A">
            <w:pPr>
              <w:pStyle w:val="ListParagraph"/>
              <w:numPr>
                <w:ilvl w:val="0"/>
                <w:numId w:val="6"/>
              </w:numPr>
              <w:rPr>
                <w:rFonts w:asciiTheme="majorBidi" w:hAnsiTheme="majorBidi" w:cstheme="majorBidi"/>
                <w:sz w:val="24"/>
                <w:szCs w:val="24"/>
              </w:rPr>
            </w:pPr>
            <w:r w:rsidRPr="001B4522">
              <w:rPr>
                <w:rFonts w:asciiTheme="majorBidi" w:hAnsiTheme="majorBidi" w:cstheme="majorBidi"/>
                <w:sz w:val="24"/>
                <w:szCs w:val="24"/>
              </w:rPr>
              <w:t>Conception de bases de données</w:t>
            </w:r>
          </w:p>
          <w:p w:rsidR="00B24791" w:rsidRPr="001B4522" w:rsidRDefault="00B24791" w:rsidP="00DE659A">
            <w:pPr>
              <w:pStyle w:val="ListParagraph"/>
              <w:numPr>
                <w:ilvl w:val="0"/>
                <w:numId w:val="6"/>
              </w:numPr>
              <w:rPr>
                <w:rFonts w:asciiTheme="majorBidi" w:hAnsiTheme="majorBidi" w:cstheme="majorBidi"/>
                <w:sz w:val="24"/>
                <w:szCs w:val="24"/>
              </w:rPr>
            </w:pPr>
            <w:r w:rsidRPr="001B4522">
              <w:rPr>
                <w:rFonts w:asciiTheme="majorBidi" w:hAnsiTheme="majorBidi" w:cstheme="majorBidi"/>
                <w:sz w:val="24"/>
                <w:szCs w:val="24"/>
              </w:rPr>
              <w:t>Dépendance fonctionnelle</w:t>
            </w:r>
          </w:p>
          <w:p w:rsidR="00B24791" w:rsidRPr="001B4522" w:rsidRDefault="00B24791" w:rsidP="00DE659A">
            <w:pPr>
              <w:pStyle w:val="ListParagraph"/>
              <w:numPr>
                <w:ilvl w:val="0"/>
                <w:numId w:val="6"/>
              </w:numPr>
              <w:rPr>
                <w:rFonts w:asciiTheme="majorBidi" w:hAnsiTheme="majorBidi" w:cstheme="majorBidi"/>
                <w:sz w:val="24"/>
                <w:szCs w:val="24"/>
              </w:rPr>
            </w:pPr>
            <w:r w:rsidRPr="001B4522">
              <w:rPr>
                <w:rFonts w:asciiTheme="majorBidi" w:hAnsiTheme="majorBidi" w:cstheme="majorBidi"/>
                <w:sz w:val="24"/>
                <w:szCs w:val="24"/>
              </w:rPr>
              <w:t>Algèbre relationnelle</w:t>
            </w:r>
          </w:p>
          <w:p w:rsidR="00B24791" w:rsidRPr="001B4522" w:rsidRDefault="00B24791" w:rsidP="00DE659A">
            <w:pPr>
              <w:pStyle w:val="ListParagraph"/>
              <w:numPr>
                <w:ilvl w:val="0"/>
                <w:numId w:val="6"/>
              </w:numPr>
              <w:rPr>
                <w:rFonts w:asciiTheme="majorBidi" w:hAnsiTheme="majorBidi" w:cstheme="majorBidi"/>
                <w:sz w:val="24"/>
                <w:szCs w:val="24"/>
              </w:rPr>
            </w:pPr>
            <w:r w:rsidRPr="001B4522">
              <w:rPr>
                <w:rFonts w:asciiTheme="majorBidi" w:hAnsiTheme="majorBidi" w:cstheme="majorBidi"/>
                <w:sz w:val="24"/>
                <w:szCs w:val="24"/>
              </w:rPr>
              <w:t>Normalisation</w:t>
            </w:r>
          </w:p>
        </w:tc>
      </w:tr>
      <w:tr w:rsidR="00310FDA" w:rsidRPr="001B4522" w:rsidTr="00C82459">
        <w:tc>
          <w:tcPr>
            <w:tcW w:w="7020" w:type="dxa"/>
          </w:tcPr>
          <w:p w:rsidR="003776AD" w:rsidRPr="001B4522" w:rsidRDefault="003776AD" w:rsidP="003776AD">
            <w:pPr>
              <w:pStyle w:val="Title"/>
              <w:jc w:val="left"/>
              <w:rPr>
                <w:rFonts w:asciiTheme="majorBidi" w:hAnsiTheme="majorBidi" w:cstheme="majorBidi"/>
                <w:sz w:val="24"/>
                <w:szCs w:val="24"/>
              </w:rPr>
            </w:pPr>
            <w:r w:rsidRPr="001B4522">
              <w:rPr>
                <w:rFonts w:asciiTheme="majorBidi" w:hAnsiTheme="majorBidi" w:cstheme="majorBidi"/>
                <w:caps w:val="0"/>
                <w:sz w:val="24"/>
                <w:szCs w:val="24"/>
              </w:rPr>
              <w:lastRenderedPageBreak/>
              <w:t>Chapitre 4 : Le traitement transactionnel (4 h)</w:t>
            </w:r>
          </w:p>
          <w:p w:rsidR="003776AD" w:rsidRPr="001B4522" w:rsidRDefault="003776AD" w:rsidP="003776AD">
            <w:pPr>
              <w:ind w:left="576" w:right="567" w:hanging="576"/>
              <w:jc w:val="lowKashida"/>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1. Définition d’une transaction</w:t>
            </w:r>
          </w:p>
          <w:p w:rsidR="003776AD" w:rsidRPr="001B4522" w:rsidRDefault="003776AD" w:rsidP="003776AD">
            <w:pPr>
              <w:ind w:left="576" w:right="567" w:hanging="576"/>
              <w:jc w:val="lowKashida"/>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2. Gestion des transactions</w:t>
            </w:r>
          </w:p>
          <w:p w:rsidR="003776AD" w:rsidRPr="001B4522" w:rsidRDefault="003776AD" w:rsidP="003776AD">
            <w:pPr>
              <w:ind w:left="576" w:right="567" w:hanging="576"/>
              <w:jc w:val="lowKashida"/>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 xml:space="preserve">3. Gestion des accès concurrents </w:t>
            </w:r>
          </w:p>
          <w:p w:rsidR="003776AD" w:rsidRPr="001B4522" w:rsidRDefault="003776AD" w:rsidP="003776AD">
            <w:pPr>
              <w:ind w:left="576" w:right="567" w:hanging="576"/>
              <w:jc w:val="lowKashida"/>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4. Blocage d’accès « Data Locking »</w:t>
            </w:r>
          </w:p>
          <w:p w:rsidR="003776AD" w:rsidRPr="001B4522" w:rsidRDefault="003776AD" w:rsidP="003776AD">
            <w:pPr>
              <w:ind w:left="576" w:right="567" w:hanging="576"/>
              <w:jc w:val="lowKashida"/>
              <w:rPr>
                <w:rFonts w:asciiTheme="majorBidi" w:eastAsia="Calibri" w:hAnsiTheme="majorBidi" w:cstheme="majorBidi"/>
                <w:sz w:val="24"/>
                <w:szCs w:val="24"/>
                <w:lang w:eastAsia="fr-FR"/>
              </w:rPr>
            </w:pPr>
            <w:r w:rsidRPr="001B4522">
              <w:rPr>
                <w:rFonts w:asciiTheme="majorBidi" w:eastAsia="Calibri" w:hAnsiTheme="majorBidi" w:cstheme="majorBidi"/>
                <w:sz w:val="24"/>
                <w:szCs w:val="24"/>
                <w:lang w:eastAsia="fr-FR"/>
              </w:rPr>
              <w:t>5. Le verrou mortel “Deadlock »</w:t>
            </w:r>
          </w:p>
          <w:p w:rsidR="00310FDA" w:rsidRPr="001B4522" w:rsidRDefault="003776AD" w:rsidP="003776AD">
            <w:pPr>
              <w:ind w:left="576" w:right="567" w:hanging="576"/>
              <w:jc w:val="lowKashida"/>
              <w:rPr>
                <w:rFonts w:asciiTheme="majorBidi" w:hAnsiTheme="majorBidi" w:cstheme="majorBidi"/>
                <w:sz w:val="24"/>
                <w:szCs w:val="24"/>
              </w:rPr>
            </w:pPr>
            <w:r w:rsidRPr="001B4522">
              <w:rPr>
                <w:rFonts w:asciiTheme="majorBidi" w:eastAsia="Calibri" w:hAnsiTheme="majorBidi" w:cstheme="majorBidi"/>
                <w:sz w:val="24"/>
                <w:szCs w:val="24"/>
                <w:lang w:eastAsia="fr-FR"/>
              </w:rPr>
              <w:t>6. Le déblocage du verrou mortel</w:t>
            </w:r>
          </w:p>
        </w:tc>
        <w:tc>
          <w:tcPr>
            <w:tcW w:w="2970" w:type="dxa"/>
          </w:tcPr>
          <w:p w:rsidR="00310FDA" w:rsidRPr="001B4522" w:rsidRDefault="00310FDA" w:rsidP="00275AE6">
            <w:pPr>
              <w:rPr>
                <w:rFonts w:asciiTheme="majorBidi" w:hAnsiTheme="majorBidi" w:cstheme="majorBidi"/>
                <w:sz w:val="24"/>
                <w:szCs w:val="24"/>
              </w:rPr>
            </w:pPr>
          </w:p>
          <w:p w:rsidR="00310FDA" w:rsidRPr="001B4522" w:rsidRDefault="00310FDA" w:rsidP="00B24791">
            <w:pPr>
              <w:pStyle w:val="ListParagraph"/>
              <w:ind w:left="342"/>
              <w:rPr>
                <w:rFonts w:asciiTheme="majorBidi" w:hAnsiTheme="majorBidi" w:cstheme="majorBidi"/>
                <w:sz w:val="24"/>
                <w:szCs w:val="24"/>
              </w:rPr>
            </w:pPr>
          </w:p>
        </w:tc>
      </w:tr>
    </w:tbl>
    <w:p w:rsidR="00310FDA" w:rsidRPr="001B4522" w:rsidRDefault="00310FDA" w:rsidP="00310FDA">
      <w:pPr>
        <w:rPr>
          <w:rFonts w:asciiTheme="majorBidi" w:hAnsiTheme="majorBidi" w:cstheme="majorBidi"/>
          <w:b/>
          <w:bCs/>
          <w:i/>
          <w:iCs/>
          <w:sz w:val="24"/>
          <w:szCs w:val="24"/>
        </w:rPr>
      </w:pPr>
    </w:p>
    <w:p w:rsidR="00913521" w:rsidRPr="001B4522" w:rsidRDefault="00913521" w:rsidP="00913521">
      <w:pPr>
        <w:rPr>
          <w:rFonts w:asciiTheme="majorBidi" w:hAnsiTheme="majorBidi" w:cstheme="majorBidi"/>
          <w:b/>
          <w:bCs/>
          <w:i/>
          <w:iCs/>
          <w:sz w:val="24"/>
          <w:szCs w:val="24"/>
        </w:rPr>
      </w:pPr>
      <w:r w:rsidRPr="001B4522">
        <w:rPr>
          <w:rFonts w:asciiTheme="majorBidi" w:hAnsiTheme="majorBidi" w:cstheme="majorBidi"/>
          <w:b/>
          <w:bCs/>
          <w:i/>
          <w:iCs/>
          <w:sz w:val="24"/>
          <w:szCs w:val="24"/>
        </w:rPr>
        <w:t>Méthodes d’enseignement</w:t>
      </w:r>
    </w:p>
    <w:p w:rsidR="00913521" w:rsidRPr="001B4522" w:rsidRDefault="00913521" w:rsidP="00913521">
      <w:pPr>
        <w:ind w:firstLine="720"/>
        <w:rPr>
          <w:rFonts w:asciiTheme="majorBidi" w:hAnsiTheme="majorBidi" w:cstheme="majorBidi"/>
          <w:sz w:val="24"/>
          <w:szCs w:val="24"/>
        </w:rPr>
      </w:pPr>
      <w:r w:rsidRPr="001B4522">
        <w:rPr>
          <w:rFonts w:asciiTheme="majorBidi" w:hAnsiTheme="majorBidi" w:cstheme="majorBidi"/>
          <w:sz w:val="24"/>
          <w:szCs w:val="24"/>
        </w:rPr>
        <w:t>Cours magistral donné en classe.</w:t>
      </w:r>
    </w:p>
    <w:p w:rsidR="00913521" w:rsidRPr="001B4522" w:rsidRDefault="00913521" w:rsidP="00913521">
      <w:pPr>
        <w:rPr>
          <w:rFonts w:asciiTheme="majorBidi" w:hAnsiTheme="majorBidi" w:cstheme="majorBidi"/>
          <w:b/>
          <w:bCs/>
          <w:i/>
          <w:iCs/>
          <w:sz w:val="24"/>
          <w:szCs w:val="24"/>
        </w:rPr>
      </w:pPr>
      <w:r w:rsidRPr="001B4522">
        <w:rPr>
          <w:rFonts w:asciiTheme="majorBidi" w:hAnsiTheme="majorBidi" w:cstheme="majorBidi"/>
          <w:b/>
          <w:bCs/>
          <w:i/>
          <w:iCs/>
          <w:sz w:val="24"/>
          <w:szCs w:val="24"/>
        </w:rPr>
        <w:t>Méthodes d’évaluation</w:t>
      </w:r>
    </w:p>
    <w:p w:rsidR="00913521" w:rsidRPr="001B4522" w:rsidRDefault="00913521" w:rsidP="00913521">
      <w:pPr>
        <w:ind w:firstLine="720"/>
        <w:rPr>
          <w:rFonts w:asciiTheme="majorBidi" w:hAnsiTheme="majorBidi" w:cstheme="majorBidi"/>
          <w:sz w:val="24"/>
          <w:szCs w:val="24"/>
        </w:rPr>
      </w:pPr>
      <w:r w:rsidRPr="001B4522">
        <w:rPr>
          <w:rFonts w:asciiTheme="majorBidi" w:hAnsiTheme="majorBidi" w:cstheme="majorBidi"/>
          <w:sz w:val="24"/>
          <w:szCs w:val="24"/>
        </w:rPr>
        <w:t>Contrôles et examens continus écrits durant l'année scolaire.</w:t>
      </w:r>
    </w:p>
    <w:p w:rsidR="00913521" w:rsidRPr="001B4522" w:rsidRDefault="00913521" w:rsidP="00913521">
      <w:pPr>
        <w:rPr>
          <w:rFonts w:asciiTheme="majorBidi" w:hAnsiTheme="majorBidi" w:cstheme="majorBidi"/>
          <w:b/>
          <w:bCs/>
          <w:i/>
          <w:iCs/>
          <w:sz w:val="24"/>
          <w:szCs w:val="24"/>
        </w:rPr>
      </w:pPr>
      <w:r w:rsidRPr="001B4522">
        <w:rPr>
          <w:rFonts w:asciiTheme="majorBidi" w:hAnsiTheme="majorBidi" w:cstheme="majorBidi"/>
          <w:b/>
          <w:bCs/>
          <w:i/>
          <w:iCs/>
          <w:sz w:val="24"/>
          <w:szCs w:val="24"/>
        </w:rPr>
        <w:t>Références bibliographiques</w:t>
      </w:r>
    </w:p>
    <w:p w:rsidR="003776AD" w:rsidRPr="00115410" w:rsidRDefault="003776AD" w:rsidP="00DE659A">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eastAsia="Calibri" w:hAnsiTheme="majorBidi" w:cstheme="majorBidi"/>
          <w:b/>
          <w:bCs/>
          <w:sz w:val="24"/>
          <w:szCs w:val="24"/>
          <w:lang w:val="en-US" w:eastAsia="fr-FR"/>
        </w:rPr>
        <w:t>Fundamentals of Database Systems</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Ramez </w:t>
      </w:r>
      <w:r w:rsidRPr="00115410">
        <w:rPr>
          <w:rFonts w:asciiTheme="majorBidi" w:eastAsia="Calibri" w:hAnsiTheme="majorBidi" w:cstheme="majorBidi"/>
          <w:i/>
          <w:iCs/>
          <w:caps/>
          <w:sz w:val="24"/>
          <w:szCs w:val="24"/>
          <w:lang w:val="en-US" w:eastAsia="fr-FR"/>
        </w:rPr>
        <w:t>Elmasri</w:t>
      </w:r>
      <w:r w:rsidRPr="00115410">
        <w:rPr>
          <w:rFonts w:asciiTheme="majorBidi" w:eastAsia="Calibri" w:hAnsiTheme="majorBidi" w:cstheme="majorBidi"/>
          <w:sz w:val="24"/>
          <w:szCs w:val="24"/>
          <w:lang w:val="en-US" w:eastAsia="fr-FR"/>
        </w:rPr>
        <w:t xml:space="preserve"> / 3</w:t>
      </w:r>
      <w:r w:rsidRPr="00115410">
        <w:rPr>
          <w:rFonts w:asciiTheme="majorBidi" w:eastAsia="Calibri" w:hAnsiTheme="majorBidi" w:cstheme="majorBidi"/>
          <w:sz w:val="24"/>
          <w:szCs w:val="24"/>
          <w:vertAlign w:val="superscript"/>
          <w:lang w:val="en-US" w:eastAsia="fr-FR"/>
        </w:rPr>
        <w:t>d</w:t>
      </w:r>
      <w:r w:rsidRPr="00115410">
        <w:rPr>
          <w:rFonts w:asciiTheme="majorBidi" w:eastAsia="Calibri" w:hAnsiTheme="majorBidi" w:cstheme="majorBidi"/>
          <w:sz w:val="24"/>
          <w:szCs w:val="24"/>
          <w:lang w:val="en-US" w:eastAsia="fr-FR"/>
        </w:rPr>
        <w:t xml:space="preserve"> Edition, Addison &amp; Wesley.</w:t>
      </w:r>
    </w:p>
    <w:p w:rsidR="003776AD" w:rsidRPr="001B4522" w:rsidRDefault="003776AD" w:rsidP="00DE659A">
      <w:pPr>
        <w:pStyle w:val="ListParagraph"/>
        <w:numPr>
          <w:ilvl w:val="0"/>
          <w:numId w:val="6"/>
        </w:numPr>
        <w:spacing w:after="0" w:line="240" w:lineRule="auto"/>
        <w:jc w:val="lowKashida"/>
        <w:rPr>
          <w:rFonts w:asciiTheme="majorBidi" w:eastAsia="Calibri" w:hAnsiTheme="majorBidi" w:cstheme="majorBidi"/>
          <w:sz w:val="24"/>
          <w:szCs w:val="24"/>
          <w:lang w:eastAsia="fr-FR"/>
        </w:rPr>
      </w:pPr>
      <w:r w:rsidRPr="001B4522">
        <w:rPr>
          <w:rFonts w:asciiTheme="majorBidi" w:eastAsia="Calibri" w:hAnsiTheme="majorBidi" w:cstheme="majorBidi"/>
          <w:b/>
          <w:bCs/>
          <w:sz w:val="24"/>
          <w:szCs w:val="24"/>
          <w:lang w:eastAsia="fr-FR"/>
        </w:rPr>
        <w:t>Les bases de données, objet &amp; relationnel</w:t>
      </w:r>
      <w:r w:rsidRPr="001B4522">
        <w:rPr>
          <w:rFonts w:asciiTheme="majorBidi" w:eastAsia="Calibri" w:hAnsiTheme="majorBidi" w:cstheme="majorBidi"/>
          <w:sz w:val="24"/>
          <w:szCs w:val="24"/>
          <w:lang w:eastAsia="fr-FR"/>
        </w:rPr>
        <w:t xml:space="preserve"> / </w:t>
      </w:r>
      <w:r w:rsidRPr="001B4522">
        <w:rPr>
          <w:rFonts w:asciiTheme="majorBidi" w:eastAsia="Calibri" w:hAnsiTheme="majorBidi" w:cstheme="majorBidi"/>
          <w:i/>
          <w:iCs/>
          <w:sz w:val="24"/>
          <w:szCs w:val="24"/>
          <w:lang w:eastAsia="fr-FR"/>
        </w:rPr>
        <w:t xml:space="preserve">Georges </w:t>
      </w:r>
      <w:r w:rsidRPr="001B4522">
        <w:rPr>
          <w:rFonts w:asciiTheme="majorBidi" w:eastAsia="Calibri" w:hAnsiTheme="majorBidi" w:cstheme="majorBidi"/>
          <w:i/>
          <w:iCs/>
          <w:caps/>
          <w:sz w:val="24"/>
          <w:szCs w:val="24"/>
          <w:lang w:eastAsia="fr-FR"/>
        </w:rPr>
        <w:t>Gardarin</w:t>
      </w:r>
      <w:r w:rsidRPr="001B4522">
        <w:rPr>
          <w:rFonts w:asciiTheme="majorBidi" w:eastAsia="Calibri" w:hAnsiTheme="majorBidi" w:cstheme="majorBidi"/>
          <w:sz w:val="24"/>
          <w:szCs w:val="24"/>
          <w:lang w:eastAsia="fr-FR"/>
        </w:rPr>
        <w:t xml:space="preserve"> / Deuxième tirage, Eyrolles.</w:t>
      </w:r>
    </w:p>
    <w:p w:rsidR="003776AD" w:rsidRPr="00115410" w:rsidRDefault="00913521" w:rsidP="00DE659A">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hAnsiTheme="majorBidi" w:cstheme="majorBidi"/>
          <w:b/>
          <w:bCs/>
          <w:sz w:val="24"/>
          <w:szCs w:val="24"/>
          <w:lang w:val="en-US" w:eastAsia="fr-FR"/>
        </w:rPr>
        <w:t>D</w:t>
      </w:r>
      <w:r w:rsidR="003776AD" w:rsidRPr="00115410">
        <w:rPr>
          <w:rFonts w:asciiTheme="majorBidi" w:eastAsia="Calibri" w:hAnsiTheme="majorBidi" w:cstheme="majorBidi"/>
          <w:b/>
          <w:bCs/>
          <w:sz w:val="24"/>
          <w:szCs w:val="24"/>
          <w:lang w:val="en-US" w:eastAsia="fr-FR"/>
        </w:rPr>
        <w:t>atabase Management Systems</w:t>
      </w:r>
      <w:r w:rsidR="003776AD" w:rsidRPr="00115410">
        <w:rPr>
          <w:rFonts w:asciiTheme="majorBidi" w:eastAsia="Calibri" w:hAnsiTheme="majorBidi" w:cstheme="majorBidi"/>
          <w:sz w:val="24"/>
          <w:szCs w:val="24"/>
          <w:lang w:val="en-US" w:eastAsia="fr-FR"/>
        </w:rPr>
        <w:t xml:space="preserve"> / </w:t>
      </w:r>
      <w:r w:rsidR="003776AD" w:rsidRPr="00115410">
        <w:rPr>
          <w:rFonts w:asciiTheme="majorBidi" w:eastAsia="Calibri" w:hAnsiTheme="majorBidi" w:cstheme="majorBidi"/>
          <w:i/>
          <w:iCs/>
          <w:sz w:val="24"/>
          <w:szCs w:val="24"/>
          <w:lang w:val="en-US" w:eastAsia="fr-FR"/>
        </w:rPr>
        <w:t xml:space="preserve">Raghu </w:t>
      </w:r>
      <w:r w:rsidR="003776AD" w:rsidRPr="00115410">
        <w:rPr>
          <w:rFonts w:asciiTheme="majorBidi" w:eastAsia="Calibri" w:hAnsiTheme="majorBidi" w:cstheme="majorBidi"/>
          <w:i/>
          <w:iCs/>
          <w:caps/>
          <w:sz w:val="24"/>
          <w:szCs w:val="24"/>
          <w:lang w:val="en-US" w:eastAsia="fr-FR"/>
        </w:rPr>
        <w:t>Ramakrishman</w:t>
      </w:r>
      <w:r w:rsidR="003776AD" w:rsidRPr="00115410">
        <w:rPr>
          <w:rFonts w:asciiTheme="majorBidi" w:eastAsia="Calibri" w:hAnsiTheme="majorBidi" w:cstheme="majorBidi"/>
          <w:sz w:val="24"/>
          <w:szCs w:val="24"/>
          <w:lang w:val="en-US" w:eastAsia="fr-FR"/>
        </w:rPr>
        <w:t xml:space="preserve"> / 2</w:t>
      </w:r>
      <w:r w:rsidR="003776AD" w:rsidRPr="00115410">
        <w:rPr>
          <w:rFonts w:asciiTheme="majorBidi" w:eastAsia="Calibri" w:hAnsiTheme="majorBidi" w:cstheme="majorBidi"/>
          <w:sz w:val="24"/>
          <w:szCs w:val="24"/>
          <w:vertAlign w:val="superscript"/>
          <w:lang w:val="en-US" w:eastAsia="fr-FR"/>
        </w:rPr>
        <w:t>d</w:t>
      </w:r>
      <w:r w:rsidR="003776AD" w:rsidRPr="00115410">
        <w:rPr>
          <w:rFonts w:asciiTheme="majorBidi" w:eastAsia="Calibri" w:hAnsiTheme="majorBidi" w:cstheme="majorBidi"/>
          <w:sz w:val="24"/>
          <w:szCs w:val="24"/>
          <w:lang w:val="en-US" w:eastAsia="fr-FR"/>
        </w:rPr>
        <w:t xml:space="preserve"> Edition, Mc Graw-Hill, 1999.</w:t>
      </w:r>
    </w:p>
    <w:p w:rsidR="003776AD" w:rsidRPr="00115410" w:rsidRDefault="003776AD" w:rsidP="00DE659A">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eastAsia="Calibri" w:hAnsiTheme="majorBidi" w:cstheme="majorBidi"/>
          <w:b/>
          <w:bCs/>
          <w:sz w:val="24"/>
          <w:szCs w:val="24"/>
          <w:lang w:val="en-US" w:eastAsia="fr-FR"/>
        </w:rPr>
        <w:t>The Essence of Databases</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F. D. </w:t>
      </w:r>
      <w:r w:rsidRPr="00115410">
        <w:rPr>
          <w:rFonts w:asciiTheme="majorBidi" w:eastAsia="Calibri" w:hAnsiTheme="majorBidi" w:cstheme="majorBidi"/>
          <w:i/>
          <w:iCs/>
          <w:caps/>
          <w:sz w:val="24"/>
          <w:szCs w:val="24"/>
          <w:lang w:val="en-US" w:eastAsia="fr-FR"/>
        </w:rPr>
        <w:t>Rolland</w:t>
      </w:r>
      <w:r w:rsidRPr="00115410">
        <w:rPr>
          <w:rFonts w:asciiTheme="majorBidi" w:eastAsia="Calibri" w:hAnsiTheme="majorBidi" w:cstheme="majorBidi"/>
          <w:sz w:val="24"/>
          <w:szCs w:val="24"/>
          <w:lang w:val="en-US" w:eastAsia="fr-FR"/>
        </w:rPr>
        <w:t xml:space="preserve"> / Prentice Hall, 1998.</w:t>
      </w:r>
    </w:p>
    <w:p w:rsidR="003776AD" w:rsidRPr="00115410" w:rsidRDefault="003776AD" w:rsidP="00DE659A">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eastAsia="Calibri" w:hAnsiTheme="majorBidi" w:cstheme="majorBidi"/>
          <w:b/>
          <w:bCs/>
          <w:sz w:val="24"/>
          <w:szCs w:val="24"/>
          <w:lang w:val="en-US" w:eastAsia="fr-FR"/>
        </w:rPr>
        <w:t>Database Management Systems</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Gerald </w:t>
      </w:r>
      <w:r w:rsidRPr="00115410">
        <w:rPr>
          <w:rFonts w:asciiTheme="majorBidi" w:eastAsia="Calibri" w:hAnsiTheme="majorBidi" w:cstheme="majorBidi"/>
          <w:i/>
          <w:iCs/>
          <w:caps/>
          <w:sz w:val="24"/>
          <w:szCs w:val="24"/>
          <w:lang w:val="en-US" w:eastAsia="fr-FR"/>
        </w:rPr>
        <w:t>Post</w:t>
      </w:r>
      <w:r w:rsidRPr="00115410">
        <w:rPr>
          <w:rFonts w:asciiTheme="majorBidi" w:eastAsia="Calibri" w:hAnsiTheme="majorBidi" w:cstheme="majorBidi"/>
          <w:sz w:val="24"/>
          <w:szCs w:val="24"/>
          <w:lang w:val="en-US" w:eastAsia="fr-FR"/>
        </w:rPr>
        <w:t xml:space="preserve"> / Mc Graw-Hill, 1998.</w:t>
      </w:r>
    </w:p>
    <w:p w:rsidR="003776AD" w:rsidRPr="00115410" w:rsidRDefault="003776AD" w:rsidP="00DE659A">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eastAsia="Calibri" w:hAnsiTheme="majorBidi" w:cstheme="majorBidi"/>
          <w:b/>
          <w:bCs/>
          <w:sz w:val="24"/>
          <w:szCs w:val="24"/>
          <w:lang w:val="en-US" w:eastAsia="fr-FR"/>
        </w:rPr>
        <w:t>An Introduction to Database Systems</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C. J. </w:t>
      </w:r>
      <w:r w:rsidRPr="00115410">
        <w:rPr>
          <w:rFonts w:asciiTheme="majorBidi" w:eastAsia="Calibri" w:hAnsiTheme="majorBidi" w:cstheme="majorBidi"/>
          <w:i/>
          <w:iCs/>
          <w:caps/>
          <w:sz w:val="24"/>
          <w:szCs w:val="24"/>
          <w:lang w:val="en-US" w:eastAsia="fr-FR"/>
        </w:rPr>
        <w:t>Date</w:t>
      </w:r>
      <w:r w:rsidRPr="00115410">
        <w:rPr>
          <w:rFonts w:asciiTheme="majorBidi" w:eastAsia="Calibri" w:hAnsiTheme="majorBidi" w:cstheme="majorBidi"/>
          <w:sz w:val="24"/>
          <w:szCs w:val="24"/>
          <w:lang w:val="en-US" w:eastAsia="fr-FR"/>
        </w:rPr>
        <w:t xml:space="preserve"> / 7</w:t>
      </w:r>
      <w:r w:rsidRPr="00115410">
        <w:rPr>
          <w:rFonts w:asciiTheme="majorBidi" w:eastAsia="Calibri" w:hAnsiTheme="majorBidi" w:cstheme="majorBidi"/>
          <w:sz w:val="24"/>
          <w:szCs w:val="24"/>
          <w:vertAlign w:val="superscript"/>
          <w:lang w:val="en-US" w:eastAsia="fr-FR"/>
        </w:rPr>
        <w:t>th</w:t>
      </w:r>
      <w:r w:rsidRPr="00115410">
        <w:rPr>
          <w:rFonts w:asciiTheme="majorBidi" w:eastAsia="Calibri" w:hAnsiTheme="majorBidi" w:cstheme="majorBidi"/>
          <w:sz w:val="24"/>
          <w:szCs w:val="24"/>
          <w:lang w:val="en-US" w:eastAsia="fr-FR"/>
        </w:rPr>
        <w:t xml:space="preserve"> Edition, Addison &amp; Wesley.</w:t>
      </w:r>
    </w:p>
    <w:p w:rsidR="003776AD" w:rsidRPr="00115410" w:rsidRDefault="003776AD" w:rsidP="00DE659A">
      <w:pPr>
        <w:pStyle w:val="ListParagraph"/>
        <w:numPr>
          <w:ilvl w:val="0"/>
          <w:numId w:val="6"/>
        </w:numPr>
        <w:spacing w:after="0" w:line="240" w:lineRule="auto"/>
        <w:jc w:val="lowKashida"/>
        <w:rPr>
          <w:rFonts w:asciiTheme="majorBidi" w:eastAsia="Calibri" w:hAnsiTheme="majorBidi" w:cstheme="majorBidi"/>
          <w:sz w:val="24"/>
          <w:szCs w:val="24"/>
          <w:lang w:val="en-US" w:eastAsia="fr-FR"/>
        </w:rPr>
      </w:pPr>
      <w:r w:rsidRPr="00115410">
        <w:rPr>
          <w:rFonts w:asciiTheme="majorBidi" w:eastAsia="Calibri" w:hAnsiTheme="majorBidi" w:cstheme="majorBidi"/>
          <w:b/>
          <w:bCs/>
          <w:sz w:val="24"/>
          <w:szCs w:val="24"/>
          <w:lang w:val="en-US" w:eastAsia="fr-FR"/>
        </w:rPr>
        <w:t>Database Design and Programming Access, SQL and Visual Basic</w:t>
      </w:r>
      <w:r w:rsidRPr="00115410">
        <w:rPr>
          <w:rFonts w:asciiTheme="majorBidi" w:eastAsia="Calibri" w:hAnsiTheme="majorBidi" w:cstheme="majorBidi"/>
          <w:sz w:val="24"/>
          <w:szCs w:val="24"/>
          <w:lang w:val="en-US" w:eastAsia="fr-FR"/>
        </w:rPr>
        <w:t xml:space="preserve"> / </w:t>
      </w:r>
      <w:r w:rsidRPr="00115410">
        <w:rPr>
          <w:rFonts w:asciiTheme="majorBidi" w:eastAsia="Calibri" w:hAnsiTheme="majorBidi" w:cstheme="majorBidi"/>
          <w:i/>
          <w:iCs/>
          <w:sz w:val="24"/>
          <w:szCs w:val="24"/>
          <w:lang w:val="en-US" w:eastAsia="fr-FR"/>
        </w:rPr>
        <w:t xml:space="preserve">John </w:t>
      </w:r>
      <w:r w:rsidRPr="00115410">
        <w:rPr>
          <w:rFonts w:asciiTheme="majorBidi" w:eastAsia="Calibri" w:hAnsiTheme="majorBidi" w:cstheme="majorBidi"/>
          <w:i/>
          <w:iCs/>
          <w:caps/>
          <w:sz w:val="24"/>
          <w:szCs w:val="24"/>
          <w:lang w:val="en-US" w:eastAsia="fr-FR"/>
        </w:rPr>
        <w:t>Carter</w:t>
      </w:r>
      <w:r w:rsidRPr="00115410">
        <w:rPr>
          <w:rFonts w:asciiTheme="majorBidi" w:eastAsia="Calibri" w:hAnsiTheme="majorBidi" w:cstheme="majorBidi"/>
          <w:sz w:val="24"/>
          <w:szCs w:val="24"/>
          <w:lang w:val="en-US" w:eastAsia="fr-FR"/>
        </w:rPr>
        <w:t xml:space="preserve"> / Mc Graw-Hill.</w:t>
      </w:r>
    </w:p>
    <w:p w:rsidR="00B24791" w:rsidRPr="00115410" w:rsidRDefault="00B24791" w:rsidP="00913521">
      <w:pPr>
        <w:rPr>
          <w:rFonts w:asciiTheme="majorBidi" w:hAnsiTheme="majorBidi" w:cstheme="majorBidi"/>
          <w:b/>
          <w:bCs/>
          <w:i/>
          <w:iCs/>
          <w:sz w:val="24"/>
          <w:szCs w:val="24"/>
          <w:lang w:val="en-US"/>
        </w:rPr>
      </w:pPr>
    </w:p>
    <w:p w:rsidR="00310FDA" w:rsidRPr="00115410" w:rsidRDefault="00310FDA"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180339" w:rsidRPr="00115410" w:rsidRDefault="00180339" w:rsidP="00286817">
      <w:pPr>
        <w:rPr>
          <w:rFonts w:asciiTheme="majorBidi" w:hAnsiTheme="majorBidi" w:cstheme="majorBidi"/>
          <w:b/>
          <w:bCs/>
          <w:sz w:val="24"/>
          <w:szCs w:val="24"/>
          <w:u w:val="single"/>
          <w:lang w:val="en-US"/>
        </w:rPr>
      </w:pPr>
    </w:p>
    <w:p w:rsidR="00180339" w:rsidRPr="00115410" w:rsidRDefault="00180339"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15410" w:rsidRDefault="00275AE6" w:rsidP="00286817">
      <w:pPr>
        <w:rPr>
          <w:rFonts w:asciiTheme="majorBidi" w:hAnsiTheme="majorBidi" w:cstheme="majorBidi"/>
          <w:b/>
          <w:bCs/>
          <w:sz w:val="24"/>
          <w:szCs w:val="24"/>
          <w:u w:val="single"/>
          <w:lang w:val="en-US"/>
        </w:rPr>
      </w:pPr>
    </w:p>
    <w:p w:rsidR="00275AE6" w:rsidRPr="001B4522" w:rsidRDefault="00275AE6" w:rsidP="00275AE6">
      <w:pPr>
        <w:rPr>
          <w:rFonts w:asciiTheme="majorBidi" w:hAnsiTheme="majorBidi" w:cstheme="majorBidi"/>
          <w:b/>
          <w:bCs/>
          <w:i/>
          <w:iCs/>
          <w:sz w:val="24"/>
          <w:szCs w:val="24"/>
          <w:highlight w:val="lightGray"/>
        </w:rPr>
      </w:pPr>
      <w:r w:rsidRPr="00115410">
        <w:rPr>
          <w:rFonts w:asciiTheme="majorBidi" w:hAnsiTheme="majorBidi" w:cstheme="majorBidi"/>
          <w:b/>
          <w:bCs/>
          <w:i/>
          <w:iCs/>
          <w:sz w:val="24"/>
          <w:szCs w:val="24"/>
          <w:highlight w:val="lightGray"/>
          <w:lang w:val="en-US"/>
        </w:rPr>
        <w:lastRenderedPageBreak/>
        <w:t xml:space="preserve"> </w:t>
      </w:r>
      <w:r w:rsidRPr="001B4522">
        <w:rPr>
          <w:rFonts w:asciiTheme="majorBidi" w:hAnsiTheme="majorBidi" w:cstheme="majorBidi"/>
          <w:b/>
          <w:bCs/>
          <w:i/>
          <w:iCs/>
          <w:sz w:val="24"/>
          <w:szCs w:val="24"/>
          <w:highlight w:val="lightGray"/>
        </w:rPr>
        <w:t xml:space="preserve">Algorithme et structures de données </w:t>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t xml:space="preserve">                       (60 heures)</w:t>
      </w:r>
    </w:p>
    <w:p w:rsidR="00275AE6" w:rsidRPr="001B4522" w:rsidRDefault="00275AE6" w:rsidP="00275AE6">
      <w:pPr>
        <w:rPr>
          <w:rFonts w:asciiTheme="majorBidi" w:hAnsiTheme="majorBidi" w:cstheme="majorBidi"/>
          <w:b/>
          <w:bCs/>
          <w:i/>
          <w:iCs/>
          <w:sz w:val="24"/>
          <w:szCs w:val="24"/>
        </w:rPr>
      </w:pPr>
      <w:r w:rsidRPr="001B4522">
        <w:rPr>
          <w:rFonts w:asciiTheme="majorBidi" w:hAnsiTheme="majorBidi" w:cstheme="majorBidi"/>
          <w:b/>
          <w:bCs/>
          <w:i/>
          <w:iCs/>
          <w:sz w:val="24"/>
          <w:szCs w:val="24"/>
        </w:rPr>
        <w:t>Description de la matière</w:t>
      </w:r>
    </w:p>
    <w:p w:rsidR="004F65BA" w:rsidRPr="001B4522" w:rsidRDefault="00C34E19" w:rsidP="004F65BA">
      <w:pPr>
        <w:ind w:firstLine="284"/>
        <w:jc w:val="both"/>
        <w:rPr>
          <w:rFonts w:asciiTheme="majorBidi" w:eastAsia="Times New Roman" w:hAnsiTheme="majorBidi" w:cstheme="majorBidi"/>
          <w:color w:val="000000" w:themeColor="text1"/>
          <w:sz w:val="24"/>
          <w:szCs w:val="24"/>
        </w:rPr>
      </w:pPr>
      <w:r w:rsidRPr="001B4522">
        <w:rPr>
          <w:rFonts w:asciiTheme="majorBidi" w:eastAsia="Times New Roman" w:hAnsiTheme="majorBidi" w:cstheme="majorBidi"/>
          <w:color w:val="000000" w:themeColor="text1"/>
          <w:sz w:val="24"/>
          <w:szCs w:val="24"/>
        </w:rPr>
        <w:t xml:space="preserve">Cette </w:t>
      </w:r>
      <w:r w:rsidR="004F65BA" w:rsidRPr="001B4522">
        <w:rPr>
          <w:rFonts w:asciiTheme="majorBidi" w:eastAsia="Times New Roman" w:hAnsiTheme="majorBidi" w:cstheme="majorBidi"/>
          <w:color w:val="000000" w:themeColor="text1"/>
          <w:sz w:val="24"/>
          <w:szCs w:val="24"/>
        </w:rPr>
        <w:t>matière</w:t>
      </w:r>
      <w:r w:rsidRPr="001B4522">
        <w:rPr>
          <w:rFonts w:asciiTheme="majorBidi" w:eastAsia="Times New Roman" w:hAnsiTheme="majorBidi" w:cstheme="majorBidi"/>
          <w:color w:val="000000" w:themeColor="text1"/>
          <w:sz w:val="24"/>
          <w:szCs w:val="24"/>
        </w:rPr>
        <w:t xml:space="preserve"> est une initiation </w:t>
      </w:r>
      <w:r w:rsidR="004F65BA" w:rsidRPr="001B4522">
        <w:rPr>
          <w:rFonts w:asciiTheme="majorBidi" w:eastAsia="Times New Roman" w:hAnsiTheme="majorBidi" w:cstheme="majorBidi"/>
          <w:color w:val="000000" w:themeColor="text1"/>
          <w:sz w:val="24"/>
          <w:szCs w:val="24"/>
        </w:rPr>
        <w:t>à</w:t>
      </w:r>
      <w:r w:rsidRPr="001B4522">
        <w:rPr>
          <w:rFonts w:asciiTheme="majorBidi" w:eastAsia="Times New Roman" w:hAnsiTheme="majorBidi" w:cstheme="majorBidi"/>
          <w:color w:val="000000" w:themeColor="text1"/>
          <w:sz w:val="24"/>
          <w:szCs w:val="24"/>
        </w:rPr>
        <w:t xml:space="preserve"> l’</w:t>
      </w:r>
      <w:r w:rsidR="00275AE6" w:rsidRPr="001B4522">
        <w:rPr>
          <w:rFonts w:asciiTheme="majorBidi" w:eastAsia="Times New Roman" w:hAnsiTheme="majorBidi" w:cstheme="majorBidi"/>
          <w:color w:val="000000" w:themeColor="text1"/>
          <w:sz w:val="24"/>
          <w:szCs w:val="24"/>
        </w:rPr>
        <w:t>algorithmique</w:t>
      </w:r>
      <w:r w:rsidRPr="001B4522">
        <w:rPr>
          <w:rFonts w:asciiTheme="majorBidi" w:eastAsia="Times New Roman" w:hAnsiTheme="majorBidi" w:cstheme="majorBidi"/>
          <w:color w:val="000000" w:themeColor="text1"/>
          <w:sz w:val="24"/>
          <w:szCs w:val="24"/>
        </w:rPr>
        <w:t xml:space="preserve"> et les structures de </w:t>
      </w:r>
      <w:r w:rsidR="004F65BA" w:rsidRPr="001B4522">
        <w:rPr>
          <w:rFonts w:asciiTheme="majorBidi" w:eastAsia="Times New Roman" w:hAnsiTheme="majorBidi" w:cstheme="majorBidi"/>
          <w:color w:val="000000" w:themeColor="text1"/>
          <w:sz w:val="24"/>
          <w:szCs w:val="24"/>
        </w:rPr>
        <w:t>données</w:t>
      </w:r>
      <w:r w:rsidRPr="001B4522">
        <w:rPr>
          <w:rFonts w:asciiTheme="majorBidi" w:eastAsia="Times New Roman" w:hAnsiTheme="majorBidi" w:cstheme="majorBidi"/>
          <w:color w:val="000000" w:themeColor="text1"/>
          <w:sz w:val="24"/>
          <w:szCs w:val="24"/>
        </w:rPr>
        <w:t xml:space="preserve">. Elle couvre les notions de base de la structure algorithmique ainsi que les structures </w:t>
      </w:r>
      <w:r w:rsidR="004F65BA" w:rsidRPr="001B4522">
        <w:rPr>
          <w:rFonts w:asciiTheme="majorBidi" w:eastAsia="Times New Roman" w:hAnsiTheme="majorBidi" w:cstheme="majorBidi"/>
          <w:color w:val="000000" w:themeColor="text1"/>
          <w:sz w:val="24"/>
          <w:szCs w:val="24"/>
        </w:rPr>
        <w:t>séquentielles</w:t>
      </w:r>
      <w:r w:rsidRPr="001B4522">
        <w:rPr>
          <w:rFonts w:asciiTheme="majorBidi" w:eastAsia="Times New Roman" w:hAnsiTheme="majorBidi" w:cstheme="majorBidi"/>
          <w:color w:val="000000" w:themeColor="text1"/>
          <w:sz w:val="24"/>
          <w:szCs w:val="24"/>
        </w:rPr>
        <w:t xml:space="preserve"> et </w:t>
      </w:r>
      <w:r w:rsidR="004F65BA" w:rsidRPr="001B4522">
        <w:rPr>
          <w:rFonts w:asciiTheme="majorBidi" w:eastAsia="Times New Roman" w:hAnsiTheme="majorBidi" w:cstheme="majorBidi"/>
          <w:color w:val="000000" w:themeColor="text1"/>
          <w:sz w:val="24"/>
          <w:szCs w:val="24"/>
        </w:rPr>
        <w:t>itératives</w:t>
      </w:r>
      <w:r w:rsidRPr="001B4522">
        <w:rPr>
          <w:rFonts w:asciiTheme="majorBidi" w:eastAsia="Times New Roman" w:hAnsiTheme="majorBidi" w:cstheme="majorBidi"/>
          <w:color w:val="000000" w:themeColor="text1"/>
          <w:sz w:val="24"/>
          <w:szCs w:val="24"/>
        </w:rPr>
        <w:t xml:space="preserve">. </w:t>
      </w:r>
      <w:r w:rsidR="004F65BA" w:rsidRPr="001B4522">
        <w:rPr>
          <w:rFonts w:asciiTheme="majorBidi" w:eastAsia="Times New Roman" w:hAnsiTheme="majorBidi" w:cstheme="majorBidi"/>
          <w:color w:val="000000" w:themeColor="text1"/>
          <w:sz w:val="24"/>
          <w:szCs w:val="24"/>
        </w:rPr>
        <w:t xml:space="preserve">Cette matière couvre aussi deux structures de données les tableaux et les fichiers </w:t>
      </w:r>
      <w:r w:rsidR="002452CC" w:rsidRPr="001B4522">
        <w:rPr>
          <w:rFonts w:asciiTheme="majorBidi" w:eastAsia="Times New Roman" w:hAnsiTheme="majorBidi" w:cstheme="majorBidi"/>
          <w:color w:val="000000" w:themeColor="text1"/>
          <w:sz w:val="24"/>
          <w:szCs w:val="24"/>
        </w:rPr>
        <w:t>séquentiels</w:t>
      </w:r>
      <w:r w:rsidR="004F65BA" w:rsidRPr="001B4522">
        <w:rPr>
          <w:rFonts w:asciiTheme="majorBidi" w:eastAsia="Times New Roman" w:hAnsiTheme="majorBidi" w:cstheme="majorBidi"/>
          <w:color w:val="000000" w:themeColor="text1"/>
          <w:sz w:val="24"/>
          <w:szCs w:val="24"/>
        </w:rPr>
        <w:t xml:space="preserve">. </w:t>
      </w:r>
      <w:r w:rsidRPr="001B4522">
        <w:rPr>
          <w:rFonts w:asciiTheme="majorBidi" w:eastAsia="Times New Roman" w:hAnsiTheme="majorBidi" w:cstheme="majorBidi"/>
          <w:color w:val="000000" w:themeColor="text1"/>
          <w:sz w:val="24"/>
          <w:szCs w:val="24"/>
        </w:rPr>
        <w:t xml:space="preserve">Des Travaux pratiques en langage C seront </w:t>
      </w:r>
      <w:r w:rsidR="004F65BA" w:rsidRPr="001B4522">
        <w:rPr>
          <w:rFonts w:asciiTheme="majorBidi" w:eastAsia="Times New Roman" w:hAnsiTheme="majorBidi" w:cstheme="majorBidi"/>
          <w:color w:val="000000" w:themeColor="text1"/>
          <w:sz w:val="24"/>
          <w:szCs w:val="24"/>
        </w:rPr>
        <w:t>associés</w:t>
      </w:r>
      <w:r w:rsidRPr="001B4522">
        <w:rPr>
          <w:rFonts w:asciiTheme="majorBidi" w:eastAsia="Times New Roman" w:hAnsiTheme="majorBidi" w:cstheme="majorBidi"/>
          <w:color w:val="000000" w:themeColor="text1"/>
          <w:sz w:val="24"/>
          <w:szCs w:val="24"/>
        </w:rPr>
        <w:t xml:space="preserve"> </w:t>
      </w:r>
      <w:r w:rsidR="004F65BA" w:rsidRPr="001B4522">
        <w:rPr>
          <w:rFonts w:asciiTheme="majorBidi" w:eastAsia="Times New Roman" w:hAnsiTheme="majorBidi" w:cstheme="majorBidi"/>
          <w:color w:val="000000" w:themeColor="text1"/>
          <w:sz w:val="24"/>
          <w:szCs w:val="24"/>
        </w:rPr>
        <w:t>à</w:t>
      </w:r>
      <w:r w:rsidRPr="001B4522">
        <w:rPr>
          <w:rFonts w:asciiTheme="majorBidi" w:eastAsia="Times New Roman" w:hAnsiTheme="majorBidi" w:cstheme="majorBidi"/>
          <w:color w:val="000000" w:themeColor="text1"/>
          <w:sz w:val="24"/>
          <w:szCs w:val="24"/>
        </w:rPr>
        <w:t xml:space="preserve"> cette </w:t>
      </w:r>
      <w:r w:rsidR="004F65BA" w:rsidRPr="001B4522">
        <w:rPr>
          <w:rFonts w:asciiTheme="majorBidi" w:eastAsia="Times New Roman" w:hAnsiTheme="majorBidi" w:cstheme="majorBidi"/>
          <w:color w:val="000000" w:themeColor="text1"/>
          <w:sz w:val="24"/>
          <w:szCs w:val="24"/>
        </w:rPr>
        <w:t>matière afin de faire apprendre aux étudiants la transformation des algorithmes en des programmes.</w:t>
      </w:r>
    </w:p>
    <w:p w:rsidR="00275AE6" w:rsidRPr="001B4522" w:rsidRDefault="00275AE6" w:rsidP="004F65BA">
      <w:pPr>
        <w:jc w:val="both"/>
        <w:rPr>
          <w:rFonts w:asciiTheme="majorBidi" w:hAnsiTheme="majorBidi" w:cstheme="majorBidi"/>
          <w:b/>
          <w:bCs/>
          <w:i/>
          <w:iCs/>
          <w:sz w:val="24"/>
          <w:szCs w:val="24"/>
        </w:rPr>
      </w:pPr>
      <w:r w:rsidRPr="001B4522">
        <w:rPr>
          <w:rFonts w:asciiTheme="majorBidi" w:hAnsiTheme="majorBidi" w:cstheme="majorBidi"/>
          <w:b/>
          <w:bCs/>
          <w:i/>
          <w:iCs/>
          <w:sz w:val="24"/>
          <w:szCs w:val="24"/>
        </w:rPr>
        <w:t>Objectif de la matière</w:t>
      </w:r>
    </w:p>
    <w:p w:rsidR="00275AE6" w:rsidRPr="001B4522" w:rsidRDefault="0077743E" w:rsidP="0077743E">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L’objectif </w:t>
      </w:r>
      <w:r w:rsidR="00275AE6" w:rsidRPr="001B4522">
        <w:rPr>
          <w:rFonts w:asciiTheme="majorBidi" w:hAnsiTheme="majorBidi" w:cstheme="majorBidi"/>
          <w:sz w:val="24"/>
          <w:szCs w:val="24"/>
          <w:lang w:eastAsia="fr-FR"/>
        </w:rPr>
        <w:t>de cette matière</w:t>
      </w:r>
      <w:r w:rsidRPr="001B4522">
        <w:rPr>
          <w:rFonts w:asciiTheme="majorBidi" w:hAnsiTheme="majorBidi" w:cstheme="majorBidi"/>
          <w:sz w:val="24"/>
          <w:szCs w:val="24"/>
          <w:lang w:eastAsia="fr-FR"/>
        </w:rPr>
        <w:t xml:space="preserve"> est d’initier les </w:t>
      </w:r>
      <w:r w:rsidR="00275AE6" w:rsidRPr="001B4522">
        <w:rPr>
          <w:rFonts w:asciiTheme="majorBidi" w:hAnsiTheme="majorBidi" w:cstheme="majorBidi"/>
          <w:sz w:val="24"/>
          <w:szCs w:val="24"/>
          <w:lang w:eastAsia="fr-FR"/>
        </w:rPr>
        <w:t>étudiant</w:t>
      </w:r>
      <w:r w:rsidRPr="001B4522">
        <w:rPr>
          <w:rFonts w:asciiTheme="majorBidi" w:hAnsiTheme="majorBidi" w:cstheme="majorBidi"/>
          <w:sz w:val="24"/>
          <w:szCs w:val="24"/>
          <w:lang w:eastAsia="fr-FR"/>
        </w:rPr>
        <w:t xml:space="preserve">s </w:t>
      </w:r>
      <w:r w:rsidR="00C34E19" w:rsidRPr="001B4522">
        <w:rPr>
          <w:rFonts w:asciiTheme="majorBidi" w:hAnsiTheme="majorBidi" w:cstheme="majorBidi"/>
          <w:sz w:val="24"/>
          <w:szCs w:val="24"/>
          <w:lang w:eastAsia="fr-FR"/>
        </w:rPr>
        <w:t>à</w:t>
      </w:r>
      <w:r w:rsidRPr="001B4522">
        <w:rPr>
          <w:rFonts w:asciiTheme="majorBidi" w:hAnsiTheme="majorBidi" w:cstheme="majorBidi"/>
          <w:sz w:val="24"/>
          <w:szCs w:val="24"/>
          <w:lang w:eastAsia="fr-FR"/>
        </w:rPr>
        <w:t xml:space="preserve"> comprendre et </w:t>
      </w:r>
      <w:r w:rsidR="00C34E19" w:rsidRPr="001B4522">
        <w:rPr>
          <w:rFonts w:asciiTheme="majorBidi" w:hAnsiTheme="majorBidi" w:cstheme="majorBidi"/>
          <w:sz w:val="24"/>
          <w:szCs w:val="24"/>
          <w:lang w:eastAsia="fr-FR"/>
        </w:rPr>
        <w:t>résoudre</w:t>
      </w:r>
      <w:r w:rsidRPr="001B4522">
        <w:rPr>
          <w:rFonts w:asciiTheme="majorBidi" w:hAnsiTheme="majorBidi" w:cstheme="majorBidi"/>
          <w:sz w:val="24"/>
          <w:szCs w:val="24"/>
          <w:lang w:eastAsia="fr-FR"/>
        </w:rPr>
        <w:t xml:space="preserve"> la structure logique d’un algorithme sans tenir compte des langages de programmatio</w:t>
      </w:r>
      <w:r w:rsidR="00C34E19" w:rsidRPr="001B4522">
        <w:rPr>
          <w:rFonts w:asciiTheme="majorBidi" w:hAnsiTheme="majorBidi" w:cstheme="majorBidi"/>
          <w:sz w:val="24"/>
          <w:szCs w:val="24"/>
          <w:lang w:eastAsia="fr-FR"/>
        </w:rPr>
        <w:t>n. En plus, cette matière vise à familier les étudiants à manipuler des structures de données tels que les tableaux et les fichiers séquentiels.</w:t>
      </w:r>
    </w:p>
    <w:p w:rsidR="00275AE6" w:rsidRPr="001B4522" w:rsidRDefault="00275AE6" w:rsidP="00275AE6">
      <w:pPr>
        <w:spacing w:after="0" w:line="240" w:lineRule="auto"/>
        <w:rPr>
          <w:rFonts w:asciiTheme="majorBidi" w:hAnsiTheme="majorBidi" w:cstheme="majorBidi"/>
          <w:sz w:val="24"/>
          <w:szCs w:val="24"/>
        </w:rPr>
      </w:pPr>
    </w:p>
    <w:p w:rsidR="00275AE6" w:rsidRPr="001B4522" w:rsidRDefault="00275AE6" w:rsidP="00275AE6">
      <w:pPr>
        <w:spacing w:after="0"/>
        <w:rPr>
          <w:rFonts w:asciiTheme="majorBidi" w:hAnsiTheme="majorBidi" w:cstheme="majorBidi"/>
          <w:b/>
          <w:bCs/>
          <w:i/>
          <w:iCs/>
          <w:sz w:val="24"/>
          <w:szCs w:val="24"/>
        </w:rPr>
      </w:pPr>
      <w:r w:rsidRPr="001B4522">
        <w:rPr>
          <w:rFonts w:asciiTheme="majorBidi" w:hAnsiTheme="majorBidi" w:cstheme="majorBidi"/>
          <w:b/>
          <w:bCs/>
          <w:i/>
          <w:iCs/>
          <w:sz w:val="24"/>
          <w:szCs w:val="24"/>
        </w:rPr>
        <w:t>Compétences et capacités (Résultats d’apprentissage)</w:t>
      </w:r>
    </w:p>
    <w:p w:rsidR="004F65BA" w:rsidRPr="001B4522" w:rsidRDefault="004F65BA" w:rsidP="00A74A1C">
      <w:pPr>
        <w:numPr>
          <w:ilvl w:val="12"/>
          <w:numId w:val="0"/>
        </w:numPr>
        <w:spacing w:after="0" w:line="240" w:lineRule="auto"/>
        <w:jc w:val="lowKashida"/>
        <w:rPr>
          <w:rFonts w:asciiTheme="majorBidi" w:hAnsiTheme="majorBidi" w:cstheme="majorBidi"/>
          <w:sz w:val="24"/>
          <w:szCs w:val="24"/>
          <w:lang w:eastAsia="fr-FR"/>
        </w:rPr>
      </w:pPr>
    </w:p>
    <w:p w:rsidR="00275AE6" w:rsidRPr="001B4522" w:rsidRDefault="00275AE6" w:rsidP="00A74A1C">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w:t>
      </w:r>
      <w:r w:rsidR="00A74A1C" w:rsidRPr="001B4522">
        <w:rPr>
          <w:rFonts w:asciiTheme="majorBidi" w:hAnsiTheme="majorBidi" w:cstheme="majorBidi"/>
          <w:sz w:val="24"/>
          <w:szCs w:val="24"/>
          <w:lang w:eastAsia="fr-FR"/>
        </w:rPr>
        <w:t xml:space="preserve"> l’issue de</w:t>
      </w:r>
      <w:r w:rsidRPr="001B4522">
        <w:rPr>
          <w:rFonts w:asciiTheme="majorBidi" w:hAnsiTheme="majorBidi" w:cstheme="majorBidi"/>
          <w:sz w:val="24"/>
          <w:szCs w:val="24"/>
          <w:lang w:eastAsia="fr-FR"/>
        </w:rPr>
        <w:t xml:space="preserve"> cette matière, l’étudiant </w:t>
      </w:r>
      <w:r w:rsidR="00A74A1C" w:rsidRPr="001B4522">
        <w:rPr>
          <w:rFonts w:asciiTheme="majorBidi" w:hAnsiTheme="majorBidi" w:cstheme="majorBidi"/>
          <w:sz w:val="24"/>
          <w:szCs w:val="24"/>
          <w:lang w:eastAsia="fr-FR"/>
        </w:rPr>
        <w:t>sera</w:t>
      </w:r>
      <w:r w:rsidRPr="001B4522">
        <w:rPr>
          <w:rFonts w:asciiTheme="majorBidi" w:hAnsiTheme="majorBidi" w:cstheme="majorBidi"/>
          <w:sz w:val="24"/>
          <w:szCs w:val="24"/>
          <w:lang w:eastAsia="fr-FR"/>
        </w:rPr>
        <w:t xml:space="preserve"> capable de :</w:t>
      </w:r>
    </w:p>
    <w:p w:rsidR="00275AE6" w:rsidRPr="001B4522" w:rsidRDefault="00275AE6" w:rsidP="00A74A1C">
      <w:pPr>
        <w:spacing w:after="0" w:line="240" w:lineRule="auto"/>
        <w:ind w:left="568"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Savoir décomposer un problème pour mieux le résoudre.</w:t>
      </w:r>
    </w:p>
    <w:p w:rsidR="00275AE6" w:rsidRPr="001B4522" w:rsidRDefault="00275AE6" w:rsidP="00A74A1C">
      <w:pPr>
        <w:spacing w:after="0" w:line="240" w:lineRule="auto"/>
        <w:ind w:left="568"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Pouvoir passer d’un problème à sa solution algorithmique.</w:t>
      </w:r>
    </w:p>
    <w:p w:rsidR="00275AE6" w:rsidRPr="001B4522" w:rsidRDefault="00275AE6" w:rsidP="00A74A1C">
      <w:pPr>
        <w:spacing w:after="0" w:line="240" w:lineRule="auto"/>
        <w:ind w:left="568"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Etablir un algorithme simple, juste, efficace et rapide.</w:t>
      </w:r>
    </w:p>
    <w:p w:rsidR="00275AE6" w:rsidRPr="001B4522" w:rsidRDefault="00275AE6" w:rsidP="00A74A1C">
      <w:pPr>
        <w:spacing w:after="0" w:line="240" w:lineRule="auto"/>
        <w:ind w:left="568" w:hanging="28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w:t>
      </w:r>
      <w:r w:rsidRPr="001B4522">
        <w:rPr>
          <w:rFonts w:asciiTheme="majorBidi" w:hAnsiTheme="majorBidi" w:cstheme="majorBidi"/>
          <w:sz w:val="24"/>
          <w:szCs w:val="24"/>
          <w:lang w:eastAsia="fr-FR"/>
        </w:rPr>
        <w:tab/>
        <w:t>Savoir traduire un algorithme établi en un programme correct.</w:t>
      </w:r>
    </w:p>
    <w:p w:rsidR="00275AE6" w:rsidRPr="001B4522" w:rsidRDefault="00275AE6" w:rsidP="00275AE6">
      <w:pPr>
        <w:spacing w:after="0" w:line="240" w:lineRule="auto"/>
        <w:ind w:firstLine="720"/>
        <w:rPr>
          <w:rFonts w:asciiTheme="majorBidi" w:hAnsiTheme="majorBidi" w:cstheme="majorBidi"/>
          <w:sz w:val="24"/>
          <w:szCs w:val="24"/>
        </w:rPr>
      </w:pPr>
    </w:p>
    <w:p w:rsidR="00275AE6" w:rsidRPr="001B4522" w:rsidRDefault="00275AE6" w:rsidP="00275AE6">
      <w:pPr>
        <w:spacing w:after="0"/>
        <w:rPr>
          <w:rFonts w:asciiTheme="majorBidi" w:hAnsiTheme="majorBidi" w:cstheme="majorBidi"/>
          <w:sz w:val="24"/>
          <w:szCs w:val="24"/>
        </w:rPr>
      </w:pPr>
      <w:r w:rsidRPr="001B4522">
        <w:rPr>
          <w:rFonts w:asciiTheme="majorBidi" w:hAnsiTheme="majorBidi" w:cstheme="majorBidi"/>
          <w:b/>
          <w:bCs/>
          <w:i/>
          <w:iCs/>
          <w:sz w:val="24"/>
          <w:szCs w:val="24"/>
        </w:rPr>
        <w:t>Contenu</w:t>
      </w:r>
      <w:r w:rsidRPr="001B4522">
        <w:rPr>
          <w:rFonts w:asciiTheme="majorBidi" w:hAnsiTheme="majorBidi" w:cstheme="majorBidi"/>
          <w:sz w:val="24"/>
          <w:szCs w:val="24"/>
        </w:rPr>
        <w:t xml:space="preserve"> </w:t>
      </w:r>
    </w:p>
    <w:tbl>
      <w:tblPr>
        <w:tblStyle w:val="TableGrid"/>
        <w:tblW w:w="10194" w:type="dxa"/>
        <w:tblLook w:val="04A0"/>
      </w:tblPr>
      <w:tblGrid>
        <w:gridCol w:w="6858"/>
        <w:gridCol w:w="3336"/>
      </w:tblGrid>
      <w:tr w:rsidR="00A74A1C" w:rsidRPr="001B4522" w:rsidTr="00E32EE5">
        <w:tc>
          <w:tcPr>
            <w:tcW w:w="6858" w:type="dxa"/>
          </w:tcPr>
          <w:p w:rsidR="00A74A1C" w:rsidRPr="001B4522" w:rsidRDefault="00A74A1C" w:rsidP="00275AE6">
            <w:pPr>
              <w:rPr>
                <w:rFonts w:asciiTheme="majorBidi" w:hAnsiTheme="majorBidi" w:cstheme="majorBidi"/>
                <w:sz w:val="24"/>
                <w:szCs w:val="24"/>
              </w:rPr>
            </w:pPr>
            <w:r w:rsidRPr="001B4522">
              <w:rPr>
                <w:rFonts w:asciiTheme="majorBidi" w:hAnsiTheme="majorBidi" w:cstheme="majorBidi"/>
                <w:sz w:val="24"/>
                <w:szCs w:val="24"/>
              </w:rPr>
              <w:t>Chapitres</w:t>
            </w:r>
          </w:p>
        </w:tc>
        <w:tc>
          <w:tcPr>
            <w:tcW w:w="3336" w:type="dxa"/>
          </w:tcPr>
          <w:p w:rsidR="00A74A1C" w:rsidRPr="001B4522" w:rsidRDefault="00A74A1C" w:rsidP="00275AE6">
            <w:pPr>
              <w:rPr>
                <w:rFonts w:asciiTheme="majorBidi" w:hAnsiTheme="majorBidi" w:cstheme="majorBidi"/>
                <w:sz w:val="24"/>
                <w:szCs w:val="24"/>
              </w:rPr>
            </w:pPr>
            <w:r w:rsidRPr="001B4522">
              <w:rPr>
                <w:rFonts w:asciiTheme="majorBidi" w:hAnsiTheme="majorBidi" w:cstheme="majorBidi"/>
                <w:sz w:val="24"/>
                <w:szCs w:val="24"/>
              </w:rPr>
              <w:t xml:space="preserve">&lt;Exercices dirigés&gt; </w:t>
            </w:r>
          </w:p>
        </w:tc>
      </w:tr>
      <w:tr w:rsidR="00A74A1C" w:rsidRPr="001B4522" w:rsidTr="00E32EE5">
        <w:tc>
          <w:tcPr>
            <w:tcW w:w="6858" w:type="dxa"/>
          </w:tcPr>
          <w:p w:rsidR="00A74A1C" w:rsidRPr="001B4522" w:rsidRDefault="00A74A1C" w:rsidP="00A74A1C">
            <w:pPr>
              <w:rPr>
                <w:rFonts w:asciiTheme="majorBidi" w:hAnsiTheme="majorBidi" w:cstheme="majorBidi"/>
                <w:b/>
                <w:caps/>
                <w:sz w:val="24"/>
                <w:szCs w:val="24"/>
                <w:lang w:eastAsia="fr-FR"/>
              </w:rPr>
            </w:pPr>
            <w:r w:rsidRPr="001B4522">
              <w:rPr>
                <w:rFonts w:asciiTheme="majorBidi" w:hAnsiTheme="majorBidi" w:cstheme="majorBidi"/>
                <w:b/>
                <w:sz w:val="24"/>
                <w:szCs w:val="24"/>
              </w:rPr>
              <w:t xml:space="preserve">Chapitre 1 : </w:t>
            </w:r>
            <w:r w:rsidRPr="001B4522">
              <w:rPr>
                <w:rFonts w:asciiTheme="majorBidi" w:hAnsiTheme="majorBidi" w:cstheme="majorBidi"/>
                <w:b/>
                <w:sz w:val="24"/>
                <w:szCs w:val="24"/>
                <w:lang w:eastAsia="fr-FR"/>
              </w:rPr>
              <w:t>Introduction générale à l’algorithmique et à la programmation (6 h</w:t>
            </w:r>
            <w:r w:rsidRPr="001B4522">
              <w:rPr>
                <w:rFonts w:asciiTheme="majorBidi" w:hAnsiTheme="majorBidi" w:cstheme="majorBidi"/>
                <w:b/>
                <w:caps/>
                <w:sz w:val="24"/>
                <w:szCs w:val="24"/>
                <w:lang w:eastAsia="fr-FR"/>
              </w:rPr>
              <w:t>)</w:t>
            </w:r>
          </w:p>
          <w:p w:rsidR="00A74A1C" w:rsidRPr="001B4522" w:rsidRDefault="00A74A1C" w:rsidP="00275AE6">
            <w:pPr>
              <w:rPr>
                <w:rFonts w:asciiTheme="majorBidi" w:hAnsiTheme="majorBidi" w:cstheme="majorBidi"/>
                <w:b/>
                <w:caps/>
                <w:sz w:val="24"/>
                <w:szCs w:val="24"/>
                <w:lang w:eastAsia="fr-FR"/>
              </w:rPr>
            </w:pPr>
          </w:p>
          <w:p w:rsidR="00A74A1C" w:rsidRPr="001B4522" w:rsidRDefault="00A74A1C" w:rsidP="00275AE6">
            <w:pPr>
              <w:rPr>
                <w:rFonts w:asciiTheme="majorBidi" w:hAnsiTheme="majorBidi" w:cstheme="majorBidi"/>
                <w:sz w:val="24"/>
                <w:szCs w:val="24"/>
                <w:lang w:eastAsia="fr-FR"/>
              </w:rPr>
            </w:pPr>
            <w:r w:rsidRPr="001B4522">
              <w:rPr>
                <w:rFonts w:asciiTheme="majorBidi" w:hAnsiTheme="majorBidi" w:cstheme="majorBidi"/>
                <w:sz w:val="24"/>
                <w:szCs w:val="24"/>
                <w:lang w:eastAsia="fr-FR"/>
              </w:rPr>
              <w:t>1.1 Définition et concepts de base.</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La notion de codage et d’instruction.</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1.3 La notion de variable (objets mutables et affection de base). </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1.4 De l’algorithme au programme (spécification, programme).</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1.5 Les types de base.</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1.6 Les opérateurs (logiques, arithmétiques, de relation, …).</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1.7 Les expressions (logiques, arithmétiques, …).</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1.8 Les paramètres.</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1.9 Exemples et applications.</w:t>
            </w:r>
          </w:p>
          <w:p w:rsidR="00A74A1C" w:rsidRPr="001B4522" w:rsidRDefault="00A74A1C" w:rsidP="00275AE6">
            <w:pPr>
              <w:rPr>
                <w:rFonts w:asciiTheme="majorBidi" w:hAnsiTheme="majorBidi" w:cstheme="majorBidi"/>
                <w:sz w:val="24"/>
                <w:szCs w:val="24"/>
              </w:rPr>
            </w:pPr>
          </w:p>
        </w:tc>
        <w:tc>
          <w:tcPr>
            <w:tcW w:w="3336" w:type="dxa"/>
          </w:tcPr>
          <w:p w:rsidR="00A74A1C" w:rsidRPr="001B4522" w:rsidRDefault="00A74A1C" w:rsidP="00275AE6">
            <w:pPr>
              <w:rPr>
                <w:rFonts w:asciiTheme="majorBidi" w:hAnsiTheme="majorBidi" w:cstheme="majorBidi"/>
                <w:bCs/>
                <w:sz w:val="24"/>
                <w:szCs w:val="24"/>
              </w:rPr>
            </w:pPr>
            <w:r w:rsidRPr="001B4522">
              <w:rPr>
                <w:rFonts w:asciiTheme="majorBidi" w:hAnsiTheme="majorBidi" w:cstheme="majorBidi"/>
                <w:bCs/>
                <w:sz w:val="24"/>
                <w:szCs w:val="24"/>
              </w:rPr>
              <w:t>Exercices</w:t>
            </w:r>
          </w:p>
          <w:p w:rsidR="00A74A1C" w:rsidRPr="001B4522" w:rsidRDefault="00A74A1C" w:rsidP="00DE659A">
            <w:pPr>
              <w:pStyle w:val="ListParagraph"/>
              <w:numPr>
                <w:ilvl w:val="0"/>
                <w:numId w:val="6"/>
              </w:numPr>
              <w:rPr>
                <w:rFonts w:asciiTheme="majorBidi" w:hAnsiTheme="majorBidi" w:cstheme="majorBidi"/>
                <w:bCs/>
                <w:sz w:val="24"/>
                <w:szCs w:val="24"/>
              </w:rPr>
            </w:pPr>
            <w:r w:rsidRPr="001B4522">
              <w:rPr>
                <w:rFonts w:asciiTheme="majorBidi" w:hAnsiTheme="majorBidi" w:cstheme="majorBidi"/>
                <w:bCs/>
                <w:sz w:val="24"/>
                <w:szCs w:val="24"/>
              </w:rPr>
              <w:t xml:space="preserve">Déclaration des variables et affectation </w:t>
            </w:r>
          </w:p>
          <w:p w:rsidR="00A74A1C" w:rsidRPr="001B4522" w:rsidRDefault="00A74A1C" w:rsidP="00DE659A">
            <w:pPr>
              <w:pStyle w:val="ListParagraph"/>
              <w:numPr>
                <w:ilvl w:val="0"/>
                <w:numId w:val="6"/>
              </w:numPr>
              <w:rPr>
                <w:rFonts w:asciiTheme="majorBidi" w:hAnsiTheme="majorBidi" w:cstheme="majorBidi"/>
                <w:bCs/>
                <w:sz w:val="24"/>
                <w:szCs w:val="24"/>
              </w:rPr>
            </w:pPr>
            <w:r w:rsidRPr="001B4522">
              <w:rPr>
                <w:rFonts w:asciiTheme="majorBidi" w:hAnsiTheme="majorBidi" w:cstheme="majorBidi"/>
                <w:bCs/>
                <w:sz w:val="24"/>
                <w:szCs w:val="24"/>
              </w:rPr>
              <w:t>Compatibilité des types</w:t>
            </w:r>
          </w:p>
          <w:p w:rsidR="00A74A1C" w:rsidRPr="001B4522" w:rsidRDefault="00A74A1C" w:rsidP="00E32EE5">
            <w:pPr>
              <w:rPr>
                <w:rFonts w:asciiTheme="majorBidi" w:hAnsiTheme="majorBidi" w:cstheme="majorBidi"/>
                <w:bCs/>
                <w:sz w:val="24"/>
                <w:szCs w:val="24"/>
              </w:rPr>
            </w:pPr>
          </w:p>
        </w:tc>
      </w:tr>
      <w:tr w:rsidR="00A74A1C" w:rsidRPr="001B4522" w:rsidTr="00E32EE5">
        <w:tc>
          <w:tcPr>
            <w:tcW w:w="6858" w:type="dxa"/>
          </w:tcPr>
          <w:p w:rsidR="00A74A1C" w:rsidRPr="001B4522" w:rsidRDefault="00A74A1C" w:rsidP="00A74A1C">
            <w:pPr>
              <w:rPr>
                <w:rFonts w:asciiTheme="majorBidi" w:hAnsiTheme="majorBidi" w:cstheme="majorBidi"/>
                <w:b/>
                <w:sz w:val="24"/>
                <w:szCs w:val="24"/>
                <w:lang w:eastAsia="fr-FR"/>
              </w:rPr>
            </w:pPr>
            <w:r w:rsidRPr="001B4522">
              <w:rPr>
                <w:rFonts w:asciiTheme="majorBidi" w:hAnsiTheme="majorBidi" w:cstheme="majorBidi"/>
                <w:b/>
                <w:sz w:val="24"/>
                <w:szCs w:val="24"/>
              </w:rPr>
              <w:t xml:space="preserve">Chapitre 2 : </w:t>
            </w:r>
            <w:r w:rsidRPr="001B4522">
              <w:rPr>
                <w:rFonts w:asciiTheme="majorBidi" w:hAnsiTheme="majorBidi" w:cstheme="majorBidi"/>
                <w:b/>
                <w:sz w:val="24"/>
                <w:szCs w:val="24"/>
                <w:lang w:eastAsia="fr-FR"/>
              </w:rPr>
              <w:t>Structure de l’algorithme  (18 h</w:t>
            </w:r>
            <w:r w:rsidRPr="001B4522">
              <w:rPr>
                <w:rFonts w:asciiTheme="majorBidi" w:hAnsiTheme="majorBidi" w:cstheme="majorBidi"/>
                <w:b/>
                <w:caps/>
                <w:sz w:val="24"/>
                <w:szCs w:val="24"/>
                <w:lang w:eastAsia="fr-FR"/>
              </w:rPr>
              <w:t>)</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 Séquences.</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 Alternativité (si … alors … sinon)</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2.3 Sélection et choix (cas)</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2.4 Itérativité (tant que, pour, répéter, récursivité, …)</w:t>
            </w:r>
          </w:p>
          <w:p w:rsidR="00A74A1C" w:rsidRPr="001B4522" w:rsidRDefault="00A74A1C" w:rsidP="00A74A1C">
            <w:pPr>
              <w:jc w:val="lowKashida"/>
              <w:rPr>
                <w:rFonts w:asciiTheme="majorBidi" w:hAnsiTheme="majorBidi" w:cstheme="majorBidi"/>
                <w:sz w:val="24"/>
                <w:szCs w:val="24"/>
              </w:rPr>
            </w:pPr>
            <w:r w:rsidRPr="001B4522">
              <w:rPr>
                <w:rFonts w:asciiTheme="majorBidi" w:hAnsiTheme="majorBidi" w:cstheme="majorBidi"/>
                <w:sz w:val="24"/>
                <w:szCs w:val="24"/>
                <w:lang w:eastAsia="fr-FR"/>
              </w:rPr>
              <w:t xml:space="preserve">2.5 Exemples et exercices </w:t>
            </w:r>
          </w:p>
        </w:tc>
        <w:tc>
          <w:tcPr>
            <w:tcW w:w="3336" w:type="dxa"/>
          </w:tcPr>
          <w:p w:rsidR="00A74A1C" w:rsidRPr="001B4522" w:rsidRDefault="00A74A1C" w:rsidP="00275AE6">
            <w:pPr>
              <w:rPr>
                <w:rFonts w:asciiTheme="majorBidi" w:hAnsiTheme="majorBidi" w:cstheme="majorBidi"/>
                <w:bCs/>
                <w:sz w:val="24"/>
                <w:szCs w:val="24"/>
              </w:rPr>
            </w:pPr>
            <w:r w:rsidRPr="001B4522">
              <w:rPr>
                <w:rFonts w:asciiTheme="majorBidi" w:hAnsiTheme="majorBidi" w:cstheme="majorBidi"/>
                <w:bCs/>
                <w:sz w:val="24"/>
                <w:szCs w:val="24"/>
              </w:rPr>
              <w:t>Exercices</w:t>
            </w:r>
          </w:p>
          <w:p w:rsidR="00A74A1C" w:rsidRPr="001B4522" w:rsidRDefault="00A74A1C" w:rsidP="00DE659A">
            <w:pPr>
              <w:pStyle w:val="ListParagraph"/>
              <w:numPr>
                <w:ilvl w:val="0"/>
                <w:numId w:val="6"/>
              </w:numPr>
              <w:rPr>
                <w:rFonts w:asciiTheme="majorBidi" w:hAnsiTheme="majorBidi" w:cstheme="majorBidi"/>
                <w:bCs/>
                <w:sz w:val="24"/>
                <w:szCs w:val="24"/>
              </w:rPr>
            </w:pPr>
            <w:r w:rsidRPr="001B4522">
              <w:rPr>
                <w:rFonts w:asciiTheme="majorBidi" w:hAnsiTheme="majorBidi" w:cstheme="majorBidi"/>
                <w:bCs/>
                <w:sz w:val="24"/>
                <w:szCs w:val="24"/>
              </w:rPr>
              <w:t>Si-alors</w:t>
            </w:r>
          </w:p>
          <w:p w:rsidR="00A74A1C" w:rsidRPr="001B4522" w:rsidRDefault="00A74A1C" w:rsidP="00DE659A">
            <w:pPr>
              <w:pStyle w:val="ListParagraph"/>
              <w:numPr>
                <w:ilvl w:val="0"/>
                <w:numId w:val="6"/>
              </w:numPr>
              <w:rPr>
                <w:rFonts w:asciiTheme="majorBidi" w:hAnsiTheme="majorBidi" w:cstheme="majorBidi"/>
                <w:bCs/>
                <w:sz w:val="24"/>
                <w:szCs w:val="24"/>
              </w:rPr>
            </w:pPr>
            <w:r w:rsidRPr="001B4522">
              <w:rPr>
                <w:rFonts w:asciiTheme="majorBidi" w:hAnsiTheme="majorBidi" w:cstheme="majorBidi"/>
                <w:bCs/>
                <w:sz w:val="24"/>
                <w:szCs w:val="24"/>
              </w:rPr>
              <w:t>Sélection</w:t>
            </w:r>
          </w:p>
          <w:p w:rsidR="00A74A1C" w:rsidRPr="001B4522" w:rsidRDefault="00A74A1C" w:rsidP="00DE659A">
            <w:pPr>
              <w:pStyle w:val="ListParagraph"/>
              <w:numPr>
                <w:ilvl w:val="0"/>
                <w:numId w:val="6"/>
              </w:numPr>
              <w:rPr>
                <w:rFonts w:asciiTheme="majorBidi" w:hAnsiTheme="majorBidi" w:cstheme="majorBidi"/>
                <w:bCs/>
                <w:sz w:val="24"/>
                <w:szCs w:val="24"/>
              </w:rPr>
            </w:pPr>
            <w:r w:rsidRPr="001B4522">
              <w:rPr>
                <w:rFonts w:asciiTheme="majorBidi" w:hAnsiTheme="majorBidi" w:cstheme="majorBidi"/>
                <w:bCs/>
                <w:sz w:val="24"/>
                <w:szCs w:val="24"/>
              </w:rPr>
              <w:t>Boucles</w:t>
            </w:r>
          </w:p>
          <w:p w:rsidR="00A74A1C" w:rsidRPr="001B4522" w:rsidRDefault="00A74A1C" w:rsidP="00DE659A">
            <w:pPr>
              <w:pStyle w:val="ListParagraph"/>
              <w:numPr>
                <w:ilvl w:val="0"/>
                <w:numId w:val="6"/>
              </w:numPr>
              <w:rPr>
                <w:rFonts w:asciiTheme="majorBidi" w:hAnsiTheme="majorBidi" w:cstheme="majorBidi"/>
                <w:bCs/>
                <w:sz w:val="24"/>
                <w:szCs w:val="24"/>
              </w:rPr>
            </w:pPr>
            <w:r w:rsidRPr="001B4522">
              <w:rPr>
                <w:rFonts w:asciiTheme="majorBidi" w:hAnsiTheme="majorBidi" w:cstheme="majorBidi"/>
                <w:bCs/>
                <w:sz w:val="24"/>
                <w:szCs w:val="24"/>
              </w:rPr>
              <w:t>Récursivité</w:t>
            </w:r>
          </w:p>
        </w:tc>
      </w:tr>
      <w:tr w:rsidR="00A74A1C" w:rsidRPr="001B4522" w:rsidTr="00E32EE5">
        <w:tc>
          <w:tcPr>
            <w:tcW w:w="6858" w:type="dxa"/>
          </w:tcPr>
          <w:p w:rsidR="00A74A1C" w:rsidRPr="001B4522" w:rsidRDefault="00A74A1C" w:rsidP="00A74A1C">
            <w:pPr>
              <w:rPr>
                <w:rFonts w:asciiTheme="majorBidi" w:hAnsiTheme="majorBidi" w:cstheme="majorBidi"/>
                <w:b/>
                <w:sz w:val="24"/>
                <w:szCs w:val="24"/>
                <w:lang w:eastAsia="fr-FR"/>
              </w:rPr>
            </w:pPr>
            <w:r w:rsidRPr="001B4522">
              <w:rPr>
                <w:rFonts w:asciiTheme="majorBidi" w:hAnsiTheme="majorBidi" w:cstheme="majorBidi"/>
                <w:b/>
                <w:sz w:val="24"/>
                <w:szCs w:val="24"/>
              </w:rPr>
              <w:t xml:space="preserve">Chapitre 3 : </w:t>
            </w:r>
            <w:r w:rsidRPr="001B4522">
              <w:rPr>
                <w:rFonts w:asciiTheme="majorBidi" w:hAnsiTheme="majorBidi" w:cstheme="majorBidi"/>
                <w:b/>
                <w:sz w:val="24"/>
                <w:szCs w:val="24"/>
                <w:lang w:eastAsia="fr-FR"/>
              </w:rPr>
              <w:t>Structures imbriquées   (10 h</w:t>
            </w:r>
            <w:r w:rsidRPr="001B4522">
              <w:rPr>
                <w:rFonts w:asciiTheme="majorBidi" w:hAnsiTheme="majorBidi" w:cstheme="majorBidi"/>
                <w:b/>
                <w:caps/>
                <w:sz w:val="24"/>
                <w:szCs w:val="24"/>
                <w:lang w:eastAsia="fr-FR"/>
              </w:rPr>
              <w:t>)</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 Alternatives imbriquées (si … alors … si … alors … sinon … sinon,).</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Boucles imbriquées.</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3.3 Structures complexes :</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3.3.1 Décomposition.</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3.3.2 Introduction et utilisation de : fonction et procédure</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3.3.3 Itérativité et récursivité.</w:t>
            </w:r>
          </w:p>
          <w:p w:rsidR="00A74A1C" w:rsidRPr="001B4522" w:rsidRDefault="004211A2" w:rsidP="004211A2">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 Exemples et exercices.</w:t>
            </w:r>
          </w:p>
          <w:p w:rsidR="00A74A1C" w:rsidRPr="001B4522" w:rsidRDefault="00A74A1C" w:rsidP="00275AE6">
            <w:pPr>
              <w:ind w:left="426"/>
              <w:jc w:val="lowKashida"/>
              <w:rPr>
                <w:rFonts w:asciiTheme="majorBidi" w:hAnsiTheme="majorBidi" w:cstheme="majorBidi"/>
                <w:sz w:val="24"/>
                <w:szCs w:val="24"/>
              </w:rPr>
            </w:pPr>
          </w:p>
        </w:tc>
        <w:tc>
          <w:tcPr>
            <w:tcW w:w="3336" w:type="dxa"/>
          </w:tcPr>
          <w:p w:rsidR="00A74A1C" w:rsidRPr="001B4522" w:rsidRDefault="004211A2" w:rsidP="00275AE6">
            <w:pPr>
              <w:rPr>
                <w:rFonts w:asciiTheme="majorBidi" w:hAnsiTheme="majorBidi" w:cstheme="majorBidi"/>
                <w:bCs/>
                <w:sz w:val="24"/>
                <w:szCs w:val="24"/>
              </w:rPr>
            </w:pPr>
            <w:r w:rsidRPr="001B4522">
              <w:rPr>
                <w:rFonts w:asciiTheme="majorBidi" w:hAnsiTheme="majorBidi" w:cstheme="majorBidi"/>
                <w:bCs/>
                <w:sz w:val="24"/>
                <w:szCs w:val="24"/>
              </w:rPr>
              <w:lastRenderedPageBreak/>
              <w:t>Exercices</w:t>
            </w:r>
          </w:p>
          <w:p w:rsidR="004211A2" w:rsidRPr="001B4522" w:rsidRDefault="004211A2" w:rsidP="00DE659A">
            <w:pPr>
              <w:pStyle w:val="ListParagraph"/>
              <w:numPr>
                <w:ilvl w:val="0"/>
                <w:numId w:val="6"/>
              </w:numPr>
              <w:rPr>
                <w:rFonts w:asciiTheme="majorBidi" w:hAnsiTheme="majorBidi" w:cstheme="majorBidi"/>
                <w:bCs/>
                <w:sz w:val="24"/>
                <w:szCs w:val="24"/>
              </w:rPr>
            </w:pPr>
            <w:r w:rsidRPr="001B4522">
              <w:rPr>
                <w:rFonts w:asciiTheme="majorBidi" w:hAnsiTheme="majorBidi" w:cstheme="majorBidi"/>
                <w:bCs/>
                <w:sz w:val="24"/>
                <w:szCs w:val="24"/>
              </w:rPr>
              <w:t>Structures imbriquées</w:t>
            </w:r>
          </w:p>
          <w:p w:rsidR="004211A2" w:rsidRPr="001B4522" w:rsidRDefault="004211A2" w:rsidP="004211A2">
            <w:pPr>
              <w:pStyle w:val="ListParagraph"/>
              <w:ind w:left="1080"/>
              <w:rPr>
                <w:rFonts w:asciiTheme="majorBidi" w:hAnsiTheme="majorBidi" w:cstheme="majorBidi"/>
                <w:bCs/>
                <w:sz w:val="24"/>
                <w:szCs w:val="24"/>
              </w:rPr>
            </w:pPr>
          </w:p>
        </w:tc>
      </w:tr>
      <w:tr w:rsidR="00A74A1C" w:rsidRPr="001B4522" w:rsidTr="00E32EE5">
        <w:tc>
          <w:tcPr>
            <w:tcW w:w="6858" w:type="dxa"/>
          </w:tcPr>
          <w:p w:rsidR="00A74A1C" w:rsidRPr="001B4522" w:rsidRDefault="00A74A1C" w:rsidP="004211A2">
            <w:pPr>
              <w:rPr>
                <w:rFonts w:asciiTheme="majorBidi" w:hAnsiTheme="majorBidi" w:cstheme="majorBidi"/>
                <w:b/>
                <w:sz w:val="24"/>
                <w:szCs w:val="24"/>
                <w:lang w:eastAsia="fr-FR"/>
              </w:rPr>
            </w:pPr>
            <w:r w:rsidRPr="001B4522">
              <w:rPr>
                <w:rFonts w:asciiTheme="majorBidi" w:hAnsiTheme="majorBidi" w:cstheme="majorBidi"/>
                <w:b/>
                <w:sz w:val="24"/>
                <w:szCs w:val="24"/>
              </w:rPr>
              <w:lastRenderedPageBreak/>
              <w:t xml:space="preserve">Chapitre 4 : </w:t>
            </w:r>
            <w:r w:rsidRPr="001B4522">
              <w:rPr>
                <w:rFonts w:asciiTheme="majorBidi" w:hAnsiTheme="majorBidi" w:cstheme="majorBidi"/>
                <w:b/>
                <w:sz w:val="24"/>
                <w:szCs w:val="24"/>
                <w:lang w:eastAsia="fr-FR"/>
              </w:rPr>
              <w:t>Les tableaux    (20 périodes</w:t>
            </w:r>
            <w:r w:rsidRPr="001B4522">
              <w:rPr>
                <w:rFonts w:asciiTheme="majorBidi" w:hAnsiTheme="majorBidi" w:cstheme="majorBidi"/>
                <w:b/>
                <w:caps/>
                <w:sz w:val="24"/>
                <w:szCs w:val="24"/>
                <w:lang w:eastAsia="fr-FR"/>
              </w:rPr>
              <w:t>)</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 Tableaux à une dimension</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4.1.1 Présentation en mémoire et vocabulaire.</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4.1.2 Parcours et recherche.</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4.1.3 Insertion et suppression.</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4.1.4 Permutation et triage.</w:t>
            </w:r>
          </w:p>
          <w:p w:rsidR="00A74A1C" w:rsidRPr="001B4522" w:rsidRDefault="00A74A1C" w:rsidP="004211A2">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4.1.5</w:t>
            </w:r>
            <w:r w:rsidR="004211A2" w:rsidRPr="001B4522">
              <w:rPr>
                <w:rFonts w:asciiTheme="majorBidi" w:hAnsiTheme="majorBidi" w:cstheme="majorBidi"/>
                <w:sz w:val="24"/>
                <w:szCs w:val="24"/>
                <w:lang w:eastAsia="fr-FR"/>
              </w:rPr>
              <w:t xml:space="preserve"> </w:t>
            </w:r>
            <w:r w:rsidRPr="001B4522">
              <w:rPr>
                <w:rFonts w:asciiTheme="majorBidi" w:hAnsiTheme="majorBidi" w:cstheme="majorBidi"/>
                <w:sz w:val="24"/>
                <w:szCs w:val="24"/>
                <w:lang w:eastAsia="fr-FR"/>
              </w:rPr>
              <w:t>Exemples et exercices</w:t>
            </w:r>
            <w:r w:rsidR="004211A2" w:rsidRPr="001B4522">
              <w:rPr>
                <w:rFonts w:asciiTheme="majorBidi" w:hAnsiTheme="majorBidi" w:cstheme="majorBidi"/>
                <w:sz w:val="24"/>
                <w:szCs w:val="24"/>
                <w:lang w:eastAsia="fr-FR"/>
              </w:rPr>
              <w:t>.</w:t>
            </w:r>
          </w:p>
          <w:p w:rsidR="00A74A1C" w:rsidRPr="001B4522" w:rsidRDefault="00A74A1C" w:rsidP="00275AE6">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Tableaux à deux dimensions</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4.2.1 Présentation en mémoire.</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4.2.2 Parcours et recherche.</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4.2.3 Insertion et suppression.</w:t>
            </w:r>
          </w:p>
          <w:p w:rsidR="00A74A1C" w:rsidRPr="001B4522" w:rsidRDefault="00A74A1C" w:rsidP="00275AE6">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4.2.4 Transfert, permutation et triage.</w:t>
            </w:r>
          </w:p>
          <w:p w:rsidR="00A74A1C" w:rsidRPr="001B4522" w:rsidRDefault="00A74A1C" w:rsidP="004211A2">
            <w:pPr>
              <w:ind w:left="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4.2.5 Exemples et exercices</w:t>
            </w:r>
            <w:r w:rsidR="004211A2" w:rsidRPr="001B4522">
              <w:rPr>
                <w:rFonts w:asciiTheme="majorBidi" w:hAnsiTheme="majorBidi" w:cstheme="majorBidi"/>
                <w:sz w:val="24"/>
                <w:szCs w:val="24"/>
                <w:lang w:eastAsia="fr-FR"/>
              </w:rPr>
              <w:t>.</w:t>
            </w:r>
          </w:p>
          <w:p w:rsidR="00A74A1C" w:rsidRPr="001B4522" w:rsidRDefault="00A74A1C" w:rsidP="00275AE6">
            <w:pPr>
              <w:rPr>
                <w:rFonts w:asciiTheme="majorBidi" w:hAnsiTheme="majorBidi" w:cstheme="majorBidi"/>
                <w:sz w:val="24"/>
                <w:szCs w:val="24"/>
              </w:rPr>
            </w:pPr>
          </w:p>
        </w:tc>
        <w:tc>
          <w:tcPr>
            <w:tcW w:w="3336" w:type="dxa"/>
          </w:tcPr>
          <w:p w:rsidR="00A74A1C" w:rsidRPr="001B4522" w:rsidRDefault="004211A2" w:rsidP="00275AE6">
            <w:pPr>
              <w:rPr>
                <w:rFonts w:asciiTheme="majorBidi" w:hAnsiTheme="majorBidi" w:cstheme="majorBidi"/>
                <w:bCs/>
                <w:sz w:val="24"/>
                <w:szCs w:val="24"/>
              </w:rPr>
            </w:pPr>
            <w:r w:rsidRPr="001B4522">
              <w:rPr>
                <w:rFonts w:asciiTheme="majorBidi" w:hAnsiTheme="majorBidi" w:cstheme="majorBidi"/>
                <w:bCs/>
                <w:sz w:val="24"/>
                <w:szCs w:val="24"/>
              </w:rPr>
              <w:t>Exercices</w:t>
            </w:r>
          </w:p>
          <w:p w:rsidR="004211A2" w:rsidRPr="001B4522" w:rsidRDefault="004211A2" w:rsidP="00DE659A">
            <w:pPr>
              <w:pStyle w:val="ListParagraph"/>
              <w:numPr>
                <w:ilvl w:val="0"/>
                <w:numId w:val="9"/>
              </w:numPr>
              <w:rPr>
                <w:rFonts w:asciiTheme="majorBidi" w:hAnsiTheme="majorBidi" w:cstheme="majorBidi"/>
                <w:sz w:val="24"/>
                <w:szCs w:val="24"/>
              </w:rPr>
            </w:pPr>
            <w:r w:rsidRPr="001B4522">
              <w:rPr>
                <w:rFonts w:asciiTheme="majorBidi" w:hAnsiTheme="majorBidi" w:cstheme="majorBidi"/>
                <w:sz w:val="24"/>
                <w:szCs w:val="24"/>
              </w:rPr>
              <w:t>Déclaration des tableaux à une dimension et deux dimensions</w:t>
            </w:r>
          </w:p>
          <w:p w:rsidR="004211A2" w:rsidRPr="001B4522" w:rsidRDefault="004211A2" w:rsidP="00DE659A">
            <w:pPr>
              <w:pStyle w:val="ListParagraph"/>
              <w:numPr>
                <w:ilvl w:val="0"/>
                <w:numId w:val="9"/>
              </w:numPr>
              <w:rPr>
                <w:rFonts w:asciiTheme="majorBidi" w:hAnsiTheme="majorBidi" w:cstheme="majorBidi"/>
                <w:sz w:val="24"/>
                <w:szCs w:val="24"/>
              </w:rPr>
            </w:pPr>
            <w:r w:rsidRPr="001B4522">
              <w:rPr>
                <w:rFonts w:asciiTheme="majorBidi" w:hAnsiTheme="majorBidi" w:cstheme="majorBidi"/>
                <w:sz w:val="24"/>
                <w:szCs w:val="24"/>
              </w:rPr>
              <w:t>Recherche d’un élément dans le tableau</w:t>
            </w:r>
          </w:p>
          <w:p w:rsidR="004211A2" w:rsidRPr="001B4522" w:rsidRDefault="004211A2" w:rsidP="00DE659A">
            <w:pPr>
              <w:pStyle w:val="ListParagraph"/>
              <w:numPr>
                <w:ilvl w:val="0"/>
                <w:numId w:val="9"/>
              </w:numPr>
              <w:rPr>
                <w:rFonts w:asciiTheme="majorBidi" w:hAnsiTheme="majorBidi" w:cstheme="majorBidi"/>
                <w:sz w:val="24"/>
                <w:szCs w:val="24"/>
              </w:rPr>
            </w:pPr>
            <w:r w:rsidRPr="001B4522">
              <w:rPr>
                <w:rFonts w:asciiTheme="majorBidi" w:hAnsiTheme="majorBidi" w:cstheme="majorBidi"/>
                <w:sz w:val="24"/>
                <w:szCs w:val="24"/>
              </w:rPr>
              <w:t>Permutation, triage</w:t>
            </w:r>
          </w:p>
          <w:p w:rsidR="004211A2" w:rsidRPr="001B4522" w:rsidRDefault="004211A2" w:rsidP="00DE659A">
            <w:pPr>
              <w:pStyle w:val="ListParagraph"/>
              <w:numPr>
                <w:ilvl w:val="0"/>
                <w:numId w:val="9"/>
              </w:numPr>
              <w:rPr>
                <w:rFonts w:asciiTheme="majorBidi" w:hAnsiTheme="majorBidi" w:cstheme="majorBidi"/>
                <w:b/>
                <w:sz w:val="24"/>
                <w:szCs w:val="24"/>
              </w:rPr>
            </w:pPr>
            <w:r w:rsidRPr="001B4522">
              <w:rPr>
                <w:rFonts w:asciiTheme="majorBidi" w:hAnsiTheme="majorBidi" w:cstheme="majorBidi"/>
                <w:sz w:val="24"/>
                <w:szCs w:val="24"/>
              </w:rPr>
              <w:t>Insertion et décalage</w:t>
            </w:r>
          </w:p>
        </w:tc>
      </w:tr>
      <w:tr w:rsidR="00A74A1C" w:rsidRPr="001B4522" w:rsidTr="00E32EE5">
        <w:tc>
          <w:tcPr>
            <w:tcW w:w="6858" w:type="dxa"/>
          </w:tcPr>
          <w:p w:rsidR="00A74A1C" w:rsidRPr="001B4522" w:rsidRDefault="00A74A1C" w:rsidP="007A6CC6">
            <w:pPr>
              <w:rPr>
                <w:rFonts w:asciiTheme="majorBidi" w:hAnsiTheme="majorBidi" w:cstheme="majorBidi"/>
                <w:b/>
                <w:sz w:val="24"/>
                <w:szCs w:val="24"/>
                <w:lang w:eastAsia="fr-FR"/>
              </w:rPr>
            </w:pPr>
            <w:r w:rsidRPr="001B4522">
              <w:rPr>
                <w:rFonts w:asciiTheme="majorBidi" w:hAnsiTheme="majorBidi" w:cstheme="majorBidi"/>
                <w:b/>
                <w:sz w:val="24"/>
                <w:szCs w:val="24"/>
              </w:rPr>
              <w:t xml:space="preserve">Chapitre 5 : </w:t>
            </w:r>
            <w:r w:rsidRPr="001B4522">
              <w:rPr>
                <w:rFonts w:asciiTheme="majorBidi" w:hAnsiTheme="majorBidi" w:cstheme="majorBidi"/>
                <w:b/>
                <w:sz w:val="24"/>
                <w:szCs w:val="24"/>
                <w:lang w:eastAsia="fr-FR"/>
              </w:rPr>
              <w:t xml:space="preserve">Fichiers séquentiels </w:t>
            </w:r>
            <w:r w:rsidRPr="001B4522">
              <w:rPr>
                <w:rFonts w:asciiTheme="majorBidi" w:hAnsiTheme="majorBidi" w:cstheme="majorBidi"/>
                <w:b/>
                <w:sz w:val="24"/>
                <w:szCs w:val="24"/>
                <w:lang w:eastAsia="fr-FR"/>
              </w:rPr>
              <w:tab/>
              <w:t xml:space="preserve"> (6 </w:t>
            </w:r>
            <w:r w:rsidR="007A6CC6" w:rsidRPr="001B4522">
              <w:rPr>
                <w:rFonts w:asciiTheme="majorBidi" w:hAnsiTheme="majorBidi" w:cstheme="majorBidi"/>
                <w:b/>
                <w:sz w:val="24"/>
                <w:szCs w:val="24"/>
                <w:lang w:eastAsia="fr-FR"/>
              </w:rPr>
              <w:t>h</w:t>
            </w:r>
            <w:r w:rsidRPr="001B4522">
              <w:rPr>
                <w:rFonts w:asciiTheme="majorBidi" w:hAnsiTheme="majorBidi" w:cstheme="majorBidi"/>
                <w:b/>
                <w:sz w:val="24"/>
                <w:szCs w:val="24"/>
                <w:lang w:eastAsia="fr-FR"/>
              </w:rPr>
              <w:t>)</w:t>
            </w:r>
          </w:p>
          <w:p w:rsidR="00A74A1C" w:rsidRPr="001B4522" w:rsidRDefault="00A74A1C" w:rsidP="00275AE6">
            <w:pPr>
              <w:ind w:left="426" w:hanging="426"/>
              <w:jc w:val="lowKashida"/>
              <w:rPr>
                <w:rFonts w:asciiTheme="majorBidi" w:hAnsiTheme="majorBidi" w:cstheme="majorBidi"/>
                <w:sz w:val="24"/>
                <w:szCs w:val="24"/>
              </w:rPr>
            </w:pPr>
            <w:r w:rsidRPr="001B4522">
              <w:rPr>
                <w:rFonts w:asciiTheme="majorBidi" w:hAnsiTheme="majorBidi" w:cstheme="majorBidi"/>
                <w:sz w:val="24"/>
                <w:szCs w:val="24"/>
              </w:rPr>
              <w:t>5.1 Notions de fichier et primitives d’accès.</w:t>
            </w:r>
          </w:p>
          <w:p w:rsidR="00A74A1C" w:rsidRPr="001B4522" w:rsidRDefault="00A74A1C" w:rsidP="00275AE6">
            <w:pPr>
              <w:ind w:left="426" w:hanging="426"/>
              <w:jc w:val="lowKashida"/>
              <w:rPr>
                <w:rFonts w:asciiTheme="majorBidi" w:hAnsiTheme="majorBidi" w:cstheme="majorBidi"/>
                <w:sz w:val="24"/>
                <w:szCs w:val="24"/>
              </w:rPr>
            </w:pPr>
            <w:r w:rsidRPr="001B4522">
              <w:rPr>
                <w:rFonts w:asciiTheme="majorBidi" w:hAnsiTheme="majorBidi" w:cstheme="majorBidi"/>
                <w:sz w:val="24"/>
                <w:szCs w:val="24"/>
              </w:rPr>
              <w:t>5.2 Exercices traitant un seul fichier : manipulatio</w:t>
            </w:r>
            <w:r w:rsidR="007A6CC6" w:rsidRPr="001B4522">
              <w:rPr>
                <w:rFonts w:asciiTheme="majorBidi" w:hAnsiTheme="majorBidi" w:cstheme="majorBidi"/>
                <w:sz w:val="24"/>
                <w:szCs w:val="24"/>
              </w:rPr>
              <w:t>ns, recherche, accès, tri, etc.</w:t>
            </w:r>
          </w:p>
          <w:p w:rsidR="00A74A1C" w:rsidRPr="001B4522" w:rsidRDefault="00A74A1C" w:rsidP="00275AE6">
            <w:pPr>
              <w:ind w:left="426" w:hanging="426"/>
              <w:jc w:val="lowKashida"/>
              <w:rPr>
                <w:rFonts w:asciiTheme="majorBidi" w:hAnsiTheme="majorBidi" w:cstheme="majorBidi"/>
                <w:sz w:val="24"/>
                <w:szCs w:val="24"/>
              </w:rPr>
            </w:pPr>
            <w:r w:rsidRPr="001B4522">
              <w:rPr>
                <w:rFonts w:asciiTheme="majorBidi" w:hAnsiTheme="majorBidi" w:cstheme="majorBidi"/>
                <w:sz w:val="24"/>
                <w:szCs w:val="24"/>
              </w:rPr>
              <w:t>5.3 Exercices traitant plusieurs fichiers : copie, concatén</w:t>
            </w:r>
            <w:r w:rsidR="007A6CC6" w:rsidRPr="001B4522">
              <w:rPr>
                <w:rFonts w:asciiTheme="majorBidi" w:hAnsiTheme="majorBidi" w:cstheme="majorBidi"/>
                <w:sz w:val="24"/>
                <w:szCs w:val="24"/>
              </w:rPr>
              <w:t>ation, éclatement, fusion, etc.</w:t>
            </w:r>
          </w:p>
          <w:p w:rsidR="00A74A1C" w:rsidRPr="001B4522" w:rsidRDefault="00A74A1C" w:rsidP="00275AE6">
            <w:pPr>
              <w:rPr>
                <w:rFonts w:asciiTheme="majorBidi" w:hAnsiTheme="majorBidi" w:cstheme="majorBidi"/>
                <w:sz w:val="24"/>
                <w:szCs w:val="24"/>
              </w:rPr>
            </w:pPr>
          </w:p>
        </w:tc>
        <w:tc>
          <w:tcPr>
            <w:tcW w:w="3336" w:type="dxa"/>
          </w:tcPr>
          <w:p w:rsidR="007A6CC6" w:rsidRPr="001B4522" w:rsidRDefault="007A6CC6" w:rsidP="007A6CC6">
            <w:pPr>
              <w:pStyle w:val="ListParagraph"/>
              <w:rPr>
                <w:rFonts w:asciiTheme="majorBidi" w:hAnsiTheme="majorBidi" w:cstheme="majorBidi"/>
                <w:b/>
                <w:sz w:val="24"/>
                <w:szCs w:val="24"/>
              </w:rPr>
            </w:pPr>
          </w:p>
        </w:tc>
      </w:tr>
    </w:tbl>
    <w:p w:rsidR="00275AE6" w:rsidRPr="001B4522" w:rsidRDefault="00275AE6" w:rsidP="00275AE6">
      <w:pPr>
        <w:rPr>
          <w:rFonts w:asciiTheme="majorBidi" w:hAnsiTheme="majorBidi" w:cstheme="majorBidi"/>
          <w:b/>
          <w:bCs/>
          <w:i/>
          <w:iCs/>
          <w:sz w:val="24"/>
          <w:szCs w:val="24"/>
        </w:rPr>
      </w:pPr>
    </w:p>
    <w:p w:rsidR="00275AE6" w:rsidRPr="001B4522" w:rsidRDefault="00275AE6" w:rsidP="00275AE6">
      <w:pPr>
        <w:spacing w:after="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Méthodes d’enseignement</w:t>
      </w:r>
    </w:p>
    <w:p w:rsidR="007A6CC6" w:rsidRPr="001B4522" w:rsidRDefault="007A6CC6" w:rsidP="007A6CC6">
      <w:pPr>
        <w:spacing w:after="0" w:line="240" w:lineRule="auto"/>
        <w:ind w:left="540"/>
        <w:rPr>
          <w:rStyle w:val="red1"/>
          <w:rFonts w:asciiTheme="majorBidi" w:hAnsiTheme="majorBidi" w:cstheme="majorBidi"/>
          <w:b w:val="0"/>
          <w:bCs w:val="0"/>
          <w:color w:val="000000" w:themeColor="text1"/>
          <w:sz w:val="24"/>
          <w:szCs w:val="24"/>
        </w:rPr>
      </w:pPr>
    </w:p>
    <w:p w:rsidR="007A6CC6" w:rsidRPr="001B4522" w:rsidRDefault="007A6CC6" w:rsidP="007A6CC6">
      <w:pPr>
        <w:spacing w:after="0" w:line="240" w:lineRule="auto"/>
        <w:ind w:left="540"/>
        <w:rPr>
          <w:rStyle w:val="red1"/>
          <w:rFonts w:asciiTheme="majorBidi" w:hAnsiTheme="majorBidi" w:cstheme="majorBidi"/>
          <w:b w:val="0"/>
          <w:bCs w:val="0"/>
          <w:color w:val="000000" w:themeColor="text1"/>
          <w:sz w:val="24"/>
          <w:szCs w:val="24"/>
        </w:rPr>
      </w:pPr>
      <w:r w:rsidRPr="001B4522">
        <w:rPr>
          <w:rStyle w:val="red1"/>
          <w:rFonts w:asciiTheme="majorBidi" w:hAnsiTheme="majorBidi" w:cstheme="majorBidi"/>
          <w:b w:val="0"/>
          <w:bCs w:val="0"/>
          <w:color w:val="000000" w:themeColor="text1"/>
          <w:sz w:val="24"/>
          <w:szCs w:val="24"/>
        </w:rPr>
        <w:t>Cours d’application</w:t>
      </w:r>
    </w:p>
    <w:p w:rsidR="00275AE6" w:rsidRPr="001B4522" w:rsidRDefault="007A6CC6" w:rsidP="007A6CC6">
      <w:pPr>
        <w:spacing w:after="0" w:line="240" w:lineRule="auto"/>
        <w:ind w:left="540"/>
        <w:rPr>
          <w:rStyle w:val="red1"/>
          <w:rFonts w:asciiTheme="majorBidi" w:hAnsiTheme="majorBidi" w:cstheme="majorBidi"/>
          <w:b w:val="0"/>
          <w:bCs w:val="0"/>
          <w:color w:val="000000" w:themeColor="text1"/>
          <w:sz w:val="24"/>
          <w:szCs w:val="24"/>
        </w:rPr>
      </w:pPr>
      <w:r w:rsidRPr="001B4522">
        <w:rPr>
          <w:rStyle w:val="red1"/>
          <w:rFonts w:asciiTheme="majorBidi" w:hAnsiTheme="majorBidi" w:cstheme="majorBidi"/>
          <w:b w:val="0"/>
          <w:bCs w:val="0"/>
          <w:color w:val="000000" w:themeColor="text1"/>
          <w:sz w:val="24"/>
          <w:szCs w:val="24"/>
        </w:rPr>
        <w:t>V</w:t>
      </w:r>
      <w:r w:rsidR="00275AE6" w:rsidRPr="001B4522">
        <w:rPr>
          <w:rStyle w:val="red1"/>
          <w:rFonts w:asciiTheme="majorBidi" w:hAnsiTheme="majorBidi" w:cstheme="majorBidi"/>
          <w:b w:val="0"/>
          <w:bCs w:val="0"/>
          <w:color w:val="000000" w:themeColor="text1"/>
          <w:sz w:val="24"/>
          <w:szCs w:val="24"/>
        </w:rPr>
        <w:t>érification méthodique, pas à pas, de chacun de</w:t>
      </w:r>
      <w:r w:rsidRPr="001B4522">
        <w:rPr>
          <w:rStyle w:val="red1"/>
          <w:rFonts w:asciiTheme="majorBidi" w:hAnsiTheme="majorBidi" w:cstheme="majorBidi"/>
          <w:b w:val="0"/>
          <w:bCs w:val="0"/>
          <w:color w:val="000000" w:themeColor="text1"/>
          <w:sz w:val="24"/>
          <w:szCs w:val="24"/>
        </w:rPr>
        <w:t xml:space="preserve">s </w:t>
      </w:r>
      <w:r w:rsidR="00275AE6" w:rsidRPr="001B4522">
        <w:rPr>
          <w:rStyle w:val="red1"/>
          <w:rFonts w:asciiTheme="majorBidi" w:hAnsiTheme="majorBidi" w:cstheme="majorBidi"/>
          <w:b w:val="0"/>
          <w:bCs w:val="0"/>
          <w:color w:val="000000" w:themeColor="text1"/>
          <w:sz w:val="24"/>
          <w:szCs w:val="24"/>
        </w:rPr>
        <w:t xml:space="preserve">algorithmes </w:t>
      </w:r>
      <w:r w:rsidRPr="001B4522">
        <w:rPr>
          <w:rStyle w:val="red1"/>
          <w:rFonts w:asciiTheme="majorBidi" w:hAnsiTheme="majorBidi" w:cstheme="majorBidi"/>
          <w:b w:val="0"/>
          <w:bCs w:val="0"/>
          <w:color w:val="000000" w:themeColor="text1"/>
          <w:sz w:val="24"/>
          <w:szCs w:val="24"/>
        </w:rPr>
        <w:t>étudiés en classe. Méthodes de découverte d’erreurs dans un algorithme.</w:t>
      </w:r>
    </w:p>
    <w:p w:rsidR="007A6CC6" w:rsidRPr="001B4522" w:rsidRDefault="007A6CC6" w:rsidP="007A6CC6">
      <w:pPr>
        <w:spacing w:after="0" w:line="240" w:lineRule="auto"/>
        <w:ind w:left="540"/>
        <w:rPr>
          <w:rFonts w:asciiTheme="majorBidi" w:hAnsiTheme="majorBidi" w:cstheme="majorBidi"/>
          <w:b/>
          <w:bCs/>
          <w:color w:val="000000" w:themeColor="text1"/>
          <w:sz w:val="24"/>
          <w:szCs w:val="24"/>
        </w:rPr>
      </w:pPr>
    </w:p>
    <w:p w:rsidR="00275AE6" w:rsidRPr="001B4522" w:rsidRDefault="00275AE6" w:rsidP="00275AE6">
      <w:pPr>
        <w:spacing w:after="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Méthodes d’évaluation</w:t>
      </w:r>
    </w:p>
    <w:p w:rsidR="007A6CC6" w:rsidRPr="001B4522" w:rsidRDefault="007A6CC6" w:rsidP="00275AE6">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Contrôles et examens.</w:t>
      </w:r>
    </w:p>
    <w:p w:rsidR="00275AE6" w:rsidRPr="001B4522" w:rsidRDefault="007A6CC6" w:rsidP="007A6CC6">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Devoirs et des petits projets</w:t>
      </w:r>
    </w:p>
    <w:p w:rsidR="007A6CC6" w:rsidRPr="001B4522" w:rsidRDefault="007A6CC6" w:rsidP="007A6CC6">
      <w:pPr>
        <w:spacing w:after="0" w:line="240" w:lineRule="auto"/>
        <w:ind w:firstLine="720"/>
        <w:rPr>
          <w:rFonts w:asciiTheme="majorBidi" w:hAnsiTheme="majorBidi" w:cstheme="majorBidi"/>
          <w:b/>
          <w:bCs/>
          <w:i/>
          <w:iCs/>
          <w:sz w:val="24"/>
          <w:szCs w:val="24"/>
        </w:rPr>
      </w:pPr>
    </w:p>
    <w:p w:rsidR="00275AE6" w:rsidRPr="001B4522" w:rsidRDefault="00275AE6" w:rsidP="00275AE6">
      <w:pPr>
        <w:rPr>
          <w:rFonts w:asciiTheme="majorBidi" w:hAnsiTheme="majorBidi" w:cstheme="majorBidi"/>
          <w:b/>
          <w:bCs/>
          <w:i/>
          <w:iCs/>
          <w:sz w:val="24"/>
          <w:szCs w:val="24"/>
        </w:rPr>
      </w:pPr>
      <w:r w:rsidRPr="001B4522">
        <w:rPr>
          <w:rFonts w:asciiTheme="majorBidi" w:hAnsiTheme="majorBidi" w:cstheme="majorBidi"/>
          <w:b/>
          <w:bCs/>
          <w:i/>
          <w:iCs/>
          <w:sz w:val="24"/>
          <w:szCs w:val="24"/>
        </w:rPr>
        <w:t>Références bibliographiques</w:t>
      </w:r>
    </w:p>
    <w:p w:rsidR="00275AE6" w:rsidRPr="001B4522" w:rsidRDefault="00275AE6" w:rsidP="00DE659A">
      <w:pPr>
        <w:numPr>
          <w:ilvl w:val="0"/>
          <w:numId w:val="10"/>
        </w:numPr>
        <w:spacing w:before="60" w:after="60" w:line="240" w:lineRule="auto"/>
        <w:ind w:right="-7"/>
        <w:jc w:val="lowKashida"/>
        <w:rPr>
          <w:rFonts w:asciiTheme="majorBidi" w:hAnsiTheme="majorBidi" w:cstheme="majorBidi"/>
          <w:sz w:val="24"/>
          <w:szCs w:val="24"/>
        </w:rPr>
      </w:pPr>
      <w:r w:rsidRPr="001B4522">
        <w:rPr>
          <w:rFonts w:asciiTheme="majorBidi" w:hAnsiTheme="majorBidi" w:cstheme="majorBidi"/>
          <w:b/>
          <w:bCs/>
          <w:sz w:val="24"/>
          <w:szCs w:val="24"/>
        </w:rPr>
        <w:t>Initiation à l’algorithmique et aux structures de données</w:t>
      </w:r>
      <w:r w:rsidRPr="001B4522">
        <w:rPr>
          <w:rFonts w:asciiTheme="majorBidi" w:hAnsiTheme="majorBidi" w:cstheme="majorBidi"/>
          <w:sz w:val="24"/>
          <w:szCs w:val="24"/>
        </w:rPr>
        <w:t xml:space="preserve">, Tomes 1, 2 et 3 / </w:t>
      </w:r>
      <w:r w:rsidRPr="001B4522">
        <w:rPr>
          <w:rFonts w:asciiTheme="majorBidi" w:hAnsiTheme="majorBidi" w:cstheme="majorBidi"/>
          <w:i/>
          <w:iCs/>
          <w:sz w:val="24"/>
          <w:szCs w:val="24"/>
        </w:rPr>
        <w:t xml:space="preserve">Jacques COURTIN et Irène KOWARSKI / </w:t>
      </w:r>
      <w:r w:rsidRPr="001B4522">
        <w:rPr>
          <w:rFonts w:asciiTheme="majorBidi" w:hAnsiTheme="majorBidi" w:cstheme="majorBidi"/>
          <w:sz w:val="24"/>
          <w:szCs w:val="24"/>
        </w:rPr>
        <w:t>Dunod.</w:t>
      </w:r>
    </w:p>
    <w:p w:rsidR="00275AE6" w:rsidRPr="001B4522" w:rsidRDefault="00275AE6" w:rsidP="00DE659A">
      <w:pPr>
        <w:numPr>
          <w:ilvl w:val="0"/>
          <w:numId w:val="10"/>
        </w:numPr>
        <w:spacing w:before="60" w:after="60" w:line="240" w:lineRule="auto"/>
        <w:ind w:right="-7"/>
        <w:jc w:val="lowKashida"/>
        <w:rPr>
          <w:rFonts w:asciiTheme="majorBidi" w:hAnsiTheme="majorBidi" w:cstheme="majorBidi"/>
          <w:sz w:val="24"/>
          <w:szCs w:val="24"/>
        </w:rPr>
      </w:pPr>
      <w:r w:rsidRPr="001B4522">
        <w:rPr>
          <w:rFonts w:asciiTheme="majorBidi" w:hAnsiTheme="majorBidi" w:cstheme="majorBidi"/>
          <w:b/>
          <w:bCs/>
          <w:sz w:val="24"/>
          <w:szCs w:val="24"/>
        </w:rPr>
        <w:t>Programmation</w:t>
      </w:r>
      <w:r w:rsidRPr="001B4522">
        <w:rPr>
          <w:rFonts w:asciiTheme="majorBidi" w:hAnsiTheme="majorBidi" w:cstheme="majorBidi"/>
          <w:sz w:val="24"/>
          <w:szCs w:val="24"/>
        </w:rPr>
        <w:t xml:space="preserve">, cours et exercices / </w:t>
      </w:r>
      <w:r w:rsidRPr="001B4522">
        <w:rPr>
          <w:rFonts w:asciiTheme="majorBidi" w:hAnsiTheme="majorBidi" w:cstheme="majorBidi"/>
          <w:i/>
          <w:iCs/>
          <w:sz w:val="24"/>
          <w:szCs w:val="24"/>
        </w:rPr>
        <w:t xml:space="preserve">Guy CHATY et Jean VICARD / </w:t>
      </w:r>
      <w:r w:rsidRPr="001B4522">
        <w:rPr>
          <w:rFonts w:asciiTheme="majorBidi" w:hAnsiTheme="majorBidi" w:cstheme="majorBidi"/>
          <w:sz w:val="24"/>
          <w:szCs w:val="24"/>
        </w:rPr>
        <w:t>Ellipses, 1992.</w:t>
      </w:r>
    </w:p>
    <w:p w:rsidR="00275AE6" w:rsidRPr="001B4522" w:rsidRDefault="00275AE6" w:rsidP="00DE659A">
      <w:pPr>
        <w:numPr>
          <w:ilvl w:val="0"/>
          <w:numId w:val="10"/>
        </w:numPr>
        <w:spacing w:before="60" w:after="60" w:line="240" w:lineRule="auto"/>
        <w:ind w:right="-7"/>
        <w:jc w:val="lowKashida"/>
        <w:rPr>
          <w:rFonts w:asciiTheme="majorBidi" w:hAnsiTheme="majorBidi" w:cstheme="majorBidi"/>
          <w:sz w:val="24"/>
          <w:szCs w:val="24"/>
        </w:rPr>
      </w:pPr>
      <w:r w:rsidRPr="001B4522">
        <w:rPr>
          <w:rFonts w:asciiTheme="majorBidi" w:hAnsiTheme="majorBidi" w:cstheme="majorBidi"/>
          <w:b/>
          <w:bCs/>
          <w:sz w:val="24"/>
          <w:szCs w:val="24"/>
        </w:rPr>
        <w:t>Raisonner pour programmer</w:t>
      </w:r>
      <w:r w:rsidRPr="001B4522">
        <w:rPr>
          <w:rFonts w:asciiTheme="majorBidi" w:hAnsiTheme="majorBidi" w:cstheme="majorBidi"/>
          <w:sz w:val="24"/>
          <w:szCs w:val="24"/>
        </w:rPr>
        <w:t xml:space="preserve">, </w:t>
      </w:r>
      <w:r w:rsidRPr="001B4522">
        <w:rPr>
          <w:rFonts w:asciiTheme="majorBidi" w:hAnsiTheme="majorBidi" w:cstheme="majorBidi"/>
          <w:i/>
          <w:iCs/>
          <w:sz w:val="24"/>
          <w:szCs w:val="24"/>
        </w:rPr>
        <w:t xml:space="preserve">A. GRAM / </w:t>
      </w:r>
      <w:r w:rsidRPr="001B4522">
        <w:rPr>
          <w:rFonts w:asciiTheme="majorBidi" w:hAnsiTheme="majorBidi" w:cstheme="majorBidi"/>
          <w:sz w:val="24"/>
          <w:szCs w:val="24"/>
        </w:rPr>
        <w:t>Dunod.</w:t>
      </w:r>
    </w:p>
    <w:p w:rsidR="00275AE6" w:rsidRPr="00115410" w:rsidRDefault="00275AE6" w:rsidP="00DE659A">
      <w:pPr>
        <w:numPr>
          <w:ilvl w:val="0"/>
          <w:numId w:val="10"/>
        </w:numPr>
        <w:spacing w:before="60" w:after="60" w:line="240" w:lineRule="auto"/>
        <w:ind w:right="-7"/>
        <w:jc w:val="lowKashida"/>
        <w:rPr>
          <w:rFonts w:asciiTheme="majorBidi" w:hAnsiTheme="majorBidi" w:cstheme="majorBidi"/>
          <w:sz w:val="24"/>
          <w:szCs w:val="24"/>
          <w:lang w:val="en-US"/>
        </w:rPr>
      </w:pPr>
      <w:r w:rsidRPr="00115410">
        <w:rPr>
          <w:rFonts w:asciiTheme="majorBidi" w:hAnsiTheme="majorBidi" w:cstheme="majorBidi"/>
          <w:b/>
          <w:bCs/>
          <w:sz w:val="24"/>
          <w:szCs w:val="24"/>
          <w:lang w:val="en-US"/>
        </w:rPr>
        <w:t>Algorithms + Data Structures = Programs</w:t>
      </w:r>
      <w:r w:rsidRPr="00115410">
        <w:rPr>
          <w:rFonts w:asciiTheme="majorBidi" w:hAnsiTheme="majorBidi" w:cstheme="majorBidi"/>
          <w:sz w:val="24"/>
          <w:szCs w:val="24"/>
          <w:lang w:val="en-US"/>
        </w:rPr>
        <w:t xml:space="preserve">, </w:t>
      </w:r>
      <w:r w:rsidRPr="00115410">
        <w:rPr>
          <w:rFonts w:asciiTheme="majorBidi" w:hAnsiTheme="majorBidi" w:cstheme="majorBidi"/>
          <w:i/>
          <w:iCs/>
          <w:sz w:val="24"/>
          <w:szCs w:val="24"/>
          <w:lang w:val="en-US"/>
        </w:rPr>
        <w:t xml:space="preserve">N. WIRTH / </w:t>
      </w:r>
      <w:r w:rsidRPr="00115410">
        <w:rPr>
          <w:rFonts w:asciiTheme="majorBidi" w:hAnsiTheme="majorBidi" w:cstheme="majorBidi"/>
          <w:sz w:val="24"/>
          <w:szCs w:val="24"/>
          <w:lang w:val="en-US"/>
        </w:rPr>
        <w:t>Prentice-Hall.</w:t>
      </w:r>
    </w:p>
    <w:p w:rsidR="00A53C0D" w:rsidRPr="00115410" w:rsidRDefault="00A53C0D" w:rsidP="00275AE6">
      <w:pPr>
        <w:rPr>
          <w:rFonts w:asciiTheme="majorBidi" w:hAnsiTheme="majorBidi" w:cstheme="majorBidi"/>
          <w:b/>
          <w:bCs/>
          <w:i/>
          <w:iCs/>
          <w:sz w:val="24"/>
          <w:szCs w:val="24"/>
          <w:lang w:val="en-US"/>
        </w:rPr>
      </w:pPr>
    </w:p>
    <w:p w:rsidR="00A53C0D" w:rsidRPr="00115410" w:rsidRDefault="00A53C0D" w:rsidP="00275AE6">
      <w:pPr>
        <w:rPr>
          <w:rFonts w:asciiTheme="majorBidi" w:hAnsiTheme="majorBidi" w:cstheme="majorBidi"/>
          <w:b/>
          <w:bCs/>
          <w:i/>
          <w:iCs/>
          <w:sz w:val="24"/>
          <w:szCs w:val="24"/>
          <w:lang w:val="en-US"/>
        </w:rPr>
      </w:pPr>
    </w:p>
    <w:p w:rsidR="004F65BA" w:rsidRPr="001B4522" w:rsidRDefault="004F65BA" w:rsidP="004F65BA">
      <w:pPr>
        <w:rPr>
          <w:rFonts w:asciiTheme="majorBidi" w:hAnsiTheme="majorBidi" w:cstheme="majorBidi"/>
          <w:b/>
          <w:bCs/>
          <w:i/>
          <w:iCs/>
          <w:sz w:val="24"/>
          <w:szCs w:val="24"/>
          <w:highlight w:val="lightGray"/>
        </w:rPr>
      </w:pPr>
      <w:r w:rsidRPr="00115410">
        <w:rPr>
          <w:rFonts w:asciiTheme="majorBidi" w:hAnsiTheme="majorBidi" w:cstheme="majorBidi"/>
          <w:b/>
          <w:bCs/>
          <w:i/>
          <w:iCs/>
          <w:sz w:val="24"/>
          <w:szCs w:val="24"/>
          <w:highlight w:val="lightGray"/>
          <w:lang w:val="en-US"/>
        </w:rPr>
        <w:lastRenderedPageBreak/>
        <w:t xml:space="preserve"> </w:t>
      </w:r>
      <w:r w:rsidRPr="001B4522">
        <w:rPr>
          <w:rFonts w:asciiTheme="majorBidi" w:hAnsiTheme="majorBidi" w:cstheme="majorBidi"/>
          <w:b/>
          <w:bCs/>
          <w:i/>
          <w:iCs/>
          <w:sz w:val="24"/>
          <w:szCs w:val="24"/>
          <w:highlight w:val="lightGray"/>
        </w:rPr>
        <w:t>Algorithme et structures de données – TP</w:t>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t xml:space="preserve">           (60 heures)</w:t>
      </w:r>
    </w:p>
    <w:p w:rsidR="004F65BA" w:rsidRPr="001B4522" w:rsidRDefault="004F65BA" w:rsidP="004F65BA">
      <w:pPr>
        <w:rPr>
          <w:rFonts w:asciiTheme="majorBidi" w:hAnsiTheme="majorBidi" w:cstheme="majorBidi"/>
          <w:b/>
          <w:bCs/>
          <w:i/>
          <w:iCs/>
          <w:sz w:val="24"/>
          <w:szCs w:val="24"/>
        </w:rPr>
      </w:pPr>
      <w:r w:rsidRPr="001B4522">
        <w:rPr>
          <w:rFonts w:asciiTheme="majorBidi" w:hAnsiTheme="majorBidi" w:cstheme="majorBidi"/>
          <w:b/>
          <w:bCs/>
          <w:i/>
          <w:iCs/>
          <w:sz w:val="24"/>
          <w:szCs w:val="24"/>
        </w:rPr>
        <w:t>Description de la matière </w:t>
      </w:r>
    </w:p>
    <w:p w:rsidR="004F65BA" w:rsidRPr="001B4522" w:rsidRDefault="004F65BA" w:rsidP="000C7BB3">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Cette matière </w:t>
      </w:r>
      <w:r w:rsidR="000C7BB3" w:rsidRPr="001B4522">
        <w:rPr>
          <w:rFonts w:asciiTheme="majorBidi" w:hAnsiTheme="majorBidi" w:cstheme="majorBidi"/>
          <w:sz w:val="24"/>
          <w:szCs w:val="24"/>
          <w:lang w:eastAsia="fr-FR"/>
        </w:rPr>
        <w:t xml:space="preserve">est une initiation au langage de programmation C et elle contient </w:t>
      </w:r>
      <w:r w:rsidRPr="001B4522">
        <w:rPr>
          <w:rFonts w:asciiTheme="majorBidi" w:hAnsiTheme="majorBidi" w:cstheme="majorBidi"/>
          <w:sz w:val="24"/>
          <w:szCs w:val="24"/>
          <w:lang w:eastAsia="fr-FR"/>
        </w:rPr>
        <w:t xml:space="preserve">une série des travaux pratiques </w:t>
      </w:r>
      <w:r w:rsidR="000C7BB3" w:rsidRPr="001B4522">
        <w:rPr>
          <w:rFonts w:asciiTheme="majorBidi" w:hAnsiTheme="majorBidi" w:cstheme="majorBidi"/>
          <w:sz w:val="24"/>
          <w:szCs w:val="24"/>
          <w:lang w:eastAsia="fr-FR"/>
        </w:rPr>
        <w:t xml:space="preserve">traitant les algorithmes vus en cours. </w:t>
      </w:r>
      <w:r w:rsidRPr="001B4522">
        <w:rPr>
          <w:rFonts w:asciiTheme="majorBidi" w:hAnsiTheme="majorBidi" w:cstheme="majorBidi"/>
          <w:sz w:val="24"/>
          <w:szCs w:val="24"/>
          <w:lang w:eastAsia="fr-FR"/>
        </w:rPr>
        <w:t xml:space="preserve"> </w:t>
      </w:r>
    </w:p>
    <w:p w:rsidR="004F65BA" w:rsidRPr="001B4522" w:rsidRDefault="004F65BA" w:rsidP="004F65BA">
      <w:pPr>
        <w:numPr>
          <w:ilvl w:val="12"/>
          <w:numId w:val="0"/>
        </w:numPr>
        <w:spacing w:after="0" w:line="240" w:lineRule="auto"/>
        <w:jc w:val="lowKashida"/>
        <w:rPr>
          <w:rFonts w:asciiTheme="majorBidi" w:hAnsiTheme="majorBidi" w:cstheme="majorBidi"/>
          <w:sz w:val="24"/>
          <w:szCs w:val="24"/>
          <w:lang w:eastAsia="fr-FR"/>
        </w:rPr>
      </w:pPr>
    </w:p>
    <w:p w:rsidR="004F65BA" w:rsidRPr="001B4522" w:rsidRDefault="004F65BA" w:rsidP="004F65BA">
      <w:pPr>
        <w:rPr>
          <w:rFonts w:asciiTheme="majorBidi" w:hAnsiTheme="majorBidi" w:cstheme="majorBidi"/>
          <w:b/>
          <w:bCs/>
          <w:i/>
          <w:iCs/>
          <w:sz w:val="24"/>
          <w:szCs w:val="24"/>
        </w:rPr>
      </w:pPr>
      <w:r w:rsidRPr="001B4522">
        <w:rPr>
          <w:rFonts w:asciiTheme="majorBidi" w:hAnsiTheme="majorBidi" w:cstheme="majorBidi"/>
          <w:b/>
          <w:bCs/>
          <w:i/>
          <w:iCs/>
          <w:sz w:val="24"/>
          <w:szCs w:val="24"/>
        </w:rPr>
        <w:t>Objectif de la matière</w:t>
      </w:r>
      <w:r w:rsidR="000C7BB3" w:rsidRPr="001B4522">
        <w:rPr>
          <w:rFonts w:asciiTheme="majorBidi" w:hAnsiTheme="majorBidi" w:cstheme="majorBidi"/>
          <w:b/>
          <w:bCs/>
          <w:i/>
          <w:iCs/>
          <w:sz w:val="24"/>
          <w:szCs w:val="24"/>
        </w:rPr>
        <w:t> </w:t>
      </w:r>
    </w:p>
    <w:p w:rsidR="000C7BB3" w:rsidRPr="001B4522" w:rsidRDefault="000C7BB3" w:rsidP="000C7BB3">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L’objectif de cette matière est d’initier les étudiants à un langage structuré tel que le C afin de pouvoir écrire des programmes avec la syntaxe de ce langage.</w:t>
      </w:r>
    </w:p>
    <w:p w:rsidR="004F65BA" w:rsidRPr="001B4522" w:rsidRDefault="004F65BA" w:rsidP="004F65BA">
      <w:pPr>
        <w:spacing w:after="0" w:line="240" w:lineRule="auto"/>
        <w:rPr>
          <w:rFonts w:asciiTheme="majorBidi" w:hAnsiTheme="majorBidi" w:cstheme="majorBidi"/>
          <w:sz w:val="24"/>
          <w:szCs w:val="24"/>
        </w:rPr>
      </w:pPr>
    </w:p>
    <w:p w:rsidR="004F65BA" w:rsidRPr="001B4522" w:rsidRDefault="004F65BA" w:rsidP="004F65BA">
      <w:pPr>
        <w:spacing w:after="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Compétences et capacités (Résultats d’apprentissage)</w:t>
      </w:r>
    </w:p>
    <w:p w:rsidR="000C7BB3" w:rsidRPr="001B4522" w:rsidRDefault="000C7BB3" w:rsidP="000C7BB3">
      <w:pPr>
        <w:numPr>
          <w:ilvl w:val="12"/>
          <w:numId w:val="0"/>
        </w:numPr>
        <w:spacing w:after="0" w:line="240" w:lineRule="auto"/>
        <w:jc w:val="lowKashida"/>
        <w:rPr>
          <w:rFonts w:asciiTheme="majorBidi" w:hAnsiTheme="majorBidi" w:cstheme="majorBidi"/>
          <w:sz w:val="24"/>
          <w:szCs w:val="24"/>
          <w:lang w:eastAsia="fr-FR"/>
        </w:rPr>
      </w:pPr>
    </w:p>
    <w:p w:rsidR="000C7BB3" w:rsidRPr="001B4522" w:rsidRDefault="000C7BB3" w:rsidP="000C7BB3">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 l’issue de cette matière l’étudiant sera capable de :</w:t>
      </w:r>
    </w:p>
    <w:p w:rsidR="000C7BB3" w:rsidRPr="001B4522" w:rsidRDefault="000C7BB3" w:rsidP="00DE659A">
      <w:pPr>
        <w:pStyle w:val="ListParagraph"/>
        <w:numPr>
          <w:ilvl w:val="0"/>
          <w:numId w:val="9"/>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Ecrire une spécification formelle avec un algorithme et ensuite la traduire en un programme en langage C bien compilé et exécutable.</w:t>
      </w:r>
    </w:p>
    <w:p w:rsidR="000C7BB3" w:rsidRPr="001B4522" w:rsidRDefault="000C7BB3" w:rsidP="004F65BA">
      <w:pPr>
        <w:spacing w:after="0" w:line="240" w:lineRule="auto"/>
        <w:rPr>
          <w:rFonts w:asciiTheme="majorBidi" w:hAnsiTheme="majorBidi" w:cstheme="majorBidi"/>
          <w:b/>
          <w:bCs/>
          <w:i/>
          <w:iCs/>
          <w:sz w:val="24"/>
          <w:szCs w:val="24"/>
        </w:rPr>
      </w:pPr>
    </w:p>
    <w:p w:rsidR="004F65BA" w:rsidRPr="001B4522" w:rsidRDefault="004F65BA" w:rsidP="004F65BA">
      <w:pPr>
        <w:spacing w:after="0"/>
        <w:rPr>
          <w:rFonts w:asciiTheme="majorBidi" w:hAnsiTheme="majorBidi" w:cstheme="majorBidi"/>
          <w:sz w:val="24"/>
          <w:szCs w:val="24"/>
        </w:rPr>
      </w:pPr>
      <w:r w:rsidRPr="001B4522">
        <w:rPr>
          <w:rFonts w:asciiTheme="majorBidi" w:hAnsiTheme="majorBidi" w:cstheme="majorBidi"/>
          <w:b/>
          <w:bCs/>
          <w:i/>
          <w:iCs/>
          <w:sz w:val="24"/>
          <w:szCs w:val="24"/>
        </w:rPr>
        <w:t>Contenu</w:t>
      </w:r>
      <w:r w:rsidRPr="001B4522">
        <w:rPr>
          <w:rFonts w:asciiTheme="majorBidi" w:hAnsiTheme="majorBidi" w:cstheme="majorBidi"/>
          <w:sz w:val="24"/>
          <w:szCs w:val="24"/>
        </w:rPr>
        <w:t xml:space="preserve"> </w:t>
      </w:r>
    </w:p>
    <w:p w:rsidR="00E77419" w:rsidRPr="001B4522" w:rsidRDefault="00E77419" w:rsidP="004F65BA">
      <w:pPr>
        <w:spacing w:after="0"/>
        <w:rPr>
          <w:rFonts w:asciiTheme="majorBidi" w:hAnsiTheme="majorBidi" w:cstheme="majorBidi"/>
          <w:sz w:val="24"/>
          <w:szCs w:val="24"/>
        </w:rPr>
      </w:pPr>
    </w:p>
    <w:tbl>
      <w:tblPr>
        <w:tblStyle w:val="TableGrid"/>
        <w:tblW w:w="9990" w:type="dxa"/>
        <w:tblInd w:w="-162" w:type="dxa"/>
        <w:tblLook w:val="04A0"/>
      </w:tblPr>
      <w:tblGrid>
        <w:gridCol w:w="7020"/>
        <w:gridCol w:w="2970"/>
      </w:tblGrid>
      <w:tr w:rsidR="000C7BB3" w:rsidRPr="001B4522" w:rsidTr="00E32EE5">
        <w:tc>
          <w:tcPr>
            <w:tcW w:w="7020" w:type="dxa"/>
          </w:tcPr>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Chapitres</w:t>
            </w:r>
          </w:p>
        </w:tc>
        <w:tc>
          <w:tcPr>
            <w:tcW w:w="2970" w:type="dxa"/>
          </w:tcPr>
          <w:p w:rsidR="000C7BB3" w:rsidRPr="001B4522" w:rsidRDefault="000C7BB3" w:rsidP="00171EDB">
            <w:pPr>
              <w:jc w:val="center"/>
              <w:rPr>
                <w:rFonts w:asciiTheme="majorBidi" w:hAnsiTheme="majorBidi" w:cstheme="majorBidi"/>
                <w:sz w:val="24"/>
                <w:szCs w:val="24"/>
              </w:rPr>
            </w:pPr>
            <w:r w:rsidRPr="001B4522">
              <w:rPr>
                <w:rFonts w:asciiTheme="majorBidi" w:hAnsiTheme="majorBidi" w:cstheme="majorBidi"/>
                <w:sz w:val="24"/>
                <w:szCs w:val="24"/>
              </w:rPr>
              <w:t>&lt;</w:t>
            </w:r>
            <w:r w:rsidR="00171EDB" w:rsidRPr="001B4522">
              <w:rPr>
                <w:rFonts w:asciiTheme="majorBidi" w:hAnsiTheme="majorBidi" w:cstheme="majorBidi"/>
                <w:sz w:val="24"/>
                <w:szCs w:val="24"/>
              </w:rPr>
              <w:t>Travaux pratiques</w:t>
            </w:r>
            <w:r w:rsidRPr="001B4522">
              <w:rPr>
                <w:rFonts w:asciiTheme="majorBidi" w:hAnsiTheme="majorBidi" w:cstheme="majorBidi"/>
                <w:sz w:val="24"/>
                <w:szCs w:val="24"/>
              </w:rPr>
              <w:t>&gt;</w:t>
            </w:r>
          </w:p>
        </w:tc>
      </w:tr>
      <w:tr w:rsidR="000C7BB3" w:rsidRPr="001B4522" w:rsidTr="00E32EE5">
        <w:tc>
          <w:tcPr>
            <w:tcW w:w="7020" w:type="dxa"/>
          </w:tcPr>
          <w:p w:rsidR="000C7BB3" w:rsidRPr="001B4522" w:rsidRDefault="000C7BB3" w:rsidP="008B1368">
            <w:pPr>
              <w:rPr>
                <w:rFonts w:asciiTheme="majorBidi" w:hAnsiTheme="majorBidi" w:cstheme="majorBidi"/>
                <w:b/>
                <w:i/>
                <w:iCs/>
                <w:sz w:val="24"/>
                <w:szCs w:val="24"/>
              </w:rPr>
            </w:pPr>
            <w:r w:rsidRPr="001B4522">
              <w:rPr>
                <w:rFonts w:asciiTheme="majorBidi" w:hAnsiTheme="majorBidi" w:cstheme="majorBidi"/>
                <w:b/>
                <w:sz w:val="24"/>
                <w:szCs w:val="24"/>
              </w:rPr>
              <w:t xml:space="preserve">Chapitre 1:Structure d’un programme en langage C (6 </w:t>
            </w:r>
            <w:r w:rsidR="008B1368" w:rsidRPr="001B4522">
              <w:rPr>
                <w:rFonts w:asciiTheme="majorBidi" w:hAnsiTheme="majorBidi" w:cstheme="majorBidi"/>
                <w:b/>
                <w:sz w:val="24"/>
                <w:szCs w:val="24"/>
              </w:rPr>
              <w:t>h</w:t>
            </w:r>
            <w:r w:rsidRPr="001B4522">
              <w:rPr>
                <w:rFonts w:asciiTheme="majorBidi" w:hAnsiTheme="majorBidi" w:cstheme="majorBidi"/>
                <w:b/>
                <w:sz w:val="24"/>
                <w:szCs w:val="24"/>
              </w:rPr>
              <w:t>)</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1.1 Structure générale d’un programme en C.</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1.2 Fichiers Include.</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1.3 Commentaires.</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1.4 Type primitifs</w:t>
            </w:r>
          </w:p>
          <w:p w:rsidR="000C7BB3" w:rsidRPr="001B4522" w:rsidRDefault="000C7BB3" w:rsidP="00BE4D43">
            <w:pPr>
              <w:ind w:left="840" w:hanging="480"/>
              <w:rPr>
                <w:rFonts w:asciiTheme="majorBidi" w:hAnsiTheme="majorBidi" w:cstheme="majorBidi"/>
                <w:sz w:val="24"/>
                <w:szCs w:val="24"/>
              </w:rPr>
            </w:pPr>
            <w:r w:rsidRPr="001B4522">
              <w:rPr>
                <w:rFonts w:asciiTheme="majorBidi" w:hAnsiTheme="majorBidi" w:cstheme="majorBidi"/>
                <w:sz w:val="24"/>
                <w:szCs w:val="24"/>
              </w:rPr>
              <w:t>1.4.1Types entiers (char, short, int, long, unsigned char, unsigned int, unsigned short, unsigned long).</w:t>
            </w:r>
          </w:p>
          <w:p w:rsidR="000C7BB3" w:rsidRPr="001B4522" w:rsidRDefault="000C7BB3" w:rsidP="00BE4D43">
            <w:pPr>
              <w:ind w:left="360"/>
              <w:rPr>
                <w:rFonts w:asciiTheme="majorBidi" w:hAnsiTheme="majorBidi" w:cstheme="majorBidi"/>
                <w:sz w:val="24"/>
                <w:szCs w:val="24"/>
              </w:rPr>
            </w:pPr>
            <w:r w:rsidRPr="001B4522">
              <w:rPr>
                <w:rFonts w:asciiTheme="majorBidi" w:hAnsiTheme="majorBidi" w:cstheme="majorBidi"/>
                <w:sz w:val="24"/>
                <w:szCs w:val="24"/>
              </w:rPr>
              <w:t>1.4.2 Types de données réels (float, double, long double).</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1.5 Constantes (entières, à virgule flottante, de type caractère, de type chaîne de caractères).</w:t>
            </w:r>
          </w:p>
          <w:p w:rsidR="000C7BB3" w:rsidRPr="001B4522" w:rsidRDefault="000C7BB3" w:rsidP="008B1368">
            <w:pPr>
              <w:rPr>
                <w:rFonts w:asciiTheme="majorBidi" w:hAnsiTheme="majorBidi" w:cstheme="majorBidi"/>
                <w:sz w:val="24"/>
                <w:szCs w:val="24"/>
              </w:rPr>
            </w:pPr>
            <w:r w:rsidRPr="001B4522">
              <w:rPr>
                <w:rFonts w:asciiTheme="majorBidi" w:hAnsiTheme="majorBidi" w:cstheme="majorBidi"/>
                <w:sz w:val="24"/>
                <w:szCs w:val="24"/>
              </w:rPr>
              <w:t>1.6 Variables.</w:t>
            </w:r>
          </w:p>
        </w:tc>
        <w:tc>
          <w:tcPr>
            <w:tcW w:w="2970" w:type="dxa"/>
          </w:tcPr>
          <w:p w:rsidR="000C7BB3" w:rsidRPr="001B4522" w:rsidRDefault="00171EDB" w:rsidP="00171EDB">
            <w:pPr>
              <w:rPr>
                <w:rFonts w:asciiTheme="majorBidi" w:hAnsiTheme="majorBidi" w:cstheme="majorBidi"/>
                <w:bCs/>
                <w:sz w:val="24"/>
                <w:szCs w:val="24"/>
              </w:rPr>
            </w:pPr>
            <w:r w:rsidRPr="001B4522">
              <w:rPr>
                <w:rFonts w:asciiTheme="majorBidi" w:hAnsiTheme="majorBidi" w:cstheme="majorBidi"/>
                <w:bCs/>
                <w:sz w:val="24"/>
                <w:szCs w:val="24"/>
              </w:rPr>
              <w:t>TP</w:t>
            </w:r>
          </w:p>
          <w:p w:rsidR="008B1368" w:rsidRPr="001B4522" w:rsidRDefault="008B1368" w:rsidP="00DE659A">
            <w:pPr>
              <w:pStyle w:val="ListParagraph"/>
              <w:numPr>
                <w:ilvl w:val="0"/>
                <w:numId w:val="9"/>
              </w:numPr>
              <w:rPr>
                <w:rFonts w:asciiTheme="majorBidi" w:hAnsiTheme="majorBidi" w:cstheme="majorBidi"/>
                <w:b/>
                <w:sz w:val="24"/>
                <w:szCs w:val="24"/>
              </w:rPr>
            </w:pPr>
            <w:r w:rsidRPr="001B4522">
              <w:rPr>
                <w:rFonts w:asciiTheme="majorBidi" w:hAnsiTheme="majorBidi" w:cstheme="majorBidi"/>
                <w:bCs/>
                <w:sz w:val="24"/>
                <w:szCs w:val="24"/>
              </w:rPr>
              <w:t>Déclaration des variables et affectation</w:t>
            </w:r>
          </w:p>
        </w:tc>
      </w:tr>
      <w:tr w:rsidR="000C7BB3" w:rsidRPr="001B4522" w:rsidTr="00E32EE5">
        <w:tc>
          <w:tcPr>
            <w:tcW w:w="7020" w:type="dxa"/>
          </w:tcPr>
          <w:p w:rsidR="000C7BB3" w:rsidRPr="001B4522" w:rsidRDefault="000C7BB3" w:rsidP="008B1368">
            <w:pPr>
              <w:rPr>
                <w:rFonts w:asciiTheme="majorBidi" w:hAnsiTheme="majorBidi" w:cstheme="majorBidi"/>
                <w:b/>
                <w:i/>
                <w:iCs/>
                <w:sz w:val="24"/>
                <w:szCs w:val="24"/>
              </w:rPr>
            </w:pPr>
            <w:r w:rsidRPr="001B4522">
              <w:rPr>
                <w:rFonts w:asciiTheme="majorBidi" w:hAnsiTheme="majorBidi" w:cstheme="majorBidi"/>
                <w:b/>
                <w:sz w:val="24"/>
                <w:szCs w:val="24"/>
              </w:rPr>
              <w:t xml:space="preserve">Chapitre 2 : Entrée et sortie (4 </w:t>
            </w:r>
            <w:r w:rsidR="008B1368" w:rsidRPr="001B4522">
              <w:rPr>
                <w:rFonts w:asciiTheme="majorBidi" w:hAnsiTheme="majorBidi" w:cstheme="majorBidi"/>
                <w:b/>
                <w:sz w:val="24"/>
                <w:szCs w:val="24"/>
              </w:rPr>
              <w:t>h</w:t>
            </w:r>
            <w:r w:rsidRPr="001B4522">
              <w:rPr>
                <w:rFonts w:asciiTheme="majorBidi" w:hAnsiTheme="majorBidi" w:cstheme="majorBidi"/>
                <w:b/>
                <w:sz w:val="24"/>
                <w:szCs w:val="24"/>
              </w:rPr>
              <w:t>)</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2.1 Saisie formatée.</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2.2 Sortie formatée.</w:t>
            </w:r>
          </w:p>
          <w:p w:rsidR="000C7BB3" w:rsidRPr="001B4522" w:rsidRDefault="000C7BB3" w:rsidP="00BE4D43">
            <w:pPr>
              <w:rPr>
                <w:rFonts w:asciiTheme="majorBidi" w:hAnsiTheme="majorBidi" w:cstheme="majorBidi"/>
                <w:sz w:val="24"/>
                <w:szCs w:val="24"/>
              </w:rPr>
            </w:pPr>
            <w:r w:rsidRPr="001B4522">
              <w:rPr>
                <w:rFonts w:asciiTheme="majorBidi" w:hAnsiTheme="majorBidi" w:cstheme="majorBidi"/>
                <w:sz w:val="24"/>
                <w:szCs w:val="24"/>
              </w:rPr>
              <w:t>2.3 Saisie non formatée en mode caractère.</w:t>
            </w:r>
          </w:p>
          <w:p w:rsidR="000C7BB3" w:rsidRPr="001B4522" w:rsidRDefault="000C7BB3" w:rsidP="008B1368">
            <w:pPr>
              <w:rPr>
                <w:rFonts w:asciiTheme="majorBidi" w:hAnsiTheme="majorBidi" w:cstheme="majorBidi"/>
                <w:sz w:val="24"/>
                <w:szCs w:val="24"/>
              </w:rPr>
            </w:pPr>
            <w:r w:rsidRPr="001B4522">
              <w:rPr>
                <w:rFonts w:asciiTheme="majorBidi" w:hAnsiTheme="majorBidi" w:cstheme="majorBidi"/>
                <w:sz w:val="24"/>
                <w:szCs w:val="24"/>
              </w:rPr>
              <w:t>2.4 Affichage non formaté en mode caractère.</w:t>
            </w:r>
          </w:p>
        </w:tc>
        <w:tc>
          <w:tcPr>
            <w:tcW w:w="2970" w:type="dxa"/>
          </w:tcPr>
          <w:p w:rsidR="000C7BB3" w:rsidRPr="001B4522" w:rsidRDefault="00171EDB" w:rsidP="00BE4D43">
            <w:pPr>
              <w:rPr>
                <w:rFonts w:asciiTheme="majorBidi" w:hAnsiTheme="majorBidi" w:cstheme="majorBidi"/>
                <w:bCs/>
                <w:sz w:val="24"/>
                <w:szCs w:val="24"/>
              </w:rPr>
            </w:pPr>
            <w:r w:rsidRPr="001B4522">
              <w:rPr>
                <w:rFonts w:asciiTheme="majorBidi" w:hAnsiTheme="majorBidi" w:cstheme="majorBidi"/>
                <w:bCs/>
                <w:sz w:val="24"/>
                <w:szCs w:val="24"/>
              </w:rPr>
              <w:t>TP</w:t>
            </w:r>
          </w:p>
          <w:p w:rsidR="008B1368" w:rsidRPr="001B4522" w:rsidRDefault="008B1368" w:rsidP="00DE659A">
            <w:pPr>
              <w:pStyle w:val="ListParagraph"/>
              <w:numPr>
                <w:ilvl w:val="0"/>
                <w:numId w:val="9"/>
              </w:numPr>
              <w:rPr>
                <w:rFonts w:asciiTheme="majorBidi" w:hAnsiTheme="majorBidi" w:cstheme="majorBidi"/>
                <w:b/>
                <w:sz w:val="24"/>
                <w:szCs w:val="24"/>
              </w:rPr>
            </w:pPr>
            <w:r w:rsidRPr="001B4522">
              <w:rPr>
                <w:rFonts w:asciiTheme="majorBidi" w:hAnsiTheme="majorBidi" w:cstheme="majorBidi"/>
                <w:bCs/>
                <w:sz w:val="24"/>
                <w:szCs w:val="24"/>
              </w:rPr>
              <w:t>Entrées -sorties</w:t>
            </w:r>
          </w:p>
        </w:tc>
      </w:tr>
      <w:tr w:rsidR="000C7BB3" w:rsidRPr="001B4522" w:rsidTr="00E32EE5">
        <w:tc>
          <w:tcPr>
            <w:tcW w:w="7020" w:type="dxa"/>
          </w:tcPr>
          <w:p w:rsidR="000C7BB3" w:rsidRPr="001B4522" w:rsidRDefault="000C7BB3" w:rsidP="00BE4D43">
            <w:pPr>
              <w:rPr>
                <w:rFonts w:asciiTheme="majorBidi" w:hAnsiTheme="majorBidi" w:cstheme="majorBidi"/>
                <w:b/>
                <w:i/>
                <w:iCs/>
                <w:sz w:val="24"/>
                <w:szCs w:val="24"/>
              </w:rPr>
            </w:pPr>
            <w:r w:rsidRPr="001B4522">
              <w:rPr>
                <w:rFonts w:asciiTheme="majorBidi" w:hAnsiTheme="majorBidi" w:cstheme="majorBidi"/>
                <w:b/>
                <w:sz w:val="24"/>
                <w:szCs w:val="24"/>
              </w:rPr>
              <w:t>Chapitre 3 : Expressions et opérateurs (6 périodes)</w:t>
            </w:r>
          </w:p>
          <w:p w:rsidR="000C7BB3" w:rsidRPr="001B4522" w:rsidRDefault="000C7BB3" w:rsidP="00BE4D43">
            <w:pPr>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3.1 </w:t>
            </w:r>
            <w:r w:rsidRPr="001B4522">
              <w:rPr>
                <w:rFonts w:asciiTheme="majorBidi" w:hAnsiTheme="majorBidi" w:cstheme="majorBidi"/>
                <w:sz w:val="24"/>
                <w:szCs w:val="24"/>
              </w:rPr>
              <w:t>Définition</w:t>
            </w:r>
            <w:r w:rsidRPr="001B4522">
              <w:rPr>
                <w:rFonts w:asciiTheme="majorBidi" w:hAnsiTheme="majorBidi" w:cstheme="majorBidi"/>
                <w:sz w:val="24"/>
                <w:szCs w:val="24"/>
                <w:lang w:eastAsia="fr-FR"/>
              </w:rPr>
              <w:t xml:space="preserve"> d’une expression C.</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Opérateurs</w:t>
            </w:r>
          </w:p>
          <w:p w:rsidR="000C7BB3" w:rsidRPr="001B4522" w:rsidRDefault="000C7BB3" w:rsidP="00BE4D43">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3.2.1</w:t>
            </w:r>
            <w:r w:rsidRPr="001B4522">
              <w:rPr>
                <w:rFonts w:asciiTheme="majorBidi" w:hAnsiTheme="majorBidi" w:cstheme="majorBidi"/>
                <w:sz w:val="24"/>
                <w:lang w:eastAsia="fr-FR"/>
              </w:rPr>
              <w:tab/>
              <w:t>Opérateurs arithmétiques (opérateurs de calcul élémentaires, expressions composées, conversion de types, priorités).</w:t>
            </w:r>
          </w:p>
          <w:p w:rsidR="000C7BB3" w:rsidRPr="001B4522" w:rsidRDefault="000C7BB3" w:rsidP="00BE4D43">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3.2.2</w:t>
            </w:r>
            <w:r w:rsidRPr="001B4522">
              <w:rPr>
                <w:rFonts w:asciiTheme="majorBidi" w:hAnsiTheme="majorBidi" w:cstheme="majorBidi"/>
                <w:sz w:val="24"/>
                <w:lang w:eastAsia="fr-FR"/>
              </w:rPr>
              <w:tab/>
              <w:t>Opérateurs de comparaison (opérateurs relationnels).</w:t>
            </w:r>
          </w:p>
          <w:p w:rsidR="000C7BB3" w:rsidRPr="001B4522" w:rsidRDefault="000C7BB3" w:rsidP="00BE4D43">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3.2.3</w:t>
            </w:r>
            <w:r w:rsidRPr="001B4522">
              <w:rPr>
                <w:rFonts w:asciiTheme="majorBidi" w:hAnsiTheme="majorBidi" w:cstheme="majorBidi"/>
                <w:sz w:val="24"/>
                <w:lang w:eastAsia="fr-FR"/>
              </w:rPr>
              <w:tab/>
              <w:t>Opérateurs d’affectation (affectation simple, affectation combinée, incrémentation et décrémentation, priorités).</w:t>
            </w:r>
          </w:p>
          <w:p w:rsidR="000C7BB3" w:rsidRPr="001B4522" w:rsidRDefault="000C7BB3" w:rsidP="008B1368">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 xml:space="preserve">3.2.4 </w:t>
            </w:r>
            <w:r w:rsidRPr="001B4522">
              <w:rPr>
                <w:rFonts w:asciiTheme="majorBidi" w:hAnsiTheme="majorBidi" w:cstheme="majorBidi"/>
                <w:sz w:val="24"/>
                <w:lang w:eastAsia="fr-FR"/>
              </w:rPr>
              <w:tab/>
              <w:t>Opérateur conditionnel.</w:t>
            </w:r>
          </w:p>
        </w:tc>
        <w:tc>
          <w:tcPr>
            <w:tcW w:w="2970" w:type="dxa"/>
          </w:tcPr>
          <w:p w:rsidR="008B1368" w:rsidRPr="001B4522" w:rsidRDefault="00171EDB" w:rsidP="008B1368">
            <w:pPr>
              <w:rPr>
                <w:rFonts w:asciiTheme="majorBidi" w:hAnsiTheme="majorBidi" w:cstheme="majorBidi"/>
                <w:bCs/>
                <w:sz w:val="24"/>
                <w:szCs w:val="24"/>
              </w:rPr>
            </w:pPr>
            <w:r w:rsidRPr="001B4522">
              <w:rPr>
                <w:rFonts w:asciiTheme="majorBidi" w:hAnsiTheme="majorBidi" w:cstheme="majorBidi"/>
                <w:bCs/>
                <w:sz w:val="24"/>
                <w:szCs w:val="24"/>
              </w:rPr>
              <w:t>TP</w:t>
            </w:r>
          </w:p>
          <w:p w:rsidR="000C7BB3" w:rsidRPr="001B4522" w:rsidRDefault="00171EDB" w:rsidP="00DE659A">
            <w:pPr>
              <w:pStyle w:val="ListParagraph"/>
              <w:numPr>
                <w:ilvl w:val="0"/>
                <w:numId w:val="9"/>
              </w:numPr>
              <w:rPr>
                <w:rFonts w:asciiTheme="majorBidi" w:hAnsiTheme="majorBidi" w:cstheme="majorBidi"/>
                <w:bCs/>
                <w:sz w:val="24"/>
                <w:szCs w:val="24"/>
              </w:rPr>
            </w:pPr>
            <w:r w:rsidRPr="001B4522">
              <w:rPr>
                <w:rFonts w:asciiTheme="majorBidi" w:hAnsiTheme="majorBidi" w:cstheme="majorBidi"/>
                <w:bCs/>
                <w:sz w:val="24"/>
                <w:szCs w:val="24"/>
              </w:rPr>
              <w:t>Opérateurs</w:t>
            </w:r>
          </w:p>
          <w:p w:rsidR="00171EDB" w:rsidRPr="001B4522" w:rsidRDefault="00171EDB" w:rsidP="00171EDB">
            <w:pPr>
              <w:pStyle w:val="ListParagraph"/>
              <w:rPr>
                <w:rFonts w:asciiTheme="majorBidi" w:hAnsiTheme="majorBidi" w:cstheme="majorBidi"/>
                <w:b/>
                <w:sz w:val="24"/>
                <w:szCs w:val="24"/>
              </w:rPr>
            </w:pPr>
          </w:p>
        </w:tc>
      </w:tr>
      <w:tr w:rsidR="000C7BB3" w:rsidRPr="001B4522" w:rsidTr="00E32EE5">
        <w:tc>
          <w:tcPr>
            <w:tcW w:w="7020" w:type="dxa"/>
          </w:tcPr>
          <w:p w:rsidR="000C7BB3" w:rsidRPr="001B4522" w:rsidRDefault="000C7BB3" w:rsidP="00BE4D43">
            <w:pPr>
              <w:rPr>
                <w:rFonts w:asciiTheme="majorBidi" w:hAnsiTheme="majorBidi" w:cstheme="majorBidi"/>
                <w:b/>
                <w:i/>
                <w:iCs/>
                <w:sz w:val="24"/>
                <w:szCs w:val="24"/>
              </w:rPr>
            </w:pPr>
            <w:r w:rsidRPr="001B4522">
              <w:rPr>
                <w:rFonts w:asciiTheme="majorBidi" w:hAnsiTheme="majorBidi" w:cstheme="majorBidi"/>
                <w:b/>
                <w:sz w:val="24"/>
                <w:szCs w:val="24"/>
              </w:rPr>
              <w:t>Chapitre 4 : Structures de contrôle de flux (</w:t>
            </w:r>
            <w:r w:rsidRPr="001B4522">
              <w:rPr>
                <w:rFonts w:asciiTheme="majorBidi" w:hAnsiTheme="majorBidi" w:cstheme="majorBidi"/>
                <w:b/>
                <w:iCs/>
                <w:sz w:val="24"/>
                <w:szCs w:val="24"/>
              </w:rPr>
              <w:t>18</w:t>
            </w:r>
            <w:r w:rsidRPr="001B4522">
              <w:rPr>
                <w:rFonts w:asciiTheme="majorBidi" w:hAnsiTheme="majorBidi" w:cstheme="majorBidi"/>
                <w:b/>
                <w:sz w:val="24"/>
                <w:szCs w:val="24"/>
              </w:rPr>
              <w:t xml:space="preserve"> périodes)</w:t>
            </w:r>
          </w:p>
          <w:p w:rsidR="000C7BB3" w:rsidRPr="00115410" w:rsidRDefault="000C7BB3" w:rsidP="00BE4D43">
            <w:pPr>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 xml:space="preserve">4.1 </w:t>
            </w:r>
            <w:r w:rsidRPr="00115410">
              <w:rPr>
                <w:rFonts w:asciiTheme="majorBidi" w:hAnsiTheme="majorBidi" w:cstheme="majorBidi"/>
                <w:sz w:val="24"/>
                <w:szCs w:val="24"/>
                <w:lang w:val="en-US"/>
              </w:rPr>
              <w:t>Instructions</w:t>
            </w:r>
            <w:r w:rsidRPr="00115410">
              <w:rPr>
                <w:rFonts w:asciiTheme="majorBidi" w:hAnsiTheme="majorBidi" w:cstheme="majorBidi"/>
                <w:sz w:val="24"/>
                <w:szCs w:val="24"/>
                <w:lang w:val="en-US" w:eastAsia="fr-FR"/>
              </w:rPr>
              <w:t xml:space="preserve"> alternatives: test if, test if - else, test multiple (switch).</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4.2 Instructions répétitives (itérations) : instruction while, instruction for, instruction do while.</w:t>
            </w:r>
          </w:p>
          <w:p w:rsidR="000C7BB3" w:rsidRPr="001B4522" w:rsidRDefault="000C7BB3" w:rsidP="00171EDB">
            <w:pPr>
              <w:jc w:val="lowKashida"/>
              <w:rPr>
                <w:rFonts w:asciiTheme="majorBidi" w:hAnsiTheme="majorBidi" w:cstheme="majorBidi"/>
                <w:sz w:val="24"/>
                <w:szCs w:val="24"/>
              </w:rPr>
            </w:pPr>
            <w:r w:rsidRPr="001B4522">
              <w:rPr>
                <w:rFonts w:asciiTheme="majorBidi" w:hAnsiTheme="majorBidi" w:cstheme="majorBidi"/>
                <w:sz w:val="24"/>
                <w:szCs w:val="24"/>
                <w:lang w:eastAsia="fr-FR"/>
              </w:rPr>
              <w:t>4.3 Instructions de branchement : instruction break, instruction continue.</w:t>
            </w:r>
          </w:p>
        </w:tc>
        <w:tc>
          <w:tcPr>
            <w:tcW w:w="2970" w:type="dxa"/>
          </w:tcPr>
          <w:p w:rsidR="00171EDB" w:rsidRPr="001B4522" w:rsidRDefault="00171EDB" w:rsidP="00171EDB">
            <w:pPr>
              <w:rPr>
                <w:rFonts w:asciiTheme="majorBidi" w:hAnsiTheme="majorBidi" w:cstheme="majorBidi"/>
                <w:bCs/>
                <w:sz w:val="24"/>
                <w:szCs w:val="24"/>
              </w:rPr>
            </w:pPr>
            <w:r w:rsidRPr="001B4522">
              <w:rPr>
                <w:rFonts w:asciiTheme="majorBidi" w:hAnsiTheme="majorBidi" w:cstheme="majorBidi"/>
                <w:bCs/>
                <w:sz w:val="24"/>
                <w:szCs w:val="24"/>
              </w:rPr>
              <w:lastRenderedPageBreak/>
              <w:t>TP</w:t>
            </w:r>
          </w:p>
          <w:p w:rsidR="000C7BB3" w:rsidRPr="001B4522" w:rsidRDefault="00171EDB" w:rsidP="00DE659A">
            <w:pPr>
              <w:pStyle w:val="ListParagraph"/>
              <w:numPr>
                <w:ilvl w:val="0"/>
                <w:numId w:val="9"/>
              </w:numPr>
              <w:rPr>
                <w:rFonts w:asciiTheme="majorBidi" w:hAnsiTheme="majorBidi" w:cstheme="majorBidi"/>
                <w:bCs/>
                <w:sz w:val="24"/>
                <w:szCs w:val="24"/>
              </w:rPr>
            </w:pPr>
            <w:r w:rsidRPr="001B4522">
              <w:rPr>
                <w:rFonts w:asciiTheme="majorBidi" w:hAnsiTheme="majorBidi" w:cstheme="majorBidi"/>
                <w:bCs/>
                <w:sz w:val="24"/>
                <w:szCs w:val="24"/>
              </w:rPr>
              <w:t xml:space="preserve">Structures itératives </w:t>
            </w:r>
            <w:r w:rsidRPr="001B4522">
              <w:rPr>
                <w:rFonts w:asciiTheme="majorBidi" w:hAnsiTheme="majorBidi" w:cstheme="majorBidi"/>
                <w:bCs/>
                <w:sz w:val="24"/>
                <w:szCs w:val="24"/>
              </w:rPr>
              <w:lastRenderedPageBreak/>
              <w:t>et séquentielles</w:t>
            </w:r>
          </w:p>
          <w:p w:rsidR="00171EDB" w:rsidRPr="001B4522" w:rsidRDefault="00171EDB" w:rsidP="00171EDB">
            <w:pPr>
              <w:pStyle w:val="ListParagraph"/>
              <w:rPr>
                <w:rFonts w:asciiTheme="majorBidi" w:hAnsiTheme="majorBidi" w:cstheme="majorBidi"/>
                <w:b/>
                <w:sz w:val="24"/>
                <w:szCs w:val="24"/>
              </w:rPr>
            </w:pPr>
          </w:p>
        </w:tc>
      </w:tr>
      <w:tr w:rsidR="000C7BB3" w:rsidRPr="001B4522" w:rsidTr="00E32EE5">
        <w:tc>
          <w:tcPr>
            <w:tcW w:w="7020" w:type="dxa"/>
          </w:tcPr>
          <w:p w:rsidR="000C7BB3" w:rsidRPr="001B4522" w:rsidRDefault="000C7BB3" w:rsidP="00171EDB">
            <w:pPr>
              <w:rPr>
                <w:rFonts w:asciiTheme="majorBidi" w:hAnsiTheme="majorBidi" w:cstheme="majorBidi"/>
                <w:iCs/>
                <w:sz w:val="24"/>
                <w:szCs w:val="24"/>
              </w:rPr>
            </w:pPr>
            <w:r w:rsidRPr="001B4522">
              <w:rPr>
                <w:rFonts w:asciiTheme="majorBidi" w:hAnsiTheme="majorBidi" w:cstheme="majorBidi"/>
                <w:b/>
                <w:sz w:val="24"/>
                <w:szCs w:val="24"/>
              </w:rPr>
              <w:lastRenderedPageBreak/>
              <w:t>Chapitre 5:</w:t>
            </w:r>
            <w:r w:rsidR="00171EDB" w:rsidRPr="001B4522">
              <w:rPr>
                <w:rFonts w:asciiTheme="majorBidi" w:hAnsiTheme="majorBidi" w:cstheme="majorBidi"/>
                <w:b/>
                <w:sz w:val="24"/>
                <w:szCs w:val="24"/>
              </w:rPr>
              <w:t xml:space="preserve"> </w:t>
            </w:r>
            <w:r w:rsidRPr="001B4522">
              <w:rPr>
                <w:rFonts w:asciiTheme="majorBidi" w:hAnsiTheme="majorBidi" w:cstheme="majorBidi"/>
                <w:b/>
                <w:iCs/>
                <w:sz w:val="24"/>
                <w:szCs w:val="24"/>
              </w:rPr>
              <w:t>Types de données complexes (20</w:t>
            </w:r>
            <w:r w:rsidRPr="001B4522">
              <w:rPr>
                <w:rFonts w:asciiTheme="majorBidi" w:hAnsiTheme="majorBidi" w:cstheme="majorBidi"/>
                <w:b/>
                <w:sz w:val="24"/>
                <w:szCs w:val="24"/>
              </w:rPr>
              <w:t xml:space="preserve"> </w:t>
            </w:r>
            <w:r w:rsidR="00171EDB" w:rsidRPr="001B4522">
              <w:rPr>
                <w:rFonts w:asciiTheme="majorBidi" w:hAnsiTheme="majorBidi" w:cstheme="majorBidi"/>
                <w:b/>
                <w:sz w:val="24"/>
                <w:szCs w:val="24"/>
              </w:rPr>
              <w:t>h</w:t>
            </w:r>
            <w:r w:rsidRPr="001B4522">
              <w:rPr>
                <w:rFonts w:asciiTheme="majorBidi" w:hAnsiTheme="majorBidi" w:cstheme="majorBidi"/>
                <w:b/>
                <w:sz w:val="24"/>
                <w:szCs w:val="24"/>
              </w:rPr>
              <w:t>)</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 Tableau à une dimension.</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5.2 Tableau à plusieurs dimensions.</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5.3 Chaîne de caractères</w:t>
            </w:r>
          </w:p>
          <w:p w:rsidR="000C7BB3" w:rsidRPr="001B4522" w:rsidRDefault="000C7BB3" w:rsidP="00BE4D43">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5.3.1</w:t>
            </w:r>
            <w:r w:rsidRPr="001B4522">
              <w:rPr>
                <w:rFonts w:asciiTheme="majorBidi" w:hAnsiTheme="majorBidi" w:cstheme="majorBidi"/>
                <w:sz w:val="24"/>
                <w:lang w:eastAsia="fr-FR"/>
              </w:rPr>
              <w:tab/>
              <w:t xml:space="preserve">Opérations d’entrée-sortie : saisie et affichage avec scanf, et printf, saisie et affichage avec gets et puts. </w:t>
            </w:r>
          </w:p>
          <w:p w:rsidR="000C7BB3" w:rsidRPr="001B4522" w:rsidRDefault="000C7BB3" w:rsidP="00BE4D43">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5.3.2</w:t>
            </w:r>
            <w:r w:rsidRPr="001B4522">
              <w:rPr>
                <w:rFonts w:asciiTheme="majorBidi" w:hAnsiTheme="majorBidi" w:cstheme="majorBidi"/>
                <w:sz w:val="24"/>
                <w:lang w:eastAsia="fr-FR"/>
              </w:rPr>
              <w:tab/>
              <w:t>Opération d’affectation.</w:t>
            </w:r>
          </w:p>
          <w:p w:rsidR="000C7BB3" w:rsidRPr="001B4522" w:rsidRDefault="000C7BB3" w:rsidP="00171EDB">
            <w:pPr>
              <w:pStyle w:val="BodyTextIndent2"/>
              <w:ind w:left="993" w:right="993"/>
              <w:rPr>
                <w:rFonts w:asciiTheme="majorBidi" w:hAnsiTheme="majorBidi" w:cstheme="majorBidi"/>
                <w:sz w:val="24"/>
              </w:rPr>
            </w:pPr>
            <w:r w:rsidRPr="001B4522">
              <w:rPr>
                <w:rFonts w:asciiTheme="majorBidi" w:hAnsiTheme="majorBidi" w:cstheme="majorBidi"/>
                <w:sz w:val="24"/>
                <w:lang w:eastAsia="fr-FR"/>
              </w:rPr>
              <w:t>5.3.3</w:t>
            </w:r>
            <w:r w:rsidRPr="001B4522">
              <w:rPr>
                <w:rFonts w:asciiTheme="majorBidi" w:hAnsiTheme="majorBidi" w:cstheme="majorBidi"/>
                <w:sz w:val="24"/>
                <w:lang w:eastAsia="fr-FR"/>
              </w:rPr>
              <w:tab/>
              <w:t>Opération de comparaison.</w:t>
            </w:r>
          </w:p>
        </w:tc>
        <w:tc>
          <w:tcPr>
            <w:tcW w:w="2970" w:type="dxa"/>
          </w:tcPr>
          <w:p w:rsidR="000C7BB3" w:rsidRPr="001B4522" w:rsidRDefault="00171EDB" w:rsidP="00BE4D43">
            <w:pPr>
              <w:rPr>
                <w:rFonts w:asciiTheme="majorBidi" w:hAnsiTheme="majorBidi" w:cstheme="majorBidi"/>
                <w:bCs/>
                <w:sz w:val="24"/>
                <w:szCs w:val="24"/>
              </w:rPr>
            </w:pPr>
            <w:r w:rsidRPr="001B4522">
              <w:rPr>
                <w:rFonts w:asciiTheme="majorBidi" w:hAnsiTheme="majorBidi" w:cstheme="majorBidi"/>
                <w:bCs/>
                <w:sz w:val="24"/>
                <w:szCs w:val="24"/>
              </w:rPr>
              <w:t>TP</w:t>
            </w:r>
          </w:p>
          <w:p w:rsidR="00171EDB" w:rsidRPr="001B4522" w:rsidRDefault="00171EDB" w:rsidP="00DE659A">
            <w:pPr>
              <w:pStyle w:val="ListParagraph"/>
              <w:numPr>
                <w:ilvl w:val="0"/>
                <w:numId w:val="9"/>
              </w:numPr>
              <w:rPr>
                <w:rFonts w:asciiTheme="majorBidi" w:hAnsiTheme="majorBidi" w:cstheme="majorBidi"/>
                <w:bCs/>
                <w:sz w:val="24"/>
                <w:szCs w:val="24"/>
              </w:rPr>
            </w:pPr>
            <w:r w:rsidRPr="001B4522">
              <w:rPr>
                <w:rFonts w:asciiTheme="majorBidi" w:hAnsiTheme="majorBidi" w:cstheme="majorBidi"/>
                <w:bCs/>
                <w:sz w:val="24"/>
                <w:szCs w:val="24"/>
              </w:rPr>
              <w:t>Manipulation des tableaux et des chaines de caractères</w:t>
            </w:r>
          </w:p>
          <w:p w:rsidR="00171EDB" w:rsidRPr="001B4522" w:rsidRDefault="00171EDB" w:rsidP="00171EDB">
            <w:pPr>
              <w:pStyle w:val="ListParagraph"/>
              <w:rPr>
                <w:rFonts w:asciiTheme="majorBidi" w:hAnsiTheme="majorBidi" w:cstheme="majorBidi"/>
                <w:b/>
                <w:sz w:val="24"/>
                <w:szCs w:val="24"/>
              </w:rPr>
            </w:pPr>
          </w:p>
        </w:tc>
      </w:tr>
      <w:tr w:rsidR="000C7BB3" w:rsidRPr="001B4522" w:rsidTr="00E32EE5">
        <w:tc>
          <w:tcPr>
            <w:tcW w:w="7020" w:type="dxa"/>
          </w:tcPr>
          <w:p w:rsidR="000C7BB3" w:rsidRPr="001B4522" w:rsidRDefault="000C7BB3" w:rsidP="00BE4D43">
            <w:pPr>
              <w:rPr>
                <w:rFonts w:asciiTheme="majorBidi" w:hAnsiTheme="majorBidi" w:cstheme="majorBidi"/>
                <w:b/>
                <w:sz w:val="24"/>
                <w:szCs w:val="24"/>
                <w:lang w:eastAsia="fr-FR"/>
              </w:rPr>
            </w:pPr>
            <w:r w:rsidRPr="001B4522">
              <w:rPr>
                <w:rFonts w:asciiTheme="majorBidi" w:hAnsiTheme="majorBidi" w:cstheme="majorBidi"/>
                <w:b/>
                <w:sz w:val="24"/>
                <w:szCs w:val="24"/>
              </w:rPr>
              <w:t xml:space="preserve">Chapitre 6 : </w:t>
            </w:r>
            <w:r w:rsidRPr="001B4522">
              <w:rPr>
                <w:rFonts w:asciiTheme="majorBidi" w:hAnsiTheme="majorBidi" w:cstheme="majorBidi"/>
                <w:b/>
                <w:sz w:val="24"/>
                <w:szCs w:val="24"/>
                <w:lang w:eastAsia="fr-FR"/>
              </w:rPr>
              <w:t>Gestion de fichiers   (6 périodes)</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Opérations de haut niveau ou non élémentaires (high level operations).</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 Ouverture des fichiers.</w:t>
            </w:r>
          </w:p>
          <w:p w:rsidR="000C7BB3" w:rsidRPr="001B4522" w:rsidRDefault="000C7BB3"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 Fermeture des fichiers.</w:t>
            </w:r>
          </w:p>
          <w:p w:rsidR="000C7BB3" w:rsidRPr="001B4522" w:rsidRDefault="000C7BB3" w:rsidP="00BE4D43">
            <w:pPr>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6.3 Opérations de lecture et d’écriture (en mode caractère, en mode chaîne, lecture et écriture formatées, lecture et écriture par blocs).</w:t>
            </w:r>
          </w:p>
          <w:p w:rsidR="000C7BB3" w:rsidRPr="001B4522" w:rsidRDefault="000C7BB3" w:rsidP="00171EDB">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6.4 Accès direct.</w:t>
            </w:r>
          </w:p>
        </w:tc>
        <w:tc>
          <w:tcPr>
            <w:tcW w:w="2970" w:type="dxa"/>
          </w:tcPr>
          <w:p w:rsidR="00171EDB" w:rsidRPr="001B4522" w:rsidRDefault="00171EDB" w:rsidP="00171EDB">
            <w:pPr>
              <w:rPr>
                <w:rFonts w:asciiTheme="majorBidi" w:hAnsiTheme="majorBidi" w:cstheme="majorBidi"/>
                <w:bCs/>
                <w:sz w:val="24"/>
                <w:szCs w:val="24"/>
              </w:rPr>
            </w:pPr>
            <w:r w:rsidRPr="001B4522">
              <w:rPr>
                <w:rFonts w:asciiTheme="majorBidi" w:hAnsiTheme="majorBidi" w:cstheme="majorBidi"/>
                <w:bCs/>
                <w:sz w:val="24"/>
                <w:szCs w:val="24"/>
              </w:rPr>
              <w:t>TP</w:t>
            </w:r>
          </w:p>
          <w:p w:rsidR="00171EDB" w:rsidRPr="001B4522" w:rsidRDefault="00171EDB" w:rsidP="00DE659A">
            <w:pPr>
              <w:pStyle w:val="ListParagraph"/>
              <w:numPr>
                <w:ilvl w:val="0"/>
                <w:numId w:val="9"/>
              </w:numPr>
              <w:rPr>
                <w:rFonts w:asciiTheme="majorBidi" w:hAnsiTheme="majorBidi" w:cstheme="majorBidi"/>
                <w:bCs/>
                <w:sz w:val="24"/>
                <w:szCs w:val="24"/>
              </w:rPr>
            </w:pPr>
            <w:r w:rsidRPr="001B4522">
              <w:rPr>
                <w:rFonts w:asciiTheme="majorBidi" w:hAnsiTheme="majorBidi" w:cstheme="majorBidi"/>
                <w:bCs/>
                <w:sz w:val="24"/>
                <w:szCs w:val="24"/>
              </w:rPr>
              <w:t>Manipulation des fichiers</w:t>
            </w:r>
          </w:p>
          <w:p w:rsidR="000C7BB3" w:rsidRPr="001B4522" w:rsidRDefault="000C7BB3" w:rsidP="00BE4D43">
            <w:pPr>
              <w:rPr>
                <w:rFonts w:asciiTheme="majorBidi" w:hAnsiTheme="majorBidi" w:cstheme="majorBidi"/>
                <w:b/>
                <w:sz w:val="24"/>
                <w:szCs w:val="24"/>
              </w:rPr>
            </w:pPr>
          </w:p>
        </w:tc>
      </w:tr>
    </w:tbl>
    <w:p w:rsidR="004F65BA" w:rsidRPr="001B4522" w:rsidRDefault="004F65BA" w:rsidP="004F65BA">
      <w:pPr>
        <w:rPr>
          <w:rFonts w:asciiTheme="majorBidi" w:hAnsiTheme="majorBidi" w:cstheme="majorBidi"/>
          <w:b/>
          <w:bCs/>
          <w:i/>
          <w:iCs/>
          <w:sz w:val="24"/>
          <w:szCs w:val="24"/>
        </w:rPr>
      </w:pPr>
    </w:p>
    <w:p w:rsidR="004F65BA" w:rsidRPr="001B4522" w:rsidRDefault="004F65BA" w:rsidP="004F65BA">
      <w:pPr>
        <w:rPr>
          <w:rFonts w:asciiTheme="majorBidi" w:hAnsiTheme="majorBidi" w:cstheme="majorBidi"/>
          <w:b/>
          <w:bCs/>
          <w:i/>
          <w:iCs/>
          <w:sz w:val="24"/>
          <w:szCs w:val="24"/>
        </w:rPr>
      </w:pPr>
      <w:r w:rsidRPr="001B4522">
        <w:rPr>
          <w:rFonts w:asciiTheme="majorBidi" w:hAnsiTheme="majorBidi" w:cstheme="majorBidi"/>
          <w:b/>
          <w:bCs/>
          <w:i/>
          <w:iCs/>
          <w:sz w:val="24"/>
          <w:szCs w:val="24"/>
        </w:rPr>
        <w:t>Méthodes d’enseignement</w:t>
      </w:r>
    </w:p>
    <w:p w:rsidR="004F65BA" w:rsidRPr="001B4522" w:rsidRDefault="004F65BA" w:rsidP="00DE659A">
      <w:pPr>
        <w:numPr>
          <w:ilvl w:val="0"/>
          <w:numId w:val="11"/>
        </w:numPr>
        <w:tabs>
          <w:tab w:val="num" w:pos="360"/>
        </w:tabs>
        <w:spacing w:after="0" w:line="240" w:lineRule="auto"/>
        <w:ind w:left="360"/>
        <w:jc w:val="both"/>
        <w:rPr>
          <w:rFonts w:asciiTheme="majorBidi" w:hAnsiTheme="majorBidi" w:cstheme="majorBidi"/>
          <w:sz w:val="24"/>
          <w:szCs w:val="24"/>
        </w:rPr>
      </w:pPr>
      <w:r w:rsidRPr="001B4522">
        <w:rPr>
          <w:rFonts w:asciiTheme="majorBidi" w:hAnsiTheme="majorBidi" w:cstheme="majorBidi"/>
          <w:sz w:val="24"/>
          <w:szCs w:val="24"/>
        </w:rPr>
        <w:t>L’enseignant doit présenter à l’étudiant la façon de passage de l’algorithme au programme et lui faire apprendre comment tracer un programme pour le valider.</w:t>
      </w:r>
    </w:p>
    <w:p w:rsidR="004F65BA" w:rsidRPr="001B4522" w:rsidRDefault="004F65BA" w:rsidP="00DE659A">
      <w:pPr>
        <w:numPr>
          <w:ilvl w:val="0"/>
          <w:numId w:val="11"/>
        </w:numPr>
        <w:tabs>
          <w:tab w:val="num" w:pos="360"/>
        </w:tabs>
        <w:spacing w:after="0" w:line="240" w:lineRule="auto"/>
        <w:ind w:left="360"/>
        <w:jc w:val="both"/>
        <w:rPr>
          <w:rFonts w:asciiTheme="majorBidi" w:hAnsiTheme="majorBidi" w:cstheme="majorBidi"/>
          <w:sz w:val="24"/>
          <w:szCs w:val="24"/>
        </w:rPr>
      </w:pPr>
      <w:r w:rsidRPr="001B4522">
        <w:rPr>
          <w:rFonts w:asciiTheme="majorBidi" w:hAnsiTheme="majorBidi" w:cstheme="majorBidi"/>
          <w:sz w:val="24"/>
          <w:szCs w:val="24"/>
        </w:rPr>
        <w:t>Les algorithmes traités en classe seront traduits en programme C.</w:t>
      </w:r>
    </w:p>
    <w:p w:rsidR="004F65BA" w:rsidRPr="001B4522" w:rsidRDefault="004F65BA" w:rsidP="00DE659A">
      <w:pPr>
        <w:numPr>
          <w:ilvl w:val="0"/>
          <w:numId w:val="11"/>
        </w:numPr>
        <w:tabs>
          <w:tab w:val="num" w:pos="360"/>
        </w:tabs>
        <w:spacing w:after="0" w:line="240" w:lineRule="auto"/>
        <w:ind w:left="360"/>
        <w:jc w:val="both"/>
        <w:rPr>
          <w:rFonts w:asciiTheme="majorBidi" w:hAnsiTheme="majorBidi" w:cstheme="majorBidi"/>
          <w:sz w:val="24"/>
          <w:szCs w:val="24"/>
        </w:rPr>
      </w:pPr>
      <w:r w:rsidRPr="001B4522">
        <w:rPr>
          <w:rFonts w:asciiTheme="majorBidi" w:hAnsiTheme="majorBidi" w:cstheme="majorBidi"/>
          <w:sz w:val="24"/>
          <w:szCs w:val="24"/>
        </w:rPr>
        <w:t>La logique d’analyse d’un programme est acquise par l’application des exercices qui traitent des problèmes similaires.</w:t>
      </w:r>
    </w:p>
    <w:p w:rsidR="004F65BA" w:rsidRPr="001B4522" w:rsidRDefault="004F65BA" w:rsidP="00DE659A">
      <w:pPr>
        <w:numPr>
          <w:ilvl w:val="0"/>
          <w:numId w:val="11"/>
        </w:numPr>
        <w:tabs>
          <w:tab w:val="num" w:pos="360"/>
        </w:tabs>
        <w:spacing w:after="0" w:line="240" w:lineRule="auto"/>
        <w:ind w:left="360"/>
        <w:jc w:val="both"/>
        <w:rPr>
          <w:rFonts w:asciiTheme="majorBidi" w:hAnsiTheme="majorBidi" w:cstheme="majorBidi"/>
          <w:sz w:val="24"/>
          <w:szCs w:val="24"/>
        </w:rPr>
      </w:pPr>
      <w:r w:rsidRPr="001B4522">
        <w:rPr>
          <w:rFonts w:asciiTheme="majorBidi" w:hAnsiTheme="majorBidi" w:cstheme="majorBidi"/>
          <w:sz w:val="24"/>
          <w:szCs w:val="24"/>
        </w:rPr>
        <w:t>Il ne faut pas entrer dans les détails du langage pour ne pas perturber l’étudiant. Pour cela, les applications doivent être directes et simples à retenir</w:t>
      </w:r>
    </w:p>
    <w:p w:rsidR="004F65BA" w:rsidRPr="001B4522" w:rsidRDefault="004F65BA" w:rsidP="004F65BA">
      <w:pPr>
        <w:rPr>
          <w:rFonts w:asciiTheme="majorBidi" w:hAnsiTheme="majorBidi" w:cstheme="majorBidi"/>
          <w:b/>
          <w:bCs/>
          <w:i/>
          <w:iCs/>
          <w:sz w:val="24"/>
          <w:szCs w:val="24"/>
        </w:rPr>
      </w:pPr>
    </w:p>
    <w:p w:rsidR="004F65BA" w:rsidRPr="001B4522" w:rsidRDefault="004F65BA" w:rsidP="004F65BA">
      <w:pPr>
        <w:spacing w:after="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Méthodes d’évaluation</w:t>
      </w:r>
    </w:p>
    <w:p w:rsidR="004F65BA" w:rsidRPr="001B4522" w:rsidRDefault="00171EDB" w:rsidP="007415F7">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Co</w:t>
      </w:r>
      <w:r w:rsidR="007415F7" w:rsidRPr="001B4522">
        <w:rPr>
          <w:rFonts w:asciiTheme="majorBidi" w:hAnsiTheme="majorBidi" w:cstheme="majorBidi"/>
          <w:sz w:val="24"/>
          <w:szCs w:val="24"/>
        </w:rPr>
        <w:t xml:space="preserve">mpte-rendu des </w:t>
      </w:r>
      <w:r w:rsidRPr="001B4522">
        <w:rPr>
          <w:rFonts w:asciiTheme="majorBidi" w:hAnsiTheme="majorBidi" w:cstheme="majorBidi"/>
          <w:sz w:val="24"/>
          <w:szCs w:val="24"/>
        </w:rPr>
        <w:t>TP</w:t>
      </w:r>
    </w:p>
    <w:p w:rsidR="007415F7" w:rsidRPr="001B4522" w:rsidRDefault="007415F7" w:rsidP="004F65BA">
      <w:pPr>
        <w:spacing w:after="0" w:line="240" w:lineRule="auto"/>
        <w:ind w:firstLine="720"/>
        <w:rPr>
          <w:rFonts w:asciiTheme="majorBidi" w:hAnsiTheme="majorBidi" w:cstheme="majorBidi"/>
          <w:sz w:val="24"/>
          <w:szCs w:val="24"/>
        </w:rPr>
      </w:pPr>
      <w:r w:rsidRPr="001B4522">
        <w:rPr>
          <w:rFonts w:asciiTheme="majorBidi" w:hAnsiTheme="majorBidi" w:cstheme="majorBidi"/>
          <w:sz w:val="24"/>
          <w:szCs w:val="24"/>
        </w:rPr>
        <w:t xml:space="preserve">Petits projets </w:t>
      </w:r>
    </w:p>
    <w:p w:rsidR="004F65BA" w:rsidRPr="001B4522" w:rsidRDefault="004F65BA" w:rsidP="004F65BA">
      <w:pPr>
        <w:spacing w:after="0"/>
        <w:rPr>
          <w:rFonts w:asciiTheme="majorBidi" w:hAnsiTheme="majorBidi" w:cstheme="majorBidi"/>
          <w:b/>
          <w:bCs/>
          <w:i/>
          <w:iCs/>
          <w:sz w:val="24"/>
          <w:szCs w:val="24"/>
        </w:rPr>
      </w:pPr>
    </w:p>
    <w:p w:rsidR="004F65BA" w:rsidRPr="001B4522" w:rsidRDefault="004F65BA" w:rsidP="004F65BA">
      <w:pPr>
        <w:spacing w:after="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Références bibliographiques</w:t>
      </w:r>
    </w:p>
    <w:p w:rsidR="004F65BA" w:rsidRPr="001B4522" w:rsidRDefault="004F65BA" w:rsidP="00DE659A">
      <w:pPr>
        <w:numPr>
          <w:ilvl w:val="0"/>
          <w:numId w:val="13"/>
        </w:numPr>
        <w:spacing w:before="120" w:after="60" w:line="240" w:lineRule="auto"/>
        <w:jc w:val="lowKashida"/>
        <w:rPr>
          <w:rFonts w:asciiTheme="majorBidi" w:hAnsiTheme="majorBidi" w:cstheme="majorBidi"/>
          <w:sz w:val="24"/>
          <w:szCs w:val="24"/>
          <w:lang w:eastAsia="fr-FR"/>
        </w:rPr>
      </w:pPr>
      <w:r w:rsidRPr="001B4522">
        <w:rPr>
          <w:rFonts w:asciiTheme="majorBidi" w:hAnsiTheme="majorBidi" w:cstheme="majorBidi"/>
          <w:b/>
          <w:bCs/>
          <w:sz w:val="24"/>
          <w:szCs w:val="24"/>
          <w:lang w:eastAsia="fr-FR"/>
        </w:rPr>
        <w:t>Le grand livre de la programmation en langage C</w:t>
      </w:r>
      <w:r w:rsidRPr="001B4522">
        <w:rPr>
          <w:rFonts w:asciiTheme="majorBidi" w:hAnsiTheme="majorBidi" w:cstheme="majorBidi"/>
          <w:sz w:val="24"/>
          <w:szCs w:val="24"/>
          <w:lang w:eastAsia="fr-FR"/>
        </w:rPr>
        <w:t xml:space="preserve"> / </w:t>
      </w:r>
      <w:r w:rsidRPr="001B4522">
        <w:rPr>
          <w:rFonts w:asciiTheme="majorBidi" w:hAnsiTheme="majorBidi" w:cstheme="majorBidi"/>
          <w:i/>
          <w:iCs/>
          <w:sz w:val="24"/>
          <w:szCs w:val="24"/>
          <w:lang w:eastAsia="fr-FR"/>
        </w:rPr>
        <w:t xml:space="preserve">Gerhard </w:t>
      </w:r>
      <w:r w:rsidRPr="001B4522">
        <w:rPr>
          <w:rFonts w:asciiTheme="majorBidi" w:hAnsiTheme="majorBidi" w:cstheme="majorBidi"/>
          <w:i/>
          <w:iCs/>
          <w:caps/>
          <w:sz w:val="24"/>
          <w:szCs w:val="24"/>
          <w:lang w:eastAsia="fr-FR"/>
        </w:rPr>
        <w:t>Willms</w:t>
      </w:r>
      <w:r w:rsidRPr="001B4522">
        <w:rPr>
          <w:rFonts w:asciiTheme="majorBidi" w:hAnsiTheme="majorBidi" w:cstheme="majorBidi"/>
          <w:caps/>
          <w:sz w:val="24"/>
          <w:szCs w:val="24"/>
          <w:lang w:eastAsia="fr-FR"/>
        </w:rPr>
        <w:t>,</w:t>
      </w:r>
      <w:r w:rsidRPr="001B4522">
        <w:rPr>
          <w:rFonts w:asciiTheme="majorBidi" w:hAnsiTheme="majorBidi" w:cstheme="majorBidi"/>
          <w:sz w:val="24"/>
          <w:szCs w:val="24"/>
          <w:lang w:eastAsia="fr-FR"/>
        </w:rPr>
        <w:t xml:space="preserve"> Traduit de l’anglais par </w:t>
      </w:r>
      <w:r w:rsidRPr="001B4522">
        <w:rPr>
          <w:rFonts w:asciiTheme="majorBidi" w:hAnsiTheme="majorBidi" w:cstheme="majorBidi"/>
          <w:i/>
          <w:iCs/>
          <w:sz w:val="24"/>
          <w:szCs w:val="24"/>
          <w:lang w:eastAsia="fr-FR"/>
        </w:rPr>
        <w:t xml:space="preserve">Georges-Louis </w:t>
      </w:r>
      <w:r w:rsidRPr="001B4522">
        <w:rPr>
          <w:rFonts w:asciiTheme="majorBidi" w:hAnsiTheme="majorBidi" w:cstheme="majorBidi"/>
          <w:i/>
          <w:iCs/>
          <w:caps/>
          <w:sz w:val="24"/>
          <w:szCs w:val="24"/>
          <w:lang w:eastAsia="fr-FR"/>
        </w:rPr>
        <w:t>Kochar</w:t>
      </w:r>
      <w:r w:rsidRPr="001B4522">
        <w:rPr>
          <w:rFonts w:asciiTheme="majorBidi" w:hAnsiTheme="majorBidi" w:cstheme="majorBidi"/>
          <w:sz w:val="24"/>
          <w:szCs w:val="24"/>
          <w:lang w:eastAsia="fr-FR"/>
        </w:rPr>
        <w:t xml:space="preserve"> / Editions Micro Application.</w:t>
      </w:r>
    </w:p>
    <w:p w:rsidR="004F65BA" w:rsidRPr="001B4522" w:rsidRDefault="004F65BA" w:rsidP="00DE659A">
      <w:pPr>
        <w:numPr>
          <w:ilvl w:val="0"/>
          <w:numId w:val="13"/>
        </w:numPr>
        <w:spacing w:before="120" w:after="60" w:line="240" w:lineRule="auto"/>
        <w:jc w:val="lowKashida"/>
        <w:rPr>
          <w:rFonts w:asciiTheme="majorBidi" w:hAnsiTheme="majorBidi" w:cstheme="majorBidi"/>
          <w:sz w:val="24"/>
          <w:szCs w:val="24"/>
          <w:lang w:eastAsia="fr-FR"/>
        </w:rPr>
      </w:pPr>
      <w:r w:rsidRPr="001B4522">
        <w:rPr>
          <w:rFonts w:asciiTheme="majorBidi" w:hAnsiTheme="majorBidi" w:cstheme="majorBidi"/>
          <w:b/>
          <w:bCs/>
          <w:sz w:val="24"/>
          <w:szCs w:val="24"/>
          <w:lang w:eastAsia="fr-FR"/>
        </w:rPr>
        <w:t>Le langage C</w:t>
      </w:r>
      <w:r w:rsidRPr="001B4522">
        <w:rPr>
          <w:rFonts w:asciiTheme="majorBidi" w:hAnsiTheme="majorBidi" w:cstheme="majorBidi"/>
          <w:sz w:val="24"/>
          <w:szCs w:val="24"/>
          <w:lang w:eastAsia="fr-FR"/>
        </w:rPr>
        <w:t xml:space="preserve"> / </w:t>
      </w:r>
      <w:r w:rsidRPr="001B4522">
        <w:rPr>
          <w:rFonts w:asciiTheme="majorBidi" w:hAnsiTheme="majorBidi" w:cstheme="majorBidi"/>
          <w:i/>
          <w:iCs/>
          <w:sz w:val="24"/>
          <w:szCs w:val="24"/>
          <w:lang w:eastAsia="fr-FR"/>
        </w:rPr>
        <w:t>Brian  W. KERNIGHAN</w:t>
      </w:r>
      <w:r w:rsidRPr="001B4522">
        <w:rPr>
          <w:rFonts w:asciiTheme="majorBidi" w:hAnsiTheme="majorBidi" w:cstheme="majorBidi"/>
          <w:sz w:val="24"/>
          <w:szCs w:val="24"/>
          <w:lang w:eastAsia="fr-FR"/>
        </w:rPr>
        <w:t xml:space="preserve"> et </w:t>
      </w:r>
      <w:r w:rsidRPr="001B4522">
        <w:rPr>
          <w:rFonts w:asciiTheme="majorBidi" w:hAnsiTheme="majorBidi" w:cstheme="majorBidi"/>
          <w:i/>
          <w:iCs/>
          <w:sz w:val="24"/>
          <w:szCs w:val="24"/>
          <w:lang w:eastAsia="fr-FR"/>
        </w:rPr>
        <w:t>Dennis M. RITCHIE</w:t>
      </w:r>
      <w:r w:rsidRPr="001B4522">
        <w:rPr>
          <w:rFonts w:asciiTheme="majorBidi" w:hAnsiTheme="majorBidi" w:cstheme="majorBidi"/>
          <w:sz w:val="24"/>
          <w:szCs w:val="24"/>
          <w:lang w:eastAsia="fr-FR"/>
        </w:rPr>
        <w:t xml:space="preserve">, Traduit de l’anglais par </w:t>
      </w:r>
      <w:r w:rsidRPr="001B4522">
        <w:rPr>
          <w:rFonts w:asciiTheme="majorBidi" w:hAnsiTheme="majorBidi" w:cstheme="majorBidi"/>
          <w:i/>
          <w:iCs/>
          <w:sz w:val="24"/>
          <w:szCs w:val="24"/>
          <w:lang w:eastAsia="fr-FR"/>
        </w:rPr>
        <w:t>Jean-François GROFF</w:t>
      </w:r>
      <w:r w:rsidRPr="001B4522">
        <w:rPr>
          <w:rFonts w:asciiTheme="majorBidi" w:hAnsiTheme="majorBidi" w:cstheme="majorBidi"/>
          <w:sz w:val="24"/>
          <w:szCs w:val="24"/>
          <w:lang w:eastAsia="fr-FR"/>
        </w:rPr>
        <w:t xml:space="preserve"> et </w:t>
      </w:r>
      <w:r w:rsidRPr="001B4522">
        <w:rPr>
          <w:rFonts w:asciiTheme="majorBidi" w:hAnsiTheme="majorBidi" w:cstheme="majorBidi"/>
          <w:i/>
          <w:iCs/>
          <w:sz w:val="24"/>
          <w:szCs w:val="24"/>
          <w:lang w:eastAsia="fr-FR"/>
        </w:rPr>
        <w:t>Eric ALLARD</w:t>
      </w:r>
      <w:r w:rsidRPr="001B4522">
        <w:rPr>
          <w:rFonts w:asciiTheme="majorBidi" w:hAnsiTheme="majorBidi" w:cstheme="majorBidi"/>
          <w:sz w:val="24"/>
          <w:szCs w:val="24"/>
          <w:lang w:eastAsia="fr-FR"/>
        </w:rPr>
        <w:t xml:space="preserve"> / Masson, Paris.</w:t>
      </w:r>
    </w:p>
    <w:p w:rsidR="004F65BA" w:rsidRPr="001B4522" w:rsidRDefault="004F65BA" w:rsidP="00DE659A">
      <w:pPr>
        <w:pStyle w:val="ListParagraph"/>
        <w:numPr>
          <w:ilvl w:val="0"/>
          <w:numId w:val="13"/>
        </w:numPr>
        <w:spacing w:before="60" w:after="60"/>
        <w:jc w:val="lowKashida"/>
        <w:rPr>
          <w:rFonts w:asciiTheme="majorBidi" w:hAnsiTheme="majorBidi" w:cstheme="majorBidi"/>
          <w:sz w:val="24"/>
          <w:szCs w:val="24"/>
          <w:lang w:eastAsia="fr-FR"/>
        </w:rPr>
      </w:pPr>
      <w:r w:rsidRPr="001B4522">
        <w:rPr>
          <w:rFonts w:asciiTheme="majorBidi" w:hAnsiTheme="majorBidi" w:cstheme="majorBidi"/>
          <w:b/>
          <w:bCs/>
          <w:sz w:val="24"/>
          <w:szCs w:val="24"/>
          <w:lang w:eastAsia="fr-FR"/>
        </w:rPr>
        <w:t>Programming with C</w:t>
      </w:r>
      <w:r w:rsidRPr="001B4522">
        <w:rPr>
          <w:rFonts w:asciiTheme="majorBidi" w:hAnsiTheme="majorBidi" w:cstheme="majorBidi"/>
          <w:sz w:val="24"/>
          <w:szCs w:val="24"/>
          <w:lang w:eastAsia="fr-FR"/>
        </w:rPr>
        <w:t xml:space="preserve"> (</w:t>
      </w:r>
      <w:r w:rsidRPr="001B4522">
        <w:rPr>
          <w:rFonts w:asciiTheme="majorBidi" w:hAnsiTheme="majorBidi" w:cstheme="majorBidi"/>
          <w:b/>
          <w:bCs/>
          <w:sz w:val="24"/>
          <w:szCs w:val="24"/>
          <w:lang w:eastAsia="fr-FR"/>
        </w:rPr>
        <w:t>Programmation en C</w:t>
      </w:r>
      <w:r w:rsidRPr="001B4522">
        <w:rPr>
          <w:rFonts w:asciiTheme="majorBidi" w:hAnsiTheme="majorBidi" w:cstheme="majorBidi"/>
          <w:sz w:val="24"/>
          <w:szCs w:val="24"/>
          <w:lang w:eastAsia="fr-FR"/>
        </w:rPr>
        <w:t xml:space="preserve">) / </w:t>
      </w:r>
      <w:r w:rsidRPr="001B4522">
        <w:rPr>
          <w:rFonts w:asciiTheme="majorBidi" w:hAnsiTheme="majorBidi" w:cstheme="majorBidi"/>
          <w:i/>
          <w:iCs/>
          <w:sz w:val="24"/>
          <w:szCs w:val="24"/>
          <w:lang w:eastAsia="fr-FR"/>
        </w:rPr>
        <w:t xml:space="preserve">Byron S. </w:t>
      </w:r>
      <w:r w:rsidRPr="001B4522">
        <w:rPr>
          <w:rFonts w:asciiTheme="majorBidi" w:hAnsiTheme="majorBidi" w:cstheme="majorBidi"/>
          <w:i/>
          <w:iCs/>
          <w:caps/>
          <w:sz w:val="24"/>
          <w:szCs w:val="24"/>
          <w:lang w:eastAsia="fr-FR"/>
        </w:rPr>
        <w:t>Gottfried</w:t>
      </w:r>
      <w:r w:rsidRPr="001B4522">
        <w:rPr>
          <w:rFonts w:asciiTheme="majorBidi" w:hAnsiTheme="majorBidi" w:cstheme="majorBidi"/>
          <w:caps/>
          <w:sz w:val="24"/>
          <w:szCs w:val="24"/>
          <w:lang w:eastAsia="fr-FR"/>
        </w:rPr>
        <w:t>,</w:t>
      </w:r>
      <w:r w:rsidRPr="001B4522">
        <w:rPr>
          <w:rFonts w:asciiTheme="majorBidi" w:hAnsiTheme="majorBidi" w:cstheme="majorBidi"/>
          <w:sz w:val="24"/>
          <w:szCs w:val="24"/>
          <w:lang w:eastAsia="fr-FR"/>
        </w:rPr>
        <w:t xml:space="preserve"> Traduit de l’anglais par </w:t>
      </w:r>
      <w:r w:rsidRPr="001B4522">
        <w:rPr>
          <w:rFonts w:asciiTheme="majorBidi" w:hAnsiTheme="majorBidi" w:cstheme="majorBidi"/>
          <w:i/>
          <w:iCs/>
          <w:sz w:val="24"/>
          <w:szCs w:val="24"/>
          <w:lang w:eastAsia="fr-FR"/>
        </w:rPr>
        <w:t>Bernard DECOURBE</w:t>
      </w:r>
      <w:r w:rsidRPr="001B4522">
        <w:rPr>
          <w:rFonts w:asciiTheme="majorBidi" w:hAnsiTheme="majorBidi" w:cstheme="majorBidi"/>
          <w:sz w:val="24"/>
          <w:szCs w:val="24"/>
          <w:lang w:eastAsia="fr-FR"/>
        </w:rPr>
        <w:t xml:space="preserve"> / McGraw-Hill (série Schaum), New York.</w:t>
      </w:r>
    </w:p>
    <w:p w:rsidR="00275AE6" w:rsidRPr="001B4522" w:rsidRDefault="00275AE6" w:rsidP="00286817">
      <w:pPr>
        <w:rPr>
          <w:rFonts w:asciiTheme="majorBidi" w:hAnsiTheme="majorBidi" w:cstheme="majorBidi"/>
          <w:b/>
          <w:bCs/>
          <w:sz w:val="24"/>
          <w:szCs w:val="24"/>
          <w:u w:val="single"/>
        </w:rPr>
      </w:pPr>
    </w:p>
    <w:p w:rsidR="00E77419" w:rsidRPr="001B4522" w:rsidRDefault="00E77419" w:rsidP="00286817">
      <w:pPr>
        <w:rPr>
          <w:rFonts w:asciiTheme="majorBidi" w:hAnsiTheme="majorBidi" w:cstheme="majorBidi"/>
          <w:b/>
          <w:bCs/>
          <w:sz w:val="24"/>
          <w:szCs w:val="24"/>
          <w:u w:val="single"/>
        </w:rPr>
      </w:pPr>
    </w:p>
    <w:p w:rsidR="00441076" w:rsidRPr="001B4522" w:rsidRDefault="00441076" w:rsidP="00286817">
      <w:pPr>
        <w:rPr>
          <w:rFonts w:asciiTheme="majorBidi" w:hAnsiTheme="majorBidi" w:cstheme="majorBidi"/>
          <w:b/>
          <w:bCs/>
          <w:sz w:val="24"/>
          <w:szCs w:val="24"/>
          <w:u w:val="single"/>
        </w:rPr>
      </w:pPr>
    </w:p>
    <w:p w:rsidR="0064117A" w:rsidRPr="001B4522" w:rsidRDefault="0064117A" w:rsidP="0064117A">
      <w:pPr>
        <w:rPr>
          <w:rFonts w:asciiTheme="majorBidi" w:hAnsiTheme="majorBidi" w:cstheme="majorBidi"/>
          <w:b/>
          <w:bCs/>
          <w:i/>
          <w:iCs/>
          <w:sz w:val="24"/>
          <w:szCs w:val="24"/>
          <w:highlight w:val="lightGray"/>
        </w:rPr>
      </w:pPr>
      <w:r w:rsidRPr="001B4522">
        <w:rPr>
          <w:rFonts w:asciiTheme="majorBidi" w:hAnsiTheme="majorBidi" w:cstheme="majorBidi"/>
          <w:b/>
          <w:bCs/>
          <w:i/>
          <w:iCs/>
          <w:sz w:val="24"/>
          <w:szCs w:val="24"/>
          <w:highlight w:val="lightGray"/>
        </w:rPr>
        <w:lastRenderedPageBreak/>
        <w:t xml:space="preserve">Méthodologie d’analyse </w:t>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t xml:space="preserve">           (60 heures)</w:t>
      </w:r>
    </w:p>
    <w:p w:rsidR="0064117A" w:rsidRPr="001B4522" w:rsidRDefault="0064117A" w:rsidP="0064117A">
      <w:pPr>
        <w:rPr>
          <w:rFonts w:asciiTheme="majorBidi" w:hAnsiTheme="majorBidi" w:cstheme="majorBidi"/>
          <w:b/>
          <w:bCs/>
          <w:i/>
          <w:iCs/>
          <w:sz w:val="24"/>
          <w:szCs w:val="24"/>
        </w:rPr>
      </w:pPr>
      <w:r w:rsidRPr="001B4522">
        <w:rPr>
          <w:rFonts w:asciiTheme="majorBidi" w:hAnsiTheme="majorBidi" w:cstheme="majorBidi"/>
          <w:b/>
          <w:bCs/>
          <w:i/>
          <w:iCs/>
          <w:sz w:val="24"/>
          <w:szCs w:val="24"/>
        </w:rPr>
        <w:t>Description de la matière</w:t>
      </w:r>
    </w:p>
    <w:p w:rsidR="00441076" w:rsidRPr="001B4522" w:rsidRDefault="00441076" w:rsidP="00441076">
      <w:pPr>
        <w:ind w:firstLine="720"/>
        <w:rPr>
          <w:rFonts w:asciiTheme="majorBidi" w:hAnsiTheme="majorBidi" w:cstheme="majorBidi"/>
          <w:sz w:val="24"/>
          <w:szCs w:val="24"/>
        </w:rPr>
      </w:pPr>
      <w:r w:rsidRPr="001B4522">
        <w:rPr>
          <w:rFonts w:asciiTheme="majorBidi" w:hAnsiTheme="majorBidi" w:cstheme="majorBidi"/>
          <w:sz w:val="24"/>
          <w:szCs w:val="24"/>
        </w:rPr>
        <w:t xml:space="preserve">Cette matière décrit  les trois axes d’abstraction de la méthode MERISE  (décision, cycle de vie, abstraction). Cette matière décrit aussi le dictionnaire de données et les deux modèles de données (le MCD et le MLD). </w:t>
      </w:r>
    </w:p>
    <w:p w:rsidR="0064117A" w:rsidRPr="001B4522" w:rsidRDefault="0064117A" w:rsidP="00441076">
      <w:pPr>
        <w:rPr>
          <w:rFonts w:asciiTheme="majorBidi" w:hAnsiTheme="majorBidi" w:cstheme="majorBidi"/>
          <w:b/>
          <w:bCs/>
          <w:i/>
          <w:iCs/>
          <w:sz w:val="24"/>
          <w:szCs w:val="24"/>
        </w:rPr>
      </w:pPr>
      <w:r w:rsidRPr="001B4522">
        <w:rPr>
          <w:rFonts w:asciiTheme="majorBidi" w:hAnsiTheme="majorBidi" w:cstheme="majorBidi"/>
          <w:b/>
          <w:bCs/>
          <w:i/>
          <w:iCs/>
          <w:sz w:val="24"/>
          <w:szCs w:val="24"/>
        </w:rPr>
        <w:t>Objectif de la matière</w:t>
      </w:r>
    </w:p>
    <w:p w:rsidR="0064117A" w:rsidRPr="001B4522" w:rsidRDefault="0064117A" w:rsidP="0064117A">
      <w:pPr>
        <w:jc w:val="both"/>
        <w:rPr>
          <w:rFonts w:asciiTheme="majorBidi" w:hAnsiTheme="majorBidi" w:cstheme="majorBidi"/>
          <w:sz w:val="24"/>
          <w:szCs w:val="24"/>
        </w:rPr>
      </w:pPr>
      <w:r w:rsidRPr="001B4522">
        <w:rPr>
          <w:rFonts w:asciiTheme="majorBidi" w:hAnsiTheme="majorBidi" w:cstheme="majorBidi"/>
          <w:sz w:val="24"/>
          <w:szCs w:val="24"/>
        </w:rPr>
        <w:t xml:space="preserve">Cette matière a pour objectifs de faire comprendre aux étudiants les concepts originaux de Merise et les bases de la modélisation conceptuelle afin de réaliser des schémas relationnels clairs et simples à implanter.   </w:t>
      </w:r>
    </w:p>
    <w:p w:rsidR="0064117A" w:rsidRPr="001B4522" w:rsidRDefault="0064117A" w:rsidP="0064117A">
      <w:pPr>
        <w:rPr>
          <w:rFonts w:asciiTheme="majorBidi" w:hAnsiTheme="majorBidi" w:cstheme="majorBidi"/>
          <w:b/>
          <w:bCs/>
          <w:i/>
          <w:iCs/>
          <w:sz w:val="24"/>
          <w:szCs w:val="24"/>
        </w:rPr>
      </w:pPr>
      <w:r w:rsidRPr="001B4522">
        <w:rPr>
          <w:rFonts w:asciiTheme="majorBidi" w:hAnsiTheme="majorBidi" w:cstheme="majorBidi"/>
          <w:b/>
          <w:bCs/>
          <w:i/>
          <w:iCs/>
          <w:sz w:val="24"/>
          <w:szCs w:val="24"/>
        </w:rPr>
        <w:t>Pré-requis</w:t>
      </w:r>
    </w:p>
    <w:p w:rsidR="0064117A" w:rsidRPr="001B4522" w:rsidRDefault="00441076" w:rsidP="00180339">
      <w:pPr>
        <w:rPr>
          <w:rFonts w:asciiTheme="majorBidi" w:hAnsiTheme="majorBidi" w:cstheme="majorBidi"/>
          <w:sz w:val="24"/>
          <w:szCs w:val="24"/>
        </w:rPr>
      </w:pPr>
      <w:r w:rsidRPr="001B4522">
        <w:rPr>
          <w:rFonts w:asciiTheme="majorBidi" w:hAnsiTheme="majorBidi" w:cstheme="majorBidi"/>
          <w:sz w:val="24"/>
          <w:szCs w:val="24"/>
        </w:rPr>
        <w:t xml:space="preserve">  </w:t>
      </w:r>
      <w:r w:rsidRPr="001B4522">
        <w:rPr>
          <w:rFonts w:asciiTheme="majorBidi" w:hAnsiTheme="majorBidi" w:cstheme="majorBidi"/>
          <w:sz w:val="24"/>
          <w:szCs w:val="24"/>
        </w:rPr>
        <w:tab/>
        <w:t xml:space="preserve">Initiation </w:t>
      </w:r>
      <w:r w:rsidR="00180339" w:rsidRPr="001B4522">
        <w:rPr>
          <w:rFonts w:asciiTheme="majorBidi" w:hAnsiTheme="majorBidi" w:cstheme="majorBidi"/>
          <w:sz w:val="24"/>
          <w:szCs w:val="24"/>
        </w:rPr>
        <w:t>à</w:t>
      </w:r>
      <w:r w:rsidRPr="001B4522">
        <w:rPr>
          <w:rFonts w:asciiTheme="majorBidi" w:hAnsiTheme="majorBidi" w:cstheme="majorBidi"/>
          <w:sz w:val="24"/>
          <w:szCs w:val="24"/>
        </w:rPr>
        <w:t xml:space="preserve"> l’informatique.</w:t>
      </w:r>
    </w:p>
    <w:p w:rsidR="0064117A" w:rsidRPr="001B4522" w:rsidRDefault="0064117A" w:rsidP="0064117A">
      <w:pPr>
        <w:rPr>
          <w:rFonts w:asciiTheme="majorBidi" w:hAnsiTheme="majorBidi" w:cstheme="majorBidi"/>
          <w:b/>
          <w:bCs/>
          <w:i/>
          <w:iCs/>
          <w:sz w:val="24"/>
          <w:szCs w:val="24"/>
        </w:rPr>
      </w:pPr>
      <w:r w:rsidRPr="001B4522">
        <w:rPr>
          <w:rFonts w:asciiTheme="majorBidi" w:hAnsiTheme="majorBidi" w:cstheme="majorBidi"/>
          <w:b/>
          <w:bCs/>
          <w:i/>
          <w:iCs/>
          <w:sz w:val="24"/>
          <w:szCs w:val="24"/>
        </w:rPr>
        <w:t>Compétences et capacités (Résultats d’apprentissage)</w:t>
      </w:r>
    </w:p>
    <w:p w:rsidR="00441076" w:rsidRPr="001B4522" w:rsidRDefault="00441076" w:rsidP="00441076">
      <w:pPr>
        <w:numPr>
          <w:ilvl w:val="12"/>
          <w:numId w:val="0"/>
        </w:num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 l’issue de cette matière l’étudiant sera capable de :</w:t>
      </w:r>
    </w:p>
    <w:p w:rsidR="00441076" w:rsidRPr="001B4522" w:rsidRDefault="00441076" w:rsidP="00DE659A">
      <w:pPr>
        <w:pStyle w:val="ListParagraph"/>
        <w:numPr>
          <w:ilvl w:val="0"/>
          <w:numId w:val="19"/>
        </w:numPr>
        <w:jc w:val="both"/>
        <w:rPr>
          <w:rFonts w:asciiTheme="majorBidi" w:hAnsiTheme="majorBidi" w:cstheme="majorBidi"/>
          <w:sz w:val="24"/>
          <w:szCs w:val="24"/>
        </w:rPr>
      </w:pPr>
      <w:r w:rsidRPr="001B4522">
        <w:rPr>
          <w:rFonts w:asciiTheme="majorBidi" w:hAnsiTheme="majorBidi" w:cstheme="majorBidi"/>
          <w:sz w:val="24"/>
          <w:szCs w:val="24"/>
        </w:rPr>
        <w:t xml:space="preserve">comprendre les objectifs de la méthode MERISE et les différents niveaux de sa démarche, </w:t>
      </w:r>
    </w:p>
    <w:p w:rsidR="00441076" w:rsidRPr="001B4522" w:rsidRDefault="00441076" w:rsidP="00DE659A">
      <w:pPr>
        <w:pStyle w:val="ListParagraph"/>
        <w:numPr>
          <w:ilvl w:val="0"/>
          <w:numId w:val="19"/>
        </w:numPr>
        <w:jc w:val="both"/>
        <w:rPr>
          <w:rFonts w:asciiTheme="majorBidi" w:hAnsiTheme="majorBidi" w:cstheme="majorBidi"/>
          <w:sz w:val="24"/>
          <w:szCs w:val="24"/>
        </w:rPr>
      </w:pPr>
      <w:r w:rsidRPr="001B4522">
        <w:rPr>
          <w:rFonts w:asciiTheme="majorBidi" w:hAnsiTheme="majorBidi" w:cstheme="majorBidi"/>
          <w:sz w:val="24"/>
          <w:szCs w:val="24"/>
        </w:rPr>
        <w:t xml:space="preserve">connaître le vocabulaire spécifique de la méthode, </w:t>
      </w:r>
    </w:p>
    <w:p w:rsidR="00441076" w:rsidRPr="001B4522" w:rsidRDefault="00441076" w:rsidP="00DE659A">
      <w:pPr>
        <w:pStyle w:val="ListParagraph"/>
        <w:numPr>
          <w:ilvl w:val="0"/>
          <w:numId w:val="19"/>
        </w:numPr>
        <w:jc w:val="both"/>
        <w:rPr>
          <w:rFonts w:asciiTheme="majorBidi" w:hAnsiTheme="majorBidi" w:cstheme="majorBidi"/>
          <w:sz w:val="24"/>
          <w:szCs w:val="24"/>
        </w:rPr>
      </w:pPr>
      <w:r w:rsidRPr="001B4522">
        <w:rPr>
          <w:rFonts w:asciiTheme="majorBidi" w:hAnsiTheme="majorBidi" w:cstheme="majorBidi"/>
          <w:sz w:val="24"/>
          <w:szCs w:val="24"/>
        </w:rPr>
        <w:t xml:space="preserve">savoir formaliser les modèles conceptuel et organisationnel de MERISE, </w:t>
      </w:r>
    </w:p>
    <w:p w:rsidR="00441076" w:rsidRPr="001B4522" w:rsidRDefault="00441076" w:rsidP="00DE659A">
      <w:pPr>
        <w:pStyle w:val="ListParagraph"/>
        <w:numPr>
          <w:ilvl w:val="0"/>
          <w:numId w:val="19"/>
        </w:numPr>
        <w:jc w:val="both"/>
        <w:rPr>
          <w:rFonts w:asciiTheme="majorBidi" w:hAnsiTheme="majorBidi" w:cstheme="majorBidi"/>
          <w:sz w:val="24"/>
          <w:szCs w:val="24"/>
        </w:rPr>
      </w:pPr>
      <w:r w:rsidRPr="001B4522">
        <w:rPr>
          <w:rFonts w:asciiTheme="majorBidi" w:hAnsiTheme="majorBidi" w:cstheme="majorBidi"/>
          <w:sz w:val="24"/>
          <w:szCs w:val="24"/>
        </w:rPr>
        <w:t xml:space="preserve">identifier les rôles et responsabilités des différents acteurs impliqués dans le processus de conception. </w:t>
      </w:r>
    </w:p>
    <w:p w:rsidR="0064117A" w:rsidRPr="001B4522" w:rsidRDefault="0064117A" w:rsidP="0064117A">
      <w:pPr>
        <w:rPr>
          <w:rFonts w:asciiTheme="majorBidi" w:hAnsiTheme="majorBidi" w:cstheme="majorBidi"/>
          <w:sz w:val="24"/>
          <w:szCs w:val="24"/>
        </w:rPr>
      </w:pPr>
      <w:r w:rsidRPr="001B4522">
        <w:rPr>
          <w:rFonts w:asciiTheme="majorBidi" w:hAnsiTheme="majorBidi" w:cstheme="majorBidi"/>
          <w:b/>
          <w:bCs/>
          <w:i/>
          <w:iCs/>
          <w:sz w:val="24"/>
          <w:szCs w:val="24"/>
        </w:rPr>
        <w:t>Contenu</w:t>
      </w:r>
      <w:r w:rsidRPr="001B4522">
        <w:rPr>
          <w:rFonts w:asciiTheme="majorBidi" w:hAnsiTheme="majorBidi" w:cstheme="majorBidi"/>
          <w:sz w:val="24"/>
          <w:szCs w:val="24"/>
        </w:rPr>
        <w:t xml:space="preserve"> </w:t>
      </w:r>
    </w:p>
    <w:tbl>
      <w:tblPr>
        <w:tblStyle w:val="TableGrid"/>
        <w:tblW w:w="9828" w:type="dxa"/>
        <w:tblLook w:val="04A0"/>
      </w:tblPr>
      <w:tblGrid>
        <w:gridCol w:w="6858"/>
        <w:gridCol w:w="2970"/>
      </w:tblGrid>
      <w:tr w:rsidR="0064117A" w:rsidRPr="001B4522" w:rsidTr="00E32EE5">
        <w:tc>
          <w:tcPr>
            <w:tcW w:w="6858" w:type="dxa"/>
          </w:tcPr>
          <w:p w:rsidR="0064117A" w:rsidRPr="001B4522" w:rsidRDefault="0064117A" w:rsidP="00BE4D43">
            <w:pPr>
              <w:rPr>
                <w:rFonts w:asciiTheme="majorBidi" w:hAnsiTheme="majorBidi" w:cstheme="majorBidi"/>
                <w:sz w:val="24"/>
                <w:szCs w:val="24"/>
              </w:rPr>
            </w:pPr>
            <w:r w:rsidRPr="001B4522">
              <w:rPr>
                <w:rFonts w:asciiTheme="majorBidi" w:hAnsiTheme="majorBidi" w:cstheme="majorBidi"/>
                <w:sz w:val="24"/>
                <w:szCs w:val="24"/>
              </w:rPr>
              <w:t>Chapitres</w:t>
            </w:r>
          </w:p>
        </w:tc>
        <w:tc>
          <w:tcPr>
            <w:tcW w:w="2970" w:type="dxa"/>
          </w:tcPr>
          <w:p w:rsidR="0064117A" w:rsidRPr="001B4522" w:rsidRDefault="0064117A" w:rsidP="00BE4D43">
            <w:pPr>
              <w:jc w:val="center"/>
              <w:rPr>
                <w:rFonts w:asciiTheme="majorBidi" w:hAnsiTheme="majorBidi" w:cstheme="majorBidi"/>
                <w:sz w:val="24"/>
                <w:szCs w:val="24"/>
              </w:rPr>
            </w:pPr>
            <w:r w:rsidRPr="001B4522">
              <w:rPr>
                <w:rFonts w:asciiTheme="majorBidi" w:hAnsiTheme="majorBidi" w:cstheme="majorBidi"/>
                <w:sz w:val="24"/>
                <w:szCs w:val="24"/>
              </w:rPr>
              <w:t>&lt;Exercices dirigés&gt;</w:t>
            </w:r>
          </w:p>
        </w:tc>
      </w:tr>
      <w:tr w:rsidR="0064117A" w:rsidRPr="001B4522" w:rsidTr="00E32EE5">
        <w:tc>
          <w:tcPr>
            <w:tcW w:w="6858" w:type="dxa"/>
          </w:tcPr>
          <w:p w:rsidR="0064117A" w:rsidRPr="001B4522" w:rsidRDefault="0064117A" w:rsidP="00180339">
            <w:pPr>
              <w:rPr>
                <w:rFonts w:asciiTheme="majorBidi" w:hAnsiTheme="majorBidi" w:cstheme="majorBidi"/>
                <w:b/>
                <w:bCs/>
                <w:sz w:val="24"/>
                <w:szCs w:val="24"/>
              </w:rPr>
            </w:pPr>
            <w:r w:rsidRPr="001B4522">
              <w:rPr>
                <w:rFonts w:asciiTheme="majorBidi" w:hAnsiTheme="majorBidi" w:cstheme="majorBidi"/>
                <w:b/>
                <w:bCs/>
                <w:sz w:val="24"/>
                <w:szCs w:val="24"/>
              </w:rPr>
              <w:t>Chapitre 1 : Système d’information (6 h)</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1.1 Concepts et notions de base des systèmes  </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1.1.1. Qu’est-ce qu’un système ?</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1.1.2. L’entreprise comme un système.</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1.2 Les sous-systèmes </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1.2.1. Système de pilotage</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1.2.2. Système opérant</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1.2.3. Système d’information (si)</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Système d’information et système informatique</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1.4 Les problèmes d’un système d’information</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1.5 Les causes des problèmes d’un SI</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1.6 Les différents types de méthodes d’analyse et conception</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1.6.1. méthodes systémiques</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1.6.2. méthodes analytiques </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1.6.3. méthodes orienté objet</w:t>
            </w:r>
            <w:r w:rsidRPr="001B4522">
              <w:rPr>
                <w:rFonts w:asciiTheme="majorBidi" w:hAnsiTheme="majorBidi" w:cstheme="majorBidi"/>
                <w:sz w:val="24"/>
                <w:szCs w:val="24"/>
                <w:lang w:eastAsia="fr-FR"/>
              </w:rPr>
              <w:tab/>
            </w:r>
          </w:p>
        </w:tc>
        <w:tc>
          <w:tcPr>
            <w:tcW w:w="2970" w:type="dxa"/>
          </w:tcPr>
          <w:p w:rsidR="0064117A" w:rsidRPr="001B4522" w:rsidRDefault="00441076" w:rsidP="00BE4D43">
            <w:pPr>
              <w:rPr>
                <w:rFonts w:asciiTheme="majorBidi" w:hAnsiTheme="majorBidi" w:cstheme="majorBidi"/>
                <w:sz w:val="24"/>
                <w:szCs w:val="24"/>
              </w:rPr>
            </w:pPr>
            <w:r w:rsidRPr="001B4522">
              <w:rPr>
                <w:rFonts w:asciiTheme="majorBidi" w:hAnsiTheme="majorBidi" w:cstheme="majorBidi"/>
                <w:sz w:val="24"/>
                <w:szCs w:val="24"/>
              </w:rPr>
              <w:t xml:space="preserve">Etude d’un système d’information appuyant sur des exemples (institues, organisations,…). </w:t>
            </w:r>
          </w:p>
        </w:tc>
      </w:tr>
      <w:tr w:rsidR="0064117A" w:rsidRPr="001B4522" w:rsidTr="00E32EE5">
        <w:tc>
          <w:tcPr>
            <w:tcW w:w="6858" w:type="dxa"/>
          </w:tcPr>
          <w:p w:rsidR="0064117A" w:rsidRPr="001B4522" w:rsidRDefault="0064117A" w:rsidP="00180339">
            <w:pPr>
              <w:rPr>
                <w:rFonts w:asciiTheme="majorBidi" w:hAnsiTheme="majorBidi" w:cstheme="majorBidi"/>
                <w:b/>
                <w:bCs/>
                <w:sz w:val="24"/>
                <w:szCs w:val="24"/>
              </w:rPr>
            </w:pPr>
            <w:r w:rsidRPr="001B4522">
              <w:rPr>
                <w:rFonts w:asciiTheme="majorBidi" w:hAnsiTheme="majorBidi" w:cstheme="majorBidi"/>
                <w:b/>
                <w:bCs/>
                <w:sz w:val="24"/>
                <w:szCs w:val="24"/>
              </w:rPr>
              <w:t>Chapitre 2 : Démarche de la méthode MERISE (12 h)</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 Les cycles d’un SI</w:t>
            </w:r>
          </w:p>
          <w:p w:rsidR="0064117A" w:rsidRPr="001B4522" w:rsidRDefault="0064117A" w:rsidP="00BE4D43">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2.1.1. cycle de vie,</w:t>
            </w:r>
          </w:p>
          <w:p w:rsidR="0064117A" w:rsidRPr="001B4522" w:rsidRDefault="0064117A" w:rsidP="00BE4D43">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2.1.2. cycle d’abstraction,</w:t>
            </w:r>
          </w:p>
          <w:p w:rsidR="0064117A" w:rsidRPr="001B4522" w:rsidRDefault="0064117A" w:rsidP="00BE4D43">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2.2.3. cycle de décision.</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 Les étapes de processus de développement d’un SI</w:t>
            </w:r>
          </w:p>
          <w:p w:rsidR="0064117A" w:rsidRPr="001B4522" w:rsidRDefault="0064117A" w:rsidP="00BE4D43">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2.2.1. schéma directeur,</w:t>
            </w:r>
          </w:p>
          <w:p w:rsidR="0064117A" w:rsidRPr="001B4522" w:rsidRDefault="0064117A" w:rsidP="00BE4D43">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2.2.2. étude préalable,</w:t>
            </w:r>
          </w:p>
          <w:p w:rsidR="0064117A" w:rsidRPr="001B4522" w:rsidRDefault="0064117A" w:rsidP="00BE4D43">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2.2.3. étude détaillée,</w:t>
            </w:r>
          </w:p>
          <w:p w:rsidR="0064117A" w:rsidRPr="001B4522" w:rsidRDefault="0064117A" w:rsidP="00BE4D43">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2.2.4. étude technique,</w:t>
            </w:r>
          </w:p>
          <w:p w:rsidR="0064117A" w:rsidRPr="001B4522" w:rsidRDefault="0064117A" w:rsidP="00BE4D43">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2.2.5. réalisation des programmes,</w:t>
            </w:r>
          </w:p>
          <w:p w:rsidR="0064117A" w:rsidRPr="001B4522" w:rsidRDefault="00BE4D43" w:rsidP="00BE4D43">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2.2.6. mise en </w:t>
            </w:r>
            <w:r w:rsidR="00C82459" w:rsidRPr="001B4522">
              <w:rPr>
                <w:rFonts w:asciiTheme="majorBidi" w:hAnsiTheme="majorBidi" w:cstheme="majorBidi"/>
                <w:sz w:val="24"/>
                <w:szCs w:val="24"/>
                <w:lang w:eastAsia="fr-FR"/>
              </w:rPr>
              <w:t>œuvre</w:t>
            </w:r>
          </w:p>
          <w:p w:rsidR="0064117A" w:rsidRPr="001B4522" w:rsidRDefault="0064117A" w:rsidP="00C82459">
            <w:pPr>
              <w:ind w:left="720"/>
              <w:jc w:val="lowKashida"/>
              <w:rPr>
                <w:rFonts w:asciiTheme="majorBidi" w:hAnsiTheme="majorBidi" w:cstheme="majorBidi"/>
                <w:sz w:val="24"/>
                <w:szCs w:val="24"/>
              </w:rPr>
            </w:pPr>
            <w:r w:rsidRPr="001B4522">
              <w:rPr>
                <w:rFonts w:asciiTheme="majorBidi" w:hAnsiTheme="majorBidi" w:cstheme="majorBidi"/>
                <w:sz w:val="24"/>
                <w:szCs w:val="24"/>
                <w:lang w:eastAsia="fr-FR"/>
              </w:rPr>
              <w:t>2.2.7. maintenance.</w:t>
            </w:r>
          </w:p>
        </w:tc>
        <w:tc>
          <w:tcPr>
            <w:tcW w:w="2970" w:type="dxa"/>
          </w:tcPr>
          <w:p w:rsidR="0064117A" w:rsidRPr="001B4522" w:rsidRDefault="0064117A" w:rsidP="00BE4D43">
            <w:pPr>
              <w:rPr>
                <w:rFonts w:asciiTheme="majorBidi" w:hAnsiTheme="majorBidi" w:cstheme="majorBidi"/>
                <w:sz w:val="24"/>
                <w:szCs w:val="24"/>
              </w:rPr>
            </w:pPr>
          </w:p>
        </w:tc>
      </w:tr>
      <w:tr w:rsidR="0064117A" w:rsidRPr="001B4522" w:rsidTr="00E32EE5">
        <w:tc>
          <w:tcPr>
            <w:tcW w:w="6858" w:type="dxa"/>
          </w:tcPr>
          <w:p w:rsidR="0064117A" w:rsidRPr="001B4522" w:rsidRDefault="00C82459" w:rsidP="00C82459">
            <w:pPr>
              <w:pStyle w:val="Title"/>
              <w:spacing w:before="0"/>
              <w:jc w:val="left"/>
              <w:rPr>
                <w:rFonts w:asciiTheme="majorBidi" w:hAnsiTheme="majorBidi" w:cstheme="majorBidi"/>
                <w:sz w:val="24"/>
                <w:szCs w:val="24"/>
                <w:lang w:eastAsia="fr-FR"/>
              </w:rPr>
            </w:pPr>
            <w:r w:rsidRPr="001B4522">
              <w:rPr>
                <w:rFonts w:asciiTheme="majorBidi" w:hAnsiTheme="majorBidi" w:cstheme="majorBidi"/>
                <w:caps w:val="0"/>
                <w:sz w:val="24"/>
                <w:szCs w:val="24"/>
              </w:rPr>
              <w:lastRenderedPageBreak/>
              <w:t xml:space="preserve">Chapitre 3 : </w:t>
            </w:r>
            <w:r w:rsidRPr="001B4522">
              <w:rPr>
                <w:rFonts w:asciiTheme="majorBidi" w:eastAsiaTheme="minorEastAsia" w:hAnsiTheme="majorBidi" w:cstheme="majorBidi"/>
                <w:caps w:val="0"/>
                <w:kern w:val="0"/>
                <w:sz w:val="24"/>
                <w:szCs w:val="24"/>
              </w:rPr>
              <w:t>modélisation conceptuelle de données</w:t>
            </w:r>
            <w:r w:rsidRPr="001B4522">
              <w:rPr>
                <w:rFonts w:asciiTheme="majorBidi" w:hAnsiTheme="majorBidi" w:cstheme="majorBidi"/>
                <w:caps w:val="0"/>
                <w:sz w:val="24"/>
                <w:szCs w:val="24"/>
                <w:lang w:eastAsia="fr-FR"/>
              </w:rPr>
              <w:t xml:space="preserve"> </w:t>
            </w:r>
            <w:r w:rsidRPr="001B4522">
              <w:rPr>
                <w:rFonts w:asciiTheme="majorBidi" w:hAnsiTheme="majorBidi" w:cstheme="majorBidi"/>
                <w:caps w:val="0"/>
                <w:sz w:val="24"/>
                <w:szCs w:val="24"/>
              </w:rPr>
              <w:t>(26 h)</w:t>
            </w:r>
            <w:r w:rsidRPr="001B4522">
              <w:rPr>
                <w:rFonts w:asciiTheme="majorBidi" w:hAnsiTheme="majorBidi" w:cstheme="majorBidi"/>
                <w:caps w:val="0"/>
                <w:sz w:val="24"/>
                <w:szCs w:val="24"/>
                <w:lang w:eastAsia="fr-FR"/>
              </w:rPr>
              <w:tab/>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 Objectif du MCD.</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Recueil de l’existant.</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3.2.1. les interviews de direction,</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3.2.2. les interviews des postes de travail,</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3.2.3. synthèse des interviews :</w:t>
            </w:r>
          </w:p>
          <w:p w:rsidR="0064117A" w:rsidRPr="001B4522" w:rsidRDefault="0064117A" w:rsidP="00BE4D43">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3.2.3.1. expressions des objectifs et des contraintes,</w:t>
            </w:r>
          </w:p>
          <w:p w:rsidR="0064117A" w:rsidRPr="001B4522" w:rsidRDefault="0064117A" w:rsidP="00BE4D43">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3.2.3.2. recensement des tâches,</w:t>
            </w:r>
          </w:p>
          <w:p w:rsidR="0064117A" w:rsidRPr="001B4522" w:rsidRDefault="0064117A" w:rsidP="00BE4D43">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3.2.3.3. recensement des données.</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 Dictionnaire de données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3.3.1. notion d’attribut et domaine (occurrence d’un attribut),</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3.3.2. nature d’un attribut (mouvement, stable, situation),</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3.3.3. caractéristiques de l’attribut simple / répétitif; élémentaire / décomposable; obligatoire / facultatif; attribut dérivé,</w:t>
            </w:r>
          </w:p>
          <w:p w:rsidR="0064117A" w:rsidRPr="001B4522" w:rsidRDefault="0064117A" w:rsidP="00BE4D43">
            <w:pPr>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3.3.4. exemples.</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 Les entités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3.4.1. propriétés, entités, occurrences,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3.4.2. identifiants,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3.4.3. construction d’une entité,</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3.4.4. règle d’énumération,</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3.4.5. règle de dépendance directe,</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3.4.6. exemples.</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 Les relations (associations)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3.5.1. définition,</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3.5.2. occurrence d’une relation,</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3.5.3. identifiant d’une relation,</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3.5.4. les éventuels attributs d’une relation,</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3.5.5. les cardinalités,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3.5.6. les règles des associations</w:t>
            </w:r>
          </w:p>
          <w:p w:rsidR="0064117A" w:rsidRPr="001B4522" w:rsidRDefault="0064117A" w:rsidP="00BE4D43">
            <w:pPr>
              <w:ind w:left="2268" w:hanging="825"/>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3.5.6.1. unicité d’une occurrence d’une association par rapport aux occurrences des entités participantes à l’association,</w:t>
            </w:r>
          </w:p>
          <w:p w:rsidR="0064117A" w:rsidRPr="001B4522" w:rsidRDefault="0064117A" w:rsidP="00BE4D43">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3.5.6.2. règle de pleine dépendance,</w:t>
            </w:r>
          </w:p>
          <w:p w:rsidR="0064117A" w:rsidRPr="001B4522" w:rsidRDefault="0064117A" w:rsidP="00BE4D43">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3.5.6.3. relations réflexives,</w:t>
            </w:r>
            <w:r w:rsidRPr="001B4522">
              <w:rPr>
                <w:rFonts w:asciiTheme="majorBidi" w:hAnsiTheme="majorBidi" w:cstheme="majorBidi"/>
                <w:sz w:val="24"/>
                <w:szCs w:val="24"/>
                <w:lang w:eastAsia="fr-FR"/>
              </w:rPr>
              <w:tab/>
            </w:r>
            <w:r w:rsidRPr="001B4522">
              <w:rPr>
                <w:rFonts w:asciiTheme="majorBidi" w:hAnsiTheme="majorBidi" w:cstheme="majorBidi"/>
                <w:sz w:val="24"/>
                <w:szCs w:val="24"/>
                <w:lang w:eastAsia="fr-FR"/>
              </w:rPr>
              <w:tab/>
            </w:r>
            <w:r w:rsidRPr="001B4522">
              <w:rPr>
                <w:rFonts w:asciiTheme="majorBidi" w:hAnsiTheme="majorBidi" w:cstheme="majorBidi"/>
                <w:sz w:val="24"/>
                <w:szCs w:val="24"/>
                <w:lang w:eastAsia="fr-FR"/>
              </w:rPr>
              <w:tab/>
            </w:r>
            <w:r w:rsidRPr="001B4522">
              <w:rPr>
                <w:rFonts w:asciiTheme="majorBidi" w:hAnsiTheme="majorBidi" w:cstheme="majorBidi"/>
                <w:sz w:val="24"/>
                <w:szCs w:val="24"/>
                <w:lang w:eastAsia="fr-FR"/>
              </w:rPr>
              <w:tab/>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3.5.7. exemples et exercices.</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 Quelques problèmes du MCD</w:t>
            </w:r>
            <w:r w:rsidRPr="001B4522">
              <w:rPr>
                <w:rFonts w:asciiTheme="majorBidi" w:hAnsiTheme="majorBidi" w:cstheme="majorBidi"/>
                <w:sz w:val="24"/>
                <w:szCs w:val="24"/>
                <w:lang w:eastAsia="fr-FR"/>
              </w:rPr>
              <w:tab/>
            </w:r>
            <w:r w:rsidRPr="001B4522">
              <w:rPr>
                <w:rFonts w:asciiTheme="majorBidi" w:hAnsiTheme="majorBidi" w:cstheme="majorBidi"/>
                <w:sz w:val="24"/>
                <w:szCs w:val="24"/>
                <w:lang w:eastAsia="fr-FR"/>
              </w:rPr>
              <w:tab/>
            </w:r>
            <w:r w:rsidRPr="001B4522">
              <w:rPr>
                <w:rFonts w:asciiTheme="majorBidi" w:hAnsiTheme="majorBidi" w:cstheme="majorBidi"/>
                <w:sz w:val="24"/>
                <w:szCs w:val="24"/>
                <w:lang w:eastAsia="fr-FR"/>
              </w:rPr>
              <w:tab/>
              <w:t xml:space="preserve"> </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3.6.1. représentation de la date,</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3.6.2. décomposition des relations,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3.6.3. transformation des relations en entités,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3.6.4. choix des identifiants,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3.6.5. exemples.</w:t>
            </w:r>
          </w:p>
          <w:p w:rsidR="0064117A" w:rsidRPr="001B4522" w:rsidRDefault="0064117A"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3.7 Les contraintes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3.7.1. contraintes d’intégrité fonctionnelles,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3.7.2. contraintes d’exclusion,</w:t>
            </w:r>
          </w:p>
          <w:p w:rsidR="0064117A" w:rsidRPr="001B4522" w:rsidRDefault="0064117A" w:rsidP="00BE4D43">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3.7.2.1. exclusion de relations</w:t>
            </w:r>
          </w:p>
          <w:p w:rsidR="0064117A" w:rsidRPr="001B4522" w:rsidRDefault="0064117A" w:rsidP="00BE4D43">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3.7.2.2. exclusion entre occurrences d’entités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3.7.3. contraintes d’inclusion</w:t>
            </w:r>
          </w:p>
          <w:p w:rsidR="0064117A" w:rsidRPr="001B4522" w:rsidRDefault="0064117A" w:rsidP="00BE4D43">
            <w:pPr>
              <w:ind w:left="144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3.7.3.1. inclusion de relations</w:t>
            </w:r>
          </w:p>
          <w:p w:rsidR="0064117A" w:rsidRPr="001B4522" w:rsidRDefault="0064117A" w:rsidP="00BE4D43">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3.7.4. exemples</w:t>
            </w:r>
          </w:p>
          <w:p w:rsidR="0064117A" w:rsidRPr="001B4522" w:rsidRDefault="0064117A" w:rsidP="00180339">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3.8 Généralisation et sous-types d’entités</w:t>
            </w:r>
          </w:p>
        </w:tc>
        <w:tc>
          <w:tcPr>
            <w:tcW w:w="2970" w:type="dxa"/>
          </w:tcPr>
          <w:p w:rsidR="00441076" w:rsidRPr="001B4522" w:rsidRDefault="00441076" w:rsidP="00DE659A">
            <w:pPr>
              <w:pStyle w:val="ListParagraph"/>
              <w:numPr>
                <w:ilvl w:val="0"/>
                <w:numId w:val="20"/>
              </w:numPr>
              <w:rPr>
                <w:rFonts w:asciiTheme="majorBidi" w:hAnsiTheme="majorBidi" w:cstheme="majorBidi"/>
                <w:sz w:val="24"/>
                <w:szCs w:val="24"/>
              </w:rPr>
            </w:pPr>
            <w:r w:rsidRPr="001B4522">
              <w:rPr>
                <w:rFonts w:asciiTheme="majorBidi" w:hAnsiTheme="majorBidi" w:cstheme="majorBidi"/>
                <w:sz w:val="24"/>
                <w:szCs w:val="24"/>
              </w:rPr>
              <w:lastRenderedPageBreak/>
              <w:t>Etudier  les postes de travail et les documents.</w:t>
            </w:r>
          </w:p>
          <w:p w:rsidR="00441076" w:rsidRPr="001B4522" w:rsidRDefault="00441076" w:rsidP="00DE659A">
            <w:pPr>
              <w:pStyle w:val="ListParagraph"/>
              <w:numPr>
                <w:ilvl w:val="0"/>
                <w:numId w:val="20"/>
              </w:numPr>
              <w:rPr>
                <w:rFonts w:asciiTheme="majorBidi" w:hAnsiTheme="majorBidi" w:cstheme="majorBidi"/>
                <w:sz w:val="24"/>
                <w:szCs w:val="24"/>
              </w:rPr>
            </w:pPr>
            <w:r w:rsidRPr="001B4522">
              <w:rPr>
                <w:rFonts w:asciiTheme="majorBidi" w:hAnsiTheme="majorBidi" w:cstheme="majorBidi"/>
                <w:sz w:val="24"/>
                <w:szCs w:val="24"/>
              </w:rPr>
              <w:t>Construire le dictionnaire de données.</w:t>
            </w:r>
          </w:p>
          <w:p w:rsidR="0064117A" w:rsidRPr="001B4522" w:rsidRDefault="00441076" w:rsidP="00DE659A">
            <w:pPr>
              <w:pStyle w:val="ListParagraph"/>
              <w:numPr>
                <w:ilvl w:val="0"/>
                <w:numId w:val="20"/>
              </w:numPr>
              <w:rPr>
                <w:rFonts w:asciiTheme="majorBidi" w:hAnsiTheme="majorBidi" w:cstheme="majorBidi"/>
                <w:sz w:val="24"/>
                <w:szCs w:val="24"/>
              </w:rPr>
            </w:pPr>
            <w:r w:rsidRPr="001B4522">
              <w:rPr>
                <w:rFonts w:asciiTheme="majorBidi" w:hAnsiTheme="majorBidi" w:cstheme="majorBidi"/>
                <w:sz w:val="24"/>
                <w:szCs w:val="24"/>
              </w:rPr>
              <w:t xml:space="preserve">Construire le MCD </w:t>
            </w:r>
          </w:p>
        </w:tc>
      </w:tr>
      <w:tr w:rsidR="0064117A" w:rsidRPr="001B4522" w:rsidTr="00E32EE5">
        <w:tc>
          <w:tcPr>
            <w:tcW w:w="6858" w:type="dxa"/>
          </w:tcPr>
          <w:p w:rsidR="0064117A" w:rsidRPr="001B4522" w:rsidRDefault="0064117A" w:rsidP="00180339">
            <w:pPr>
              <w:rPr>
                <w:rFonts w:asciiTheme="majorBidi" w:hAnsiTheme="majorBidi" w:cstheme="majorBidi"/>
                <w:b/>
                <w:bCs/>
                <w:sz w:val="24"/>
                <w:szCs w:val="24"/>
                <w:lang w:eastAsia="fr-FR"/>
              </w:rPr>
            </w:pPr>
            <w:r w:rsidRPr="001B4522">
              <w:rPr>
                <w:rFonts w:asciiTheme="majorBidi" w:hAnsiTheme="majorBidi" w:cstheme="majorBidi"/>
                <w:b/>
                <w:bCs/>
                <w:sz w:val="24"/>
                <w:szCs w:val="24"/>
              </w:rPr>
              <w:lastRenderedPageBreak/>
              <w:t xml:space="preserve">Chapitre 4 : </w:t>
            </w:r>
            <w:r w:rsidRPr="001B4522">
              <w:rPr>
                <w:rFonts w:asciiTheme="majorBidi" w:hAnsiTheme="majorBidi" w:cstheme="majorBidi"/>
                <w:b/>
                <w:bCs/>
                <w:sz w:val="24"/>
                <w:szCs w:val="24"/>
                <w:lang w:eastAsia="fr-FR"/>
              </w:rPr>
              <w:t xml:space="preserve">Modèle logique de données </w:t>
            </w:r>
            <w:r w:rsidRPr="001B4522">
              <w:rPr>
                <w:rFonts w:asciiTheme="majorBidi" w:hAnsiTheme="majorBidi" w:cstheme="majorBidi"/>
                <w:b/>
                <w:bCs/>
                <w:sz w:val="24"/>
                <w:szCs w:val="24"/>
              </w:rPr>
              <w:t>(10 h)</w:t>
            </w:r>
          </w:p>
          <w:p w:rsidR="0064117A" w:rsidRPr="001B4522" w:rsidRDefault="00180339" w:rsidP="00BE4D43">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w:t>
            </w:r>
            <w:r w:rsidR="0064117A" w:rsidRPr="001B4522">
              <w:rPr>
                <w:rFonts w:asciiTheme="majorBidi" w:hAnsiTheme="majorBidi" w:cstheme="majorBidi"/>
                <w:sz w:val="24"/>
                <w:szCs w:val="24"/>
                <w:lang w:eastAsia="fr-FR"/>
              </w:rPr>
              <w:t>.1 Objectif</w:t>
            </w:r>
          </w:p>
          <w:p w:rsidR="0064117A" w:rsidRPr="001B4522" w:rsidRDefault="00180339" w:rsidP="00180339">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w:t>
            </w:r>
            <w:r w:rsidR="0064117A" w:rsidRPr="001B4522">
              <w:rPr>
                <w:rFonts w:asciiTheme="majorBidi" w:hAnsiTheme="majorBidi" w:cstheme="majorBidi"/>
                <w:sz w:val="24"/>
                <w:szCs w:val="24"/>
                <w:lang w:eastAsia="fr-FR"/>
              </w:rPr>
              <w:t xml:space="preserve">.2 Règles de transformation du MCD en MLD </w:t>
            </w:r>
          </w:p>
          <w:p w:rsidR="0064117A" w:rsidRPr="001B4522" w:rsidRDefault="00180339" w:rsidP="00180339">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w:t>
            </w:r>
            <w:r w:rsidR="0064117A" w:rsidRPr="001B4522">
              <w:rPr>
                <w:rFonts w:asciiTheme="majorBidi" w:hAnsiTheme="majorBidi" w:cstheme="majorBidi"/>
                <w:sz w:val="24"/>
                <w:szCs w:val="24"/>
                <w:lang w:eastAsia="fr-FR"/>
              </w:rPr>
              <w:t>.2.1. vérifier que les relations obtenues sont en 3FN/</w:t>
            </w:r>
          </w:p>
          <w:p w:rsidR="0064117A" w:rsidRPr="001B4522" w:rsidRDefault="00180339" w:rsidP="00180339">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w:t>
            </w:r>
            <w:r w:rsidR="0064117A" w:rsidRPr="001B4522">
              <w:rPr>
                <w:rFonts w:asciiTheme="majorBidi" w:hAnsiTheme="majorBidi" w:cstheme="majorBidi"/>
                <w:sz w:val="24"/>
                <w:szCs w:val="24"/>
                <w:lang w:eastAsia="fr-FR"/>
              </w:rPr>
              <w:t>.3 Optimisation du MLD</w:t>
            </w:r>
          </w:p>
          <w:p w:rsidR="0064117A" w:rsidRPr="001B4522" w:rsidRDefault="00180339" w:rsidP="00180339">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w:t>
            </w:r>
            <w:r w:rsidR="0064117A" w:rsidRPr="001B4522">
              <w:rPr>
                <w:rFonts w:asciiTheme="majorBidi" w:hAnsiTheme="majorBidi" w:cstheme="majorBidi"/>
                <w:sz w:val="24"/>
                <w:szCs w:val="24"/>
                <w:lang w:eastAsia="fr-FR"/>
              </w:rPr>
              <w:t>.3.1. création de redondance pour avoir un gain en temps d’accès.</w:t>
            </w:r>
          </w:p>
          <w:p w:rsidR="0064117A" w:rsidRPr="001B4522" w:rsidRDefault="00180339" w:rsidP="00180339">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w:t>
            </w:r>
            <w:r w:rsidR="0064117A" w:rsidRPr="001B4522">
              <w:rPr>
                <w:rFonts w:asciiTheme="majorBidi" w:hAnsiTheme="majorBidi" w:cstheme="majorBidi"/>
                <w:sz w:val="24"/>
                <w:szCs w:val="24"/>
                <w:lang w:eastAsia="fr-FR"/>
              </w:rPr>
              <w:t>.3.2. création d’index,</w:t>
            </w:r>
          </w:p>
          <w:p w:rsidR="0064117A" w:rsidRPr="001B4522" w:rsidRDefault="00180339" w:rsidP="00180339">
            <w:pPr>
              <w:ind w:left="1418" w:hanging="698"/>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w:t>
            </w:r>
            <w:r w:rsidR="0064117A" w:rsidRPr="001B4522">
              <w:rPr>
                <w:rFonts w:asciiTheme="majorBidi" w:hAnsiTheme="majorBidi" w:cstheme="majorBidi"/>
                <w:sz w:val="24"/>
                <w:szCs w:val="24"/>
                <w:lang w:eastAsia="fr-FR"/>
              </w:rPr>
              <w:t>.3.3. suppression de relations inutilisables / Relations références</w:t>
            </w:r>
          </w:p>
          <w:p w:rsidR="0064117A" w:rsidRPr="001B4522" w:rsidRDefault="00180339" w:rsidP="00180339">
            <w:pPr>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w:t>
            </w:r>
            <w:r w:rsidR="0064117A" w:rsidRPr="001B4522">
              <w:rPr>
                <w:rFonts w:asciiTheme="majorBidi" w:hAnsiTheme="majorBidi" w:cstheme="majorBidi"/>
                <w:sz w:val="24"/>
                <w:szCs w:val="24"/>
                <w:lang w:eastAsia="fr-FR"/>
              </w:rPr>
              <w:t>.4 Validation du MLD</w:t>
            </w:r>
          </w:p>
          <w:p w:rsidR="0064117A" w:rsidRPr="001B4522" w:rsidRDefault="00180339" w:rsidP="009517DB">
            <w:pPr>
              <w:ind w:left="1418" w:hanging="698"/>
              <w:jc w:val="lowKashida"/>
              <w:rPr>
                <w:rFonts w:asciiTheme="majorBidi" w:hAnsiTheme="majorBidi" w:cstheme="majorBidi"/>
                <w:sz w:val="24"/>
                <w:szCs w:val="24"/>
              </w:rPr>
            </w:pPr>
            <w:r w:rsidRPr="001B4522">
              <w:rPr>
                <w:rFonts w:asciiTheme="majorBidi" w:hAnsiTheme="majorBidi" w:cstheme="majorBidi"/>
                <w:sz w:val="24"/>
                <w:szCs w:val="24"/>
                <w:lang w:eastAsia="fr-FR"/>
              </w:rPr>
              <w:t>4</w:t>
            </w:r>
            <w:r w:rsidR="0064117A" w:rsidRPr="001B4522">
              <w:rPr>
                <w:rFonts w:asciiTheme="majorBidi" w:hAnsiTheme="majorBidi" w:cstheme="majorBidi"/>
                <w:sz w:val="24"/>
                <w:szCs w:val="24"/>
                <w:lang w:eastAsia="fr-FR"/>
              </w:rPr>
              <w:t>.4.1. requêtes d’algèbre relationnelle pour vérifier si le modèle répond convenablement aux besoins.</w:t>
            </w:r>
            <w:r w:rsidR="0064117A" w:rsidRPr="001B4522">
              <w:rPr>
                <w:rFonts w:asciiTheme="majorBidi" w:hAnsiTheme="majorBidi" w:cstheme="majorBidi"/>
                <w:sz w:val="24"/>
                <w:szCs w:val="24"/>
                <w:lang w:eastAsia="fr-FR"/>
              </w:rPr>
              <w:tab/>
            </w:r>
          </w:p>
        </w:tc>
        <w:tc>
          <w:tcPr>
            <w:tcW w:w="2970" w:type="dxa"/>
          </w:tcPr>
          <w:p w:rsidR="00441076" w:rsidRPr="001B4522" w:rsidRDefault="00441076" w:rsidP="00BE4D43">
            <w:pPr>
              <w:rPr>
                <w:rFonts w:asciiTheme="majorBidi" w:hAnsiTheme="majorBidi" w:cstheme="majorBidi"/>
                <w:sz w:val="24"/>
                <w:szCs w:val="24"/>
              </w:rPr>
            </w:pPr>
          </w:p>
          <w:p w:rsidR="0064117A" w:rsidRPr="001B4522" w:rsidRDefault="00441076" w:rsidP="00BE4D43">
            <w:pPr>
              <w:rPr>
                <w:rFonts w:asciiTheme="majorBidi" w:hAnsiTheme="majorBidi" w:cstheme="majorBidi"/>
                <w:sz w:val="24"/>
                <w:szCs w:val="24"/>
              </w:rPr>
            </w:pPr>
            <w:r w:rsidRPr="001B4522">
              <w:rPr>
                <w:rFonts w:asciiTheme="majorBidi" w:hAnsiTheme="majorBidi" w:cstheme="majorBidi"/>
                <w:sz w:val="24"/>
                <w:szCs w:val="24"/>
              </w:rPr>
              <w:t>Transformer les MCD en MLD.</w:t>
            </w:r>
          </w:p>
        </w:tc>
      </w:tr>
      <w:tr w:rsidR="0064117A" w:rsidRPr="001B4522" w:rsidTr="00E32EE5">
        <w:tc>
          <w:tcPr>
            <w:tcW w:w="6858" w:type="dxa"/>
          </w:tcPr>
          <w:p w:rsidR="0064117A" w:rsidRPr="001B4522" w:rsidRDefault="0064117A" w:rsidP="00C82459">
            <w:pPr>
              <w:rPr>
                <w:rFonts w:asciiTheme="majorBidi" w:hAnsiTheme="majorBidi" w:cstheme="majorBidi"/>
                <w:b/>
                <w:bCs/>
                <w:sz w:val="24"/>
                <w:szCs w:val="24"/>
              </w:rPr>
            </w:pPr>
            <w:r w:rsidRPr="001B4522">
              <w:rPr>
                <w:rFonts w:asciiTheme="majorBidi" w:hAnsiTheme="majorBidi" w:cstheme="majorBidi"/>
                <w:b/>
                <w:bCs/>
                <w:sz w:val="24"/>
                <w:szCs w:val="24"/>
              </w:rPr>
              <w:t>Application: Etude de cas (6 h)</w:t>
            </w:r>
          </w:p>
        </w:tc>
        <w:tc>
          <w:tcPr>
            <w:tcW w:w="2970" w:type="dxa"/>
          </w:tcPr>
          <w:p w:rsidR="0064117A" w:rsidRPr="001B4522" w:rsidRDefault="0064117A" w:rsidP="00BE4D43">
            <w:pPr>
              <w:rPr>
                <w:rFonts w:asciiTheme="majorBidi" w:hAnsiTheme="majorBidi" w:cstheme="majorBidi"/>
                <w:sz w:val="24"/>
                <w:szCs w:val="24"/>
              </w:rPr>
            </w:pPr>
          </w:p>
        </w:tc>
      </w:tr>
    </w:tbl>
    <w:p w:rsidR="009517DB" w:rsidRDefault="009517DB" w:rsidP="0064117A">
      <w:pPr>
        <w:rPr>
          <w:rFonts w:asciiTheme="majorBidi" w:hAnsiTheme="majorBidi" w:cstheme="majorBidi"/>
          <w:sz w:val="24"/>
          <w:szCs w:val="24"/>
        </w:rPr>
      </w:pPr>
    </w:p>
    <w:p w:rsidR="0064117A" w:rsidRPr="001B4522" w:rsidRDefault="0064117A" w:rsidP="0064117A">
      <w:pPr>
        <w:rPr>
          <w:rFonts w:asciiTheme="majorBidi" w:hAnsiTheme="majorBidi" w:cstheme="majorBidi"/>
          <w:b/>
          <w:bCs/>
          <w:i/>
          <w:iCs/>
          <w:sz w:val="24"/>
          <w:szCs w:val="24"/>
        </w:rPr>
      </w:pPr>
      <w:r w:rsidRPr="001B4522">
        <w:rPr>
          <w:rFonts w:asciiTheme="majorBidi" w:hAnsiTheme="majorBidi" w:cstheme="majorBidi"/>
          <w:b/>
          <w:bCs/>
          <w:i/>
          <w:iCs/>
          <w:sz w:val="24"/>
          <w:szCs w:val="24"/>
        </w:rPr>
        <w:t>Méthodes d’enseignement</w:t>
      </w:r>
    </w:p>
    <w:p w:rsidR="0064117A" w:rsidRPr="001B4522" w:rsidRDefault="00E10235" w:rsidP="0064117A">
      <w:pPr>
        <w:ind w:firstLine="720"/>
        <w:rPr>
          <w:rFonts w:asciiTheme="majorBidi" w:hAnsiTheme="majorBidi" w:cstheme="majorBidi"/>
          <w:sz w:val="24"/>
          <w:szCs w:val="24"/>
        </w:rPr>
      </w:pPr>
      <w:r w:rsidRPr="001B4522">
        <w:rPr>
          <w:rFonts w:asciiTheme="majorBidi" w:hAnsiTheme="majorBidi" w:cstheme="majorBidi"/>
          <w:sz w:val="24"/>
          <w:szCs w:val="24"/>
        </w:rPr>
        <w:t>Etude et analyse des systèmes d’information.</w:t>
      </w:r>
    </w:p>
    <w:p w:rsidR="0064117A" w:rsidRPr="001B4522" w:rsidRDefault="0064117A" w:rsidP="0064117A">
      <w:pPr>
        <w:rPr>
          <w:rFonts w:asciiTheme="majorBidi" w:hAnsiTheme="majorBidi" w:cstheme="majorBidi"/>
          <w:b/>
          <w:bCs/>
          <w:i/>
          <w:iCs/>
          <w:sz w:val="24"/>
          <w:szCs w:val="24"/>
        </w:rPr>
      </w:pPr>
      <w:r w:rsidRPr="001B4522">
        <w:rPr>
          <w:rFonts w:asciiTheme="majorBidi" w:hAnsiTheme="majorBidi" w:cstheme="majorBidi"/>
          <w:b/>
          <w:bCs/>
          <w:i/>
          <w:iCs/>
          <w:sz w:val="24"/>
          <w:szCs w:val="24"/>
        </w:rPr>
        <w:t>Méthodes d’évaluation</w:t>
      </w:r>
    </w:p>
    <w:p w:rsidR="0064117A" w:rsidRPr="001B4522" w:rsidRDefault="00E10235" w:rsidP="00E10235">
      <w:pPr>
        <w:spacing w:after="0" w:line="240" w:lineRule="auto"/>
        <w:rPr>
          <w:rFonts w:asciiTheme="majorBidi" w:hAnsiTheme="majorBidi" w:cstheme="majorBidi"/>
          <w:i/>
          <w:iCs/>
          <w:sz w:val="24"/>
          <w:szCs w:val="24"/>
        </w:rPr>
      </w:pPr>
      <w:r w:rsidRPr="001B4522">
        <w:rPr>
          <w:rFonts w:asciiTheme="majorBidi" w:hAnsiTheme="majorBidi" w:cstheme="majorBidi"/>
          <w:b/>
          <w:bCs/>
          <w:i/>
          <w:iCs/>
          <w:sz w:val="24"/>
          <w:szCs w:val="24"/>
        </w:rPr>
        <w:t xml:space="preserve">         </w:t>
      </w:r>
      <w:r w:rsidRPr="001B4522">
        <w:rPr>
          <w:rFonts w:asciiTheme="majorBidi" w:hAnsiTheme="majorBidi" w:cstheme="majorBidi"/>
          <w:i/>
          <w:iCs/>
          <w:sz w:val="24"/>
          <w:szCs w:val="24"/>
        </w:rPr>
        <w:t>Mini projets</w:t>
      </w:r>
    </w:p>
    <w:p w:rsidR="00E10235" w:rsidRPr="001B4522" w:rsidRDefault="00E10235" w:rsidP="00E10235">
      <w:pPr>
        <w:spacing w:after="0" w:line="240" w:lineRule="auto"/>
        <w:rPr>
          <w:rFonts w:asciiTheme="majorBidi" w:hAnsiTheme="majorBidi" w:cstheme="majorBidi"/>
          <w:i/>
          <w:iCs/>
          <w:sz w:val="24"/>
          <w:szCs w:val="24"/>
        </w:rPr>
      </w:pPr>
      <w:r w:rsidRPr="001B4522">
        <w:rPr>
          <w:rFonts w:asciiTheme="majorBidi" w:hAnsiTheme="majorBidi" w:cstheme="majorBidi"/>
          <w:i/>
          <w:iCs/>
          <w:sz w:val="24"/>
          <w:szCs w:val="24"/>
        </w:rPr>
        <w:t xml:space="preserve">        Contrôles et examens</w:t>
      </w:r>
    </w:p>
    <w:p w:rsidR="00E10235" w:rsidRPr="001B4522" w:rsidRDefault="00E10235" w:rsidP="00E10235">
      <w:pPr>
        <w:spacing w:after="0" w:line="240" w:lineRule="auto"/>
        <w:rPr>
          <w:rFonts w:asciiTheme="majorBidi" w:hAnsiTheme="majorBidi" w:cstheme="majorBidi"/>
          <w:b/>
          <w:bCs/>
          <w:i/>
          <w:iCs/>
          <w:sz w:val="24"/>
          <w:szCs w:val="24"/>
        </w:rPr>
      </w:pPr>
    </w:p>
    <w:p w:rsidR="0064117A" w:rsidRPr="001B4522" w:rsidRDefault="0064117A" w:rsidP="0064117A">
      <w:pPr>
        <w:rPr>
          <w:rFonts w:asciiTheme="majorBidi" w:hAnsiTheme="majorBidi" w:cstheme="majorBidi"/>
          <w:b/>
          <w:bCs/>
          <w:i/>
          <w:iCs/>
          <w:sz w:val="24"/>
          <w:szCs w:val="24"/>
        </w:rPr>
      </w:pPr>
      <w:r w:rsidRPr="001B4522">
        <w:rPr>
          <w:rFonts w:asciiTheme="majorBidi" w:hAnsiTheme="majorBidi" w:cstheme="majorBidi"/>
          <w:b/>
          <w:bCs/>
          <w:i/>
          <w:iCs/>
          <w:sz w:val="24"/>
          <w:szCs w:val="24"/>
        </w:rPr>
        <w:t>Références bibliographiques</w:t>
      </w:r>
    </w:p>
    <w:p w:rsidR="0064117A" w:rsidRPr="001B4522" w:rsidRDefault="0064117A" w:rsidP="00DE659A">
      <w:pPr>
        <w:numPr>
          <w:ilvl w:val="0"/>
          <w:numId w:val="14"/>
        </w:numPr>
        <w:spacing w:before="60" w:after="60" w:line="240" w:lineRule="auto"/>
        <w:ind w:right="436"/>
        <w:jc w:val="lowKashida"/>
        <w:rPr>
          <w:rFonts w:asciiTheme="majorBidi" w:hAnsiTheme="majorBidi" w:cstheme="majorBidi"/>
          <w:sz w:val="24"/>
          <w:szCs w:val="24"/>
          <w:lang w:eastAsia="fr-FR"/>
        </w:rPr>
      </w:pPr>
      <w:r w:rsidRPr="001B4522">
        <w:rPr>
          <w:rFonts w:asciiTheme="majorBidi" w:hAnsiTheme="majorBidi" w:cstheme="majorBidi"/>
          <w:b/>
          <w:bCs/>
          <w:sz w:val="24"/>
          <w:szCs w:val="24"/>
          <w:lang w:eastAsia="fr-FR"/>
        </w:rPr>
        <w:t xml:space="preserve">La méthode MERISE, Principes et outils </w:t>
      </w:r>
      <w:r w:rsidRPr="001B4522">
        <w:rPr>
          <w:rFonts w:asciiTheme="majorBidi" w:hAnsiTheme="majorBidi" w:cstheme="majorBidi"/>
          <w:sz w:val="24"/>
          <w:szCs w:val="24"/>
          <w:lang w:eastAsia="fr-FR"/>
        </w:rPr>
        <w:t>Tome 1 et 2</w:t>
      </w:r>
      <w:r w:rsidRPr="001B4522">
        <w:rPr>
          <w:rFonts w:asciiTheme="majorBidi" w:hAnsiTheme="majorBidi" w:cstheme="majorBidi"/>
          <w:b/>
          <w:bCs/>
          <w:sz w:val="24"/>
          <w:szCs w:val="24"/>
          <w:lang w:eastAsia="fr-FR"/>
        </w:rPr>
        <w:t xml:space="preserve"> / </w:t>
      </w:r>
      <w:r w:rsidRPr="001B4522">
        <w:rPr>
          <w:rFonts w:asciiTheme="majorBidi" w:hAnsiTheme="majorBidi" w:cstheme="majorBidi"/>
          <w:i/>
          <w:iCs/>
          <w:caps/>
          <w:sz w:val="24"/>
          <w:szCs w:val="24"/>
          <w:lang w:eastAsia="fr-FR"/>
        </w:rPr>
        <w:t>Tardieu</w:t>
      </w:r>
      <w:r w:rsidRPr="001B4522">
        <w:rPr>
          <w:rFonts w:asciiTheme="majorBidi" w:hAnsiTheme="majorBidi" w:cstheme="majorBidi"/>
          <w:i/>
          <w:iCs/>
          <w:sz w:val="24"/>
          <w:szCs w:val="24"/>
          <w:lang w:eastAsia="fr-FR"/>
        </w:rPr>
        <w:t xml:space="preserve"> H., </w:t>
      </w:r>
      <w:r w:rsidRPr="001B4522">
        <w:rPr>
          <w:rFonts w:asciiTheme="majorBidi" w:hAnsiTheme="majorBidi" w:cstheme="majorBidi"/>
          <w:i/>
          <w:iCs/>
          <w:caps/>
          <w:sz w:val="24"/>
          <w:szCs w:val="24"/>
          <w:lang w:eastAsia="fr-FR"/>
        </w:rPr>
        <w:t>Rochfeld</w:t>
      </w:r>
      <w:r w:rsidRPr="001B4522">
        <w:rPr>
          <w:rFonts w:asciiTheme="majorBidi" w:hAnsiTheme="majorBidi" w:cstheme="majorBidi"/>
          <w:i/>
          <w:iCs/>
          <w:sz w:val="24"/>
          <w:szCs w:val="24"/>
          <w:lang w:eastAsia="fr-FR"/>
        </w:rPr>
        <w:t xml:space="preserve"> A., </w:t>
      </w:r>
      <w:r w:rsidRPr="001B4522">
        <w:rPr>
          <w:rFonts w:asciiTheme="majorBidi" w:hAnsiTheme="majorBidi" w:cstheme="majorBidi"/>
          <w:i/>
          <w:iCs/>
          <w:caps/>
          <w:sz w:val="24"/>
          <w:szCs w:val="24"/>
          <w:lang w:eastAsia="fr-FR"/>
        </w:rPr>
        <w:t>Coletti</w:t>
      </w:r>
      <w:r w:rsidRPr="001B4522">
        <w:rPr>
          <w:rFonts w:asciiTheme="majorBidi" w:hAnsiTheme="majorBidi" w:cstheme="majorBidi"/>
          <w:i/>
          <w:iCs/>
          <w:sz w:val="24"/>
          <w:szCs w:val="24"/>
          <w:lang w:eastAsia="fr-FR"/>
        </w:rPr>
        <w:t xml:space="preserve"> R</w:t>
      </w:r>
      <w:r w:rsidRPr="001B4522">
        <w:rPr>
          <w:rFonts w:asciiTheme="majorBidi" w:hAnsiTheme="majorBidi" w:cstheme="majorBidi"/>
          <w:sz w:val="24"/>
          <w:szCs w:val="24"/>
          <w:lang w:eastAsia="fr-FR"/>
        </w:rPr>
        <w:t>. / Editions d’organisation</w:t>
      </w:r>
    </w:p>
    <w:p w:rsidR="0064117A" w:rsidRPr="001B4522" w:rsidRDefault="0064117A" w:rsidP="00DE659A">
      <w:pPr>
        <w:numPr>
          <w:ilvl w:val="0"/>
          <w:numId w:val="14"/>
        </w:numPr>
        <w:spacing w:before="60" w:after="60" w:line="240" w:lineRule="auto"/>
        <w:ind w:right="436"/>
        <w:jc w:val="lowKashida"/>
        <w:rPr>
          <w:rFonts w:asciiTheme="majorBidi" w:hAnsiTheme="majorBidi" w:cstheme="majorBidi"/>
          <w:sz w:val="24"/>
          <w:szCs w:val="24"/>
          <w:lang w:eastAsia="fr-FR"/>
        </w:rPr>
      </w:pPr>
      <w:r w:rsidRPr="001B4522">
        <w:rPr>
          <w:rFonts w:asciiTheme="majorBidi" w:hAnsiTheme="majorBidi" w:cstheme="majorBidi"/>
          <w:b/>
          <w:bCs/>
          <w:sz w:val="24"/>
          <w:szCs w:val="24"/>
          <w:lang w:eastAsia="fr-FR"/>
        </w:rPr>
        <w:t xml:space="preserve">Se former à MERISE la modélisation conceptuelle </w:t>
      </w:r>
      <w:r w:rsidRPr="001B4522">
        <w:rPr>
          <w:rFonts w:asciiTheme="majorBidi" w:hAnsiTheme="majorBidi" w:cstheme="majorBidi"/>
          <w:sz w:val="24"/>
          <w:szCs w:val="24"/>
          <w:lang w:eastAsia="fr-FR"/>
        </w:rPr>
        <w:t xml:space="preserve">/ </w:t>
      </w:r>
      <w:r w:rsidRPr="001B4522">
        <w:rPr>
          <w:rFonts w:asciiTheme="majorBidi" w:hAnsiTheme="majorBidi" w:cstheme="majorBidi"/>
          <w:i/>
          <w:iCs/>
          <w:sz w:val="24"/>
          <w:szCs w:val="24"/>
          <w:lang w:eastAsia="fr-FR"/>
        </w:rPr>
        <w:t>Gérald LOUVET</w:t>
      </w:r>
      <w:r w:rsidRPr="001B4522">
        <w:rPr>
          <w:rFonts w:asciiTheme="majorBidi" w:hAnsiTheme="majorBidi" w:cstheme="majorBidi"/>
          <w:sz w:val="24"/>
          <w:szCs w:val="24"/>
          <w:lang w:eastAsia="fr-FR"/>
        </w:rPr>
        <w:t xml:space="preserve"> / Editions  d’organisation</w:t>
      </w:r>
    </w:p>
    <w:p w:rsidR="0064117A" w:rsidRPr="001B4522" w:rsidRDefault="0064117A" w:rsidP="00DE659A">
      <w:pPr>
        <w:numPr>
          <w:ilvl w:val="0"/>
          <w:numId w:val="14"/>
        </w:numPr>
        <w:spacing w:before="60" w:after="60" w:line="240" w:lineRule="auto"/>
        <w:ind w:right="436"/>
        <w:jc w:val="lowKashida"/>
        <w:rPr>
          <w:rFonts w:asciiTheme="majorBidi" w:hAnsiTheme="majorBidi" w:cstheme="majorBidi"/>
          <w:sz w:val="24"/>
          <w:szCs w:val="24"/>
          <w:lang w:eastAsia="fr-FR"/>
        </w:rPr>
      </w:pPr>
      <w:r w:rsidRPr="001B4522">
        <w:rPr>
          <w:rFonts w:asciiTheme="majorBidi" w:hAnsiTheme="majorBidi" w:cstheme="majorBidi"/>
          <w:b/>
          <w:bCs/>
          <w:sz w:val="24"/>
          <w:szCs w:val="24"/>
          <w:lang w:eastAsia="fr-FR"/>
        </w:rPr>
        <w:t xml:space="preserve">Comprendre MERISE </w:t>
      </w:r>
      <w:r w:rsidRPr="001B4522">
        <w:rPr>
          <w:rFonts w:asciiTheme="majorBidi" w:hAnsiTheme="majorBidi" w:cstheme="majorBidi"/>
          <w:sz w:val="24"/>
          <w:szCs w:val="24"/>
          <w:lang w:eastAsia="fr-FR"/>
        </w:rPr>
        <w:t xml:space="preserve">/ </w:t>
      </w:r>
      <w:r w:rsidRPr="001B4522">
        <w:rPr>
          <w:rFonts w:asciiTheme="majorBidi" w:hAnsiTheme="majorBidi" w:cstheme="majorBidi"/>
          <w:i/>
          <w:iCs/>
          <w:sz w:val="24"/>
          <w:szCs w:val="24"/>
          <w:lang w:eastAsia="fr-FR"/>
        </w:rPr>
        <w:t xml:space="preserve">Jean-Patrick </w:t>
      </w:r>
      <w:r w:rsidRPr="001B4522">
        <w:rPr>
          <w:rFonts w:asciiTheme="majorBidi" w:hAnsiTheme="majorBidi" w:cstheme="majorBidi"/>
          <w:i/>
          <w:iCs/>
          <w:caps/>
          <w:sz w:val="24"/>
          <w:szCs w:val="24"/>
          <w:lang w:eastAsia="fr-FR"/>
        </w:rPr>
        <w:t>Matheron</w:t>
      </w:r>
      <w:r w:rsidRPr="001B4522">
        <w:rPr>
          <w:rFonts w:asciiTheme="majorBidi" w:hAnsiTheme="majorBidi" w:cstheme="majorBidi"/>
          <w:sz w:val="24"/>
          <w:szCs w:val="24"/>
          <w:lang w:eastAsia="fr-FR"/>
        </w:rPr>
        <w:t xml:space="preserve"> / Editions Eyrolles</w:t>
      </w:r>
    </w:p>
    <w:p w:rsidR="00E10235" w:rsidRPr="001B4522" w:rsidRDefault="00E10235" w:rsidP="00DE659A">
      <w:pPr>
        <w:numPr>
          <w:ilvl w:val="0"/>
          <w:numId w:val="14"/>
        </w:numPr>
        <w:spacing w:before="60" w:after="60" w:line="240" w:lineRule="auto"/>
        <w:ind w:right="436"/>
        <w:jc w:val="lowKashida"/>
        <w:rPr>
          <w:rFonts w:asciiTheme="majorBidi" w:hAnsiTheme="majorBidi" w:cstheme="majorBidi"/>
          <w:i/>
          <w:iCs/>
          <w:sz w:val="24"/>
          <w:szCs w:val="24"/>
          <w:lang w:eastAsia="fr-FR"/>
        </w:rPr>
      </w:pPr>
      <w:r w:rsidRPr="001B4522">
        <w:rPr>
          <w:rFonts w:asciiTheme="majorBidi" w:hAnsiTheme="majorBidi" w:cstheme="majorBidi"/>
          <w:b/>
          <w:bCs/>
          <w:sz w:val="24"/>
          <w:szCs w:val="24"/>
          <w:lang w:eastAsia="fr-FR"/>
        </w:rPr>
        <w:t>Merise/2</w:t>
      </w:r>
      <w:r w:rsidRPr="001B4522">
        <w:rPr>
          <w:rFonts w:asciiTheme="majorBidi" w:hAnsiTheme="majorBidi" w:cstheme="majorBidi"/>
          <w:i/>
          <w:iCs/>
          <w:sz w:val="24"/>
          <w:szCs w:val="24"/>
          <w:lang w:eastAsia="fr-FR"/>
        </w:rPr>
        <w:t>, Panet &amp; Letouche, 1994 (Editions d'Organisation)</w:t>
      </w:r>
    </w:p>
    <w:p w:rsidR="00E10235" w:rsidRPr="001B4522" w:rsidRDefault="00E10235" w:rsidP="00DE659A">
      <w:pPr>
        <w:numPr>
          <w:ilvl w:val="0"/>
          <w:numId w:val="14"/>
        </w:numPr>
        <w:spacing w:before="60" w:after="60" w:line="240" w:lineRule="auto"/>
        <w:ind w:right="436"/>
        <w:jc w:val="lowKashida"/>
        <w:rPr>
          <w:rFonts w:asciiTheme="majorBidi" w:hAnsiTheme="majorBidi" w:cstheme="majorBidi"/>
          <w:i/>
          <w:iCs/>
          <w:sz w:val="24"/>
          <w:szCs w:val="24"/>
          <w:lang w:eastAsia="fr-FR"/>
        </w:rPr>
      </w:pPr>
      <w:r w:rsidRPr="001B4522">
        <w:rPr>
          <w:rFonts w:asciiTheme="majorBidi" w:hAnsiTheme="majorBidi" w:cstheme="majorBidi"/>
          <w:b/>
          <w:bCs/>
          <w:sz w:val="24"/>
          <w:szCs w:val="24"/>
          <w:lang w:eastAsia="fr-FR"/>
        </w:rPr>
        <w:t>Ingénierie des systèmes d'information MERISE</w:t>
      </w:r>
      <w:r w:rsidRPr="001B4522">
        <w:rPr>
          <w:rFonts w:asciiTheme="majorBidi" w:hAnsiTheme="majorBidi" w:cstheme="majorBidi"/>
          <w:i/>
          <w:iCs/>
          <w:sz w:val="24"/>
          <w:szCs w:val="24"/>
          <w:lang w:eastAsia="fr-FR"/>
        </w:rPr>
        <w:t xml:space="preserve"> deuxième génération (4eme édition), D. NANCI, B. ESPINASSE, éditions Vuibert. 2001</w:t>
      </w:r>
    </w:p>
    <w:p w:rsidR="0064117A" w:rsidRPr="001B4522" w:rsidRDefault="0064117A" w:rsidP="009517DB">
      <w:pPr>
        <w:spacing w:before="120" w:after="120" w:line="240" w:lineRule="auto"/>
        <w:rPr>
          <w:rFonts w:asciiTheme="majorBidi" w:hAnsiTheme="majorBidi" w:cstheme="majorBidi"/>
          <w:b/>
          <w:bCs/>
          <w:i/>
          <w:iCs/>
          <w:sz w:val="24"/>
          <w:szCs w:val="24"/>
        </w:rPr>
      </w:pPr>
      <w:r w:rsidRPr="001B4522">
        <w:rPr>
          <w:rFonts w:asciiTheme="majorBidi" w:hAnsiTheme="majorBidi" w:cstheme="majorBidi"/>
          <w:b/>
          <w:bCs/>
          <w:i/>
          <w:iCs/>
          <w:sz w:val="24"/>
          <w:szCs w:val="24"/>
        </w:rPr>
        <w:t>Références web</w:t>
      </w:r>
    </w:p>
    <w:p w:rsidR="0064117A" w:rsidRPr="00115410" w:rsidRDefault="0064117A" w:rsidP="00DE659A">
      <w:pPr>
        <w:numPr>
          <w:ilvl w:val="0"/>
          <w:numId w:val="14"/>
        </w:numPr>
        <w:spacing w:before="60" w:after="0" w:line="240" w:lineRule="auto"/>
        <w:ind w:left="432" w:right="432" w:hanging="432"/>
        <w:jc w:val="lowKashida"/>
        <w:rPr>
          <w:rFonts w:asciiTheme="majorBidi" w:hAnsiTheme="majorBidi" w:cstheme="majorBidi"/>
          <w:sz w:val="24"/>
          <w:szCs w:val="24"/>
          <w:lang w:val="en-US" w:eastAsia="fr-FR"/>
        </w:rPr>
      </w:pPr>
      <w:r w:rsidRPr="00115410">
        <w:rPr>
          <w:rFonts w:asciiTheme="majorBidi" w:hAnsiTheme="majorBidi" w:cstheme="majorBidi"/>
          <w:b/>
          <w:bCs/>
          <w:sz w:val="24"/>
          <w:szCs w:val="24"/>
          <w:lang w:val="en-US" w:eastAsia="fr-FR"/>
        </w:rPr>
        <w:t>http : //perso.wanadoo.fr/matthieu.vidal/</w:t>
      </w:r>
    </w:p>
    <w:p w:rsidR="00E10235" w:rsidRPr="00115410" w:rsidRDefault="00E10235" w:rsidP="00DE659A">
      <w:pPr>
        <w:numPr>
          <w:ilvl w:val="0"/>
          <w:numId w:val="14"/>
        </w:numPr>
        <w:spacing w:before="60" w:after="0" w:line="240" w:lineRule="auto"/>
        <w:ind w:left="432" w:right="432" w:hanging="432"/>
        <w:jc w:val="lowKashida"/>
        <w:rPr>
          <w:rFonts w:asciiTheme="majorBidi" w:hAnsiTheme="majorBidi" w:cstheme="majorBidi"/>
          <w:b/>
          <w:bCs/>
          <w:sz w:val="24"/>
          <w:szCs w:val="24"/>
          <w:lang w:val="en-US" w:eastAsia="fr-FR"/>
        </w:rPr>
      </w:pPr>
      <w:r w:rsidRPr="00115410">
        <w:rPr>
          <w:rFonts w:asciiTheme="majorBidi" w:hAnsiTheme="majorBidi" w:cstheme="majorBidi"/>
          <w:b/>
          <w:bCs/>
          <w:sz w:val="24"/>
          <w:szCs w:val="24"/>
          <w:lang w:val="en-US" w:eastAsia="fr-FR"/>
        </w:rPr>
        <w:t>www.scribd.com/doc/7472422/Cours-de-Merise</w:t>
      </w:r>
    </w:p>
    <w:p w:rsidR="00C82459" w:rsidRPr="00115410" w:rsidRDefault="00E10235" w:rsidP="00DE659A">
      <w:pPr>
        <w:numPr>
          <w:ilvl w:val="0"/>
          <w:numId w:val="14"/>
        </w:numPr>
        <w:spacing w:before="60" w:after="60" w:line="240" w:lineRule="auto"/>
        <w:ind w:right="436"/>
        <w:jc w:val="lowKashida"/>
        <w:rPr>
          <w:rFonts w:asciiTheme="majorBidi" w:hAnsiTheme="majorBidi" w:cstheme="majorBidi"/>
          <w:b/>
          <w:bCs/>
          <w:sz w:val="24"/>
          <w:szCs w:val="24"/>
          <w:u w:val="single"/>
          <w:lang w:val="en-US"/>
        </w:rPr>
      </w:pPr>
      <w:r w:rsidRPr="00115410">
        <w:rPr>
          <w:rFonts w:asciiTheme="majorBidi" w:hAnsiTheme="majorBidi" w:cstheme="majorBidi"/>
          <w:b/>
          <w:bCs/>
          <w:i/>
          <w:iCs/>
          <w:sz w:val="24"/>
          <w:szCs w:val="24"/>
          <w:lang w:val="en-US" w:eastAsia="fr-FR"/>
        </w:rPr>
        <w:t>deptinfo.cnam.fr/new/spip.php?pdoc6023</w:t>
      </w:r>
    </w:p>
    <w:p w:rsidR="009517DB" w:rsidRPr="00115410" w:rsidRDefault="009517DB" w:rsidP="009517DB">
      <w:pPr>
        <w:spacing w:before="60" w:after="60" w:line="240" w:lineRule="auto"/>
        <w:ind w:left="436" w:right="436"/>
        <w:jc w:val="lowKashida"/>
        <w:rPr>
          <w:rFonts w:asciiTheme="majorBidi" w:hAnsiTheme="majorBidi" w:cstheme="majorBidi"/>
          <w:b/>
          <w:bCs/>
          <w:sz w:val="24"/>
          <w:szCs w:val="24"/>
          <w:u w:val="single"/>
          <w:lang w:val="en-US"/>
        </w:rPr>
      </w:pPr>
    </w:p>
    <w:p w:rsidR="00C82459" w:rsidRPr="001B4522" w:rsidRDefault="00C82459" w:rsidP="00C82459">
      <w:pPr>
        <w:rPr>
          <w:rFonts w:asciiTheme="majorBidi" w:hAnsiTheme="majorBidi" w:cstheme="majorBidi"/>
          <w:b/>
          <w:bCs/>
          <w:i/>
          <w:iCs/>
          <w:sz w:val="24"/>
          <w:szCs w:val="24"/>
          <w:highlight w:val="lightGray"/>
        </w:rPr>
      </w:pPr>
      <w:r w:rsidRPr="001B4522">
        <w:rPr>
          <w:rFonts w:asciiTheme="majorBidi" w:hAnsiTheme="majorBidi" w:cstheme="majorBidi"/>
          <w:b/>
          <w:bCs/>
          <w:i/>
          <w:iCs/>
          <w:sz w:val="24"/>
          <w:szCs w:val="24"/>
          <w:highlight w:val="lightGray"/>
        </w:rPr>
        <w:lastRenderedPageBreak/>
        <w:t xml:space="preserve">Programmation web  </w:t>
      </w:r>
      <w:r w:rsidR="00814F19" w:rsidRPr="001B4522">
        <w:rPr>
          <w:rFonts w:asciiTheme="majorBidi" w:hAnsiTheme="majorBidi" w:cstheme="majorBidi"/>
          <w:b/>
          <w:bCs/>
          <w:i/>
          <w:iCs/>
          <w:sz w:val="24"/>
          <w:szCs w:val="24"/>
          <w:highlight w:val="lightGray"/>
        </w:rPr>
        <w:tab/>
      </w:r>
      <w:r w:rsidR="00814F19" w:rsidRPr="001B4522">
        <w:rPr>
          <w:rFonts w:asciiTheme="majorBidi" w:hAnsiTheme="majorBidi" w:cstheme="majorBidi"/>
          <w:b/>
          <w:bCs/>
          <w:i/>
          <w:iCs/>
          <w:sz w:val="24"/>
          <w:szCs w:val="24"/>
          <w:highlight w:val="lightGray"/>
        </w:rPr>
        <w:tab/>
      </w:r>
      <w:r w:rsidR="00814F19" w:rsidRPr="001B4522">
        <w:rPr>
          <w:rFonts w:asciiTheme="majorBidi" w:hAnsiTheme="majorBidi" w:cstheme="majorBidi"/>
          <w:b/>
          <w:bCs/>
          <w:i/>
          <w:iCs/>
          <w:sz w:val="24"/>
          <w:szCs w:val="24"/>
          <w:highlight w:val="lightGray"/>
        </w:rPr>
        <w:tab/>
      </w:r>
      <w:r w:rsidR="00814F19" w:rsidRPr="001B4522">
        <w:rPr>
          <w:rFonts w:asciiTheme="majorBidi" w:hAnsiTheme="majorBidi" w:cstheme="majorBidi"/>
          <w:b/>
          <w:bCs/>
          <w:i/>
          <w:iCs/>
          <w:sz w:val="24"/>
          <w:szCs w:val="24"/>
          <w:highlight w:val="lightGray"/>
        </w:rPr>
        <w:tab/>
      </w:r>
      <w:r w:rsidR="00814F19" w:rsidRPr="001B4522">
        <w:rPr>
          <w:rFonts w:asciiTheme="majorBidi" w:hAnsiTheme="majorBidi" w:cstheme="majorBidi"/>
          <w:b/>
          <w:bCs/>
          <w:i/>
          <w:iCs/>
          <w:sz w:val="24"/>
          <w:szCs w:val="24"/>
          <w:highlight w:val="lightGray"/>
        </w:rPr>
        <w:tab/>
      </w:r>
      <w:r w:rsidR="00814F19" w:rsidRPr="001B4522">
        <w:rPr>
          <w:rFonts w:asciiTheme="majorBidi" w:hAnsiTheme="majorBidi" w:cstheme="majorBidi"/>
          <w:b/>
          <w:bCs/>
          <w:i/>
          <w:iCs/>
          <w:sz w:val="24"/>
          <w:szCs w:val="24"/>
          <w:highlight w:val="lightGray"/>
        </w:rPr>
        <w:tab/>
      </w:r>
      <w:r w:rsidR="00814F19" w:rsidRPr="001B4522">
        <w:rPr>
          <w:rFonts w:asciiTheme="majorBidi" w:hAnsiTheme="majorBidi" w:cstheme="majorBidi"/>
          <w:b/>
          <w:bCs/>
          <w:i/>
          <w:iCs/>
          <w:sz w:val="24"/>
          <w:szCs w:val="24"/>
          <w:highlight w:val="lightGray"/>
        </w:rPr>
        <w:tab/>
      </w:r>
      <w:r w:rsidR="00814F19" w:rsidRPr="001B4522">
        <w:rPr>
          <w:rFonts w:asciiTheme="majorBidi" w:hAnsiTheme="majorBidi" w:cstheme="majorBidi"/>
          <w:b/>
          <w:bCs/>
          <w:i/>
          <w:iCs/>
          <w:sz w:val="24"/>
          <w:szCs w:val="24"/>
          <w:highlight w:val="lightGray"/>
        </w:rPr>
        <w:tab/>
      </w:r>
      <w:r w:rsidR="00814F19"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 xml:space="preserve">60 heures </w:t>
      </w:r>
    </w:p>
    <w:p w:rsidR="00C82459" w:rsidRPr="001B4522" w:rsidRDefault="00C82459" w:rsidP="00C8245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Description de la matière</w:t>
      </w:r>
    </w:p>
    <w:p w:rsidR="00E10235" w:rsidRPr="001B4522" w:rsidRDefault="00E10235" w:rsidP="00E10235">
      <w:pPr>
        <w:jc w:val="both"/>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Cette matière décrit le langage de balises HTML et la syntaxe du </w:t>
      </w:r>
      <w:r w:rsidR="00C82459" w:rsidRPr="001B4522">
        <w:rPr>
          <w:rFonts w:asciiTheme="majorBidi" w:eastAsia="Calibri" w:hAnsiTheme="majorBidi" w:cstheme="majorBidi"/>
          <w:sz w:val="24"/>
          <w:szCs w:val="24"/>
        </w:rPr>
        <w:t xml:space="preserve">langage </w:t>
      </w:r>
      <w:r w:rsidRPr="001B4522">
        <w:rPr>
          <w:rFonts w:asciiTheme="majorBidi" w:eastAsia="Calibri" w:hAnsiTheme="majorBidi" w:cstheme="majorBidi"/>
          <w:sz w:val="24"/>
          <w:szCs w:val="24"/>
        </w:rPr>
        <w:t>JavaScript.</w:t>
      </w:r>
    </w:p>
    <w:p w:rsidR="00C82459" w:rsidRPr="001B4522" w:rsidRDefault="00C82459" w:rsidP="00E10235">
      <w:pPr>
        <w:jc w:val="both"/>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Objectif de la matière</w:t>
      </w:r>
    </w:p>
    <w:p w:rsidR="00C82459" w:rsidRPr="001B4522" w:rsidRDefault="00C82459" w:rsidP="00C82459">
      <w:pPr>
        <w:jc w:val="both"/>
        <w:rPr>
          <w:rFonts w:asciiTheme="majorBidi" w:eastAsia="Calibri" w:hAnsiTheme="majorBidi" w:cstheme="majorBidi"/>
          <w:b/>
          <w:bCs/>
          <w:i/>
          <w:iCs/>
          <w:sz w:val="24"/>
          <w:szCs w:val="24"/>
        </w:rPr>
      </w:pPr>
      <w:r w:rsidRPr="001B4522">
        <w:rPr>
          <w:rFonts w:asciiTheme="majorBidi" w:eastAsia="Calibri" w:hAnsiTheme="majorBidi" w:cstheme="majorBidi"/>
          <w:sz w:val="24"/>
          <w:szCs w:val="24"/>
        </w:rPr>
        <w:t>Cette matière fournit aux étudiants les connaissances de base du développement d’applications sur Internet en utilisant le langage HTML et le Java script</w:t>
      </w:r>
      <w:r w:rsidR="00E10235" w:rsidRPr="001B4522">
        <w:rPr>
          <w:rFonts w:asciiTheme="majorBidi" w:eastAsia="Calibri" w:hAnsiTheme="majorBidi" w:cstheme="majorBidi"/>
          <w:b/>
          <w:bCs/>
          <w:i/>
          <w:iCs/>
          <w:sz w:val="24"/>
          <w:szCs w:val="24"/>
        </w:rPr>
        <w:t>.</w:t>
      </w:r>
    </w:p>
    <w:p w:rsidR="00C82459" w:rsidRPr="001B4522" w:rsidRDefault="00C82459" w:rsidP="00C82459">
      <w:pPr>
        <w:jc w:val="both"/>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Pré-requis</w:t>
      </w:r>
    </w:p>
    <w:p w:rsidR="00C82459" w:rsidRPr="001B4522" w:rsidRDefault="00C82459" w:rsidP="00C82459">
      <w:pPr>
        <w:jc w:val="both"/>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ab/>
        <w:t>Connaissances informatiques sur l’utilisation des navigateurs</w:t>
      </w:r>
    </w:p>
    <w:p w:rsidR="00C82459" w:rsidRPr="001B4522" w:rsidRDefault="00C82459" w:rsidP="00C8245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Compétences et capacités (Résultats d’apprentissage)</w:t>
      </w:r>
    </w:p>
    <w:p w:rsidR="00180339" w:rsidRPr="001B4522" w:rsidRDefault="00180339" w:rsidP="00C82459">
      <w:pPr>
        <w:rPr>
          <w:rFonts w:asciiTheme="majorBidi" w:eastAsia="Calibri" w:hAnsiTheme="majorBidi" w:cstheme="majorBidi"/>
          <w:b/>
          <w:bCs/>
          <w:i/>
          <w:iCs/>
          <w:sz w:val="24"/>
          <w:szCs w:val="24"/>
        </w:rPr>
      </w:pPr>
      <w:r w:rsidRPr="001B4522">
        <w:rPr>
          <w:rFonts w:asciiTheme="majorBidi" w:eastAsia="Calibri" w:hAnsiTheme="majorBidi" w:cstheme="majorBidi"/>
          <w:sz w:val="24"/>
          <w:szCs w:val="24"/>
        </w:rPr>
        <w:t>A</w:t>
      </w:r>
      <w:r w:rsidRPr="001B4522">
        <w:rPr>
          <w:rFonts w:asciiTheme="majorBidi" w:eastAsia="Calibri" w:hAnsiTheme="majorBidi" w:cstheme="majorBidi"/>
          <w:b/>
          <w:bCs/>
          <w:i/>
          <w:iCs/>
          <w:sz w:val="24"/>
          <w:szCs w:val="24"/>
        </w:rPr>
        <w:t xml:space="preserve"> </w:t>
      </w:r>
      <w:r w:rsidRPr="001B4522">
        <w:rPr>
          <w:rFonts w:asciiTheme="majorBidi" w:eastAsia="Calibri" w:hAnsiTheme="majorBidi" w:cstheme="majorBidi"/>
          <w:sz w:val="24"/>
          <w:szCs w:val="24"/>
        </w:rPr>
        <w:t>l’issue de cette matière l’étudiant sera capable de :</w:t>
      </w:r>
    </w:p>
    <w:p w:rsidR="00C82459" w:rsidRPr="001B4522" w:rsidRDefault="00C82459" w:rsidP="00DE659A">
      <w:pPr>
        <w:numPr>
          <w:ilvl w:val="0"/>
          <w:numId w:val="15"/>
        </w:numPr>
        <w:spacing w:after="0" w:line="240" w:lineRule="auto"/>
        <w:ind w:left="990" w:right="360" w:hanging="45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Créer un document HTML, établir un format adéquat au sujet et le mettre en valeur. </w:t>
      </w:r>
    </w:p>
    <w:p w:rsidR="00C82459" w:rsidRPr="001B4522" w:rsidRDefault="00C8245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Saisir, insérer des images et les modéliser. </w:t>
      </w:r>
    </w:p>
    <w:p w:rsidR="00C82459" w:rsidRPr="001B4522" w:rsidRDefault="00C8245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Insérer et manipuler des tableaux. </w:t>
      </w:r>
    </w:p>
    <w:p w:rsidR="00C82459" w:rsidRPr="001B4522" w:rsidRDefault="00C8245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Assurer des liaisons internes et externes avec les outils disponibles. </w:t>
      </w:r>
    </w:p>
    <w:p w:rsidR="00C82459" w:rsidRPr="001B4522" w:rsidRDefault="00C8245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Insérer et adopter des objets multimédias. </w:t>
      </w:r>
    </w:p>
    <w:p w:rsidR="00C82459" w:rsidRPr="001B4522" w:rsidRDefault="00C8245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Gérer des formulaires (création de formulaire, appel de programmes,  …). </w:t>
      </w:r>
    </w:p>
    <w:p w:rsidR="00C82459" w:rsidRPr="001B4522" w:rsidRDefault="00C8245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Insérer un Java Script</w:t>
      </w:r>
    </w:p>
    <w:p w:rsidR="00C82459" w:rsidRPr="001B4522" w:rsidRDefault="00C8245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Contrôler des données saisies dans des formulaires HTML </w:t>
      </w:r>
    </w:p>
    <w:p w:rsidR="00C82459" w:rsidRPr="001B4522" w:rsidRDefault="00C8245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Rendre un site dynamique vivant</w:t>
      </w:r>
    </w:p>
    <w:p w:rsidR="00C82459" w:rsidRPr="001B4522" w:rsidRDefault="00C8245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Interagir avec le document HTML</w:t>
      </w:r>
    </w:p>
    <w:p w:rsidR="00E10235" w:rsidRPr="001B4522" w:rsidRDefault="00E10235" w:rsidP="00C82459">
      <w:pPr>
        <w:rPr>
          <w:rFonts w:asciiTheme="majorBidi" w:eastAsia="Calibri" w:hAnsiTheme="majorBidi" w:cstheme="majorBidi"/>
          <w:b/>
          <w:bCs/>
          <w:i/>
          <w:iCs/>
          <w:sz w:val="24"/>
          <w:szCs w:val="24"/>
        </w:rPr>
      </w:pPr>
    </w:p>
    <w:p w:rsidR="00C82459" w:rsidRPr="001B4522" w:rsidRDefault="00C82459" w:rsidP="00C82459">
      <w:pPr>
        <w:rPr>
          <w:rFonts w:asciiTheme="majorBidi" w:eastAsia="Calibri" w:hAnsiTheme="majorBidi" w:cstheme="majorBidi"/>
          <w:sz w:val="24"/>
          <w:szCs w:val="24"/>
        </w:rPr>
      </w:pPr>
      <w:r w:rsidRPr="001B4522">
        <w:rPr>
          <w:rFonts w:asciiTheme="majorBidi" w:eastAsia="Calibri" w:hAnsiTheme="majorBidi" w:cstheme="majorBidi"/>
          <w:b/>
          <w:bCs/>
          <w:i/>
          <w:iCs/>
          <w:sz w:val="24"/>
          <w:szCs w:val="24"/>
        </w:rPr>
        <w:t>Contenu</w:t>
      </w:r>
      <w:r w:rsidRPr="001B4522">
        <w:rPr>
          <w:rFonts w:asciiTheme="majorBidi" w:eastAsia="Calibri" w:hAnsiTheme="majorBidi" w:cstheme="majorBidi"/>
          <w:sz w:val="24"/>
          <w:szCs w:val="24"/>
        </w:rPr>
        <w:t xml:space="preserve"> </w:t>
      </w:r>
    </w:p>
    <w:tbl>
      <w:tblPr>
        <w:tblW w:w="999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20"/>
        <w:gridCol w:w="2970"/>
      </w:tblGrid>
      <w:tr w:rsidR="00C82459" w:rsidRPr="001B4522" w:rsidTr="00C82459">
        <w:tc>
          <w:tcPr>
            <w:tcW w:w="7020" w:type="dxa"/>
          </w:tcPr>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Chapitres</w:t>
            </w:r>
          </w:p>
          <w:p w:rsidR="00C82459" w:rsidRPr="001B4522" w:rsidRDefault="00C82459" w:rsidP="00814F19">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première partie : HTML (30 heures)</w:t>
            </w:r>
          </w:p>
        </w:tc>
        <w:tc>
          <w:tcPr>
            <w:tcW w:w="2970" w:type="dxa"/>
          </w:tcPr>
          <w:p w:rsidR="00C82459" w:rsidRPr="001B4522" w:rsidRDefault="00C82459" w:rsidP="00C82459">
            <w:pPr>
              <w:spacing w:after="0" w:line="240" w:lineRule="auto"/>
              <w:jc w:val="center"/>
              <w:rPr>
                <w:rFonts w:asciiTheme="majorBidi" w:eastAsia="Calibri" w:hAnsiTheme="majorBidi" w:cstheme="majorBidi"/>
                <w:sz w:val="24"/>
                <w:szCs w:val="24"/>
              </w:rPr>
            </w:pPr>
            <w:r w:rsidRPr="001B4522">
              <w:rPr>
                <w:rFonts w:asciiTheme="majorBidi" w:hAnsiTheme="majorBidi" w:cstheme="majorBidi"/>
                <w:sz w:val="24"/>
                <w:szCs w:val="24"/>
              </w:rPr>
              <w:t>&lt;Travaux pratiques&gt;</w:t>
            </w:r>
          </w:p>
        </w:tc>
      </w:tr>
      <w:tr w:rsidR="00C82459" w:rsidRPr="001B4522" w:rsidTr="00C82459">
        <w:tc>
          <w:tcPr>
            <w:tcW w:w="7020" w:type="dxa"/>
          </w:tcPr>
          <w:p w:rsidR="00C82459" w:rsidRPr="001B4522" w:rsidRDefault="00C82459" w:rsidP="00C82459">
            <w:pPr>
              <w:spacing w:after="0" w:line="240" w:lineRule="auto"/>
              <w:jc w:val="lowKashida"/>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 xml:space="preserve">Chapitre 1 : Introduction (2 h)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1.1 Le Word Wide Web. </w:t>
            </w:r>
          </w:p>
          <w:p w:rsidR="00C82459" w:rsidRPr="001B4522" w:rsidRDefault="00C82459" w:rsidP="00C8245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1.2 L</w:t>
            </w:r>
            <w:r w:rsidRPr="001B4522">
              <w:rPr>
                <w:rFonts w:asciiTheme="majorBidi" w:hAnsiTheme="majorBidi" w:cstheme="majorBidi"/>
                <w:sz w:val="24"/>
                <w:szCs w:val="24"/>
              </w:rPr>
              <w:t>’</w:t>
            </w:r>
            <w:r w:rsidRPr="001B4522">
              <w:rPr>
                <w:rFonts w:asciiTheme="majorBidi" w:eastAsia="Calibri" w:hAnsiTheme="majorBidi" w:cstheme="majorBidi"/>
                <w:sz w:val="24"/>
                <w:szCs w:val="24"/>
              </w:rPr>
              <w:t xml:space="preserve">hypertexte et l’Hypertexte Markup Language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1.3 Le langage HTML et les scripts.</w:t>
            </w:r>
          </w:p>
        </w:tc>
        <w:tc>
          <w:tcPr>
            <w:tcW w:w="2970" w:type="dxa"/>
          </w:tcPr>
          <w:p w:rsidR="00C82459" w:rsidRPr="001B4522" w:rsidRDefault="00C82459" w:rsidP="00814F19">
            <w:pPr>
              <w:spacing w:after="0" w:line="240" w:lineRule="auto"/>
              <w:rPr>
                <w:rFonts w:asciiTheme="majorBidi" w:eastAsia="Calibri" w:hAnsiTheme="majorBidi" w:cstheme="majorBidi"/>
                <w:sz w:val="24"/>
                <w:szCs w:val="24"/>
              </w:rPr>
            </w:pPr>
          </w:p>
        </w:tc>
      </w:tr>
      <w:tr w:rsidR="00C82459" w:rsidRPr="001B4522" w:rsidTr="00C82459">
        <w:tc>
          <w:tcPr>
            <w:tcW w:w="7020" w:type="dxa"/>
          </w:tcPr>
          <w:p w:rsidR="00C82459" w:rsidRPr="001B4522" w:rsidRDefault="00C82459" w:rsidP="00C82459">
            <w:pPr>
              <w:spacing w:after="0" w:line="240" w:lineRule="auto"/>
              <w:jc w:val="lowKashida"/>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Chapitre 2: Le document HTML</w:t>
            </w:r>
            <w:r w:rsidRPr="001B4522">
              <w:rPr>
                <w:rFonts w:asciiTheme="majorBidi" w:hAnsiTheme="majorBidi" w:cstheme="majorBidi"/>
                <w:b/>
                <w:bCs/>
                <w:sz w:val="24"/>
                <w:szCs w:val="24"/>
              </w:rPr>
              <w:t xml:space="preserve"> </w:t>
            </w:r>
            <w:r w:rsidRPr="001B4522">
              <w:rPr>
                <w:rFonts w:asciiTheme="majorBidi" w:eastAsia="Calibri" w:hAnsiTheme="majorBidi" w:cstheme="majorBidi"/>
                <w:b/>
                <w:bCs/>
                <w:sz w:val="24"/>
                <w:szCs w:val="24"/>
              </w:rPr>
              <w:t xml:space="preserve">(2 h)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2.1 Division document en 2 parties.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2.1.1</w:t>
            </w:r>
            <w:r w:rsidRPr="001B4522">
              <w:rPr>
                <w:rFonts w:asciiTheme="majorBidi" w:eastAsia="Calibri" w:hAnsiTheme="majorBidi" w:cstheme="majorBidi"/>
                <w:sz w:val="24"/>
                <w:szCs w:val="24"/>
              </w:rPr>
              <w:tab/>
              <w:t>Partie en-tête.</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2.1.2</w:t>
            </w:r>
            <w:r w:rsidRPr="001B4522">
              <w:rPr>
                <w:rFonts w:asciiTheme="majorBidi" w:eastAsia="Calibri" w:hAnsiTheme="majorBidi" w:cstheme="majorBidi"/>
                <w:sz w:val="24"/>
                <w:szCs w:val="24"/>
              </w:rPr>
              <w:tab/>
              <w:t>Partie corps.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2.2 Etiquette (Tag) :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2.2.1</w:t>
            </w:r>
            <w:r w:rsidRPr="001B4522">
              <w:rPr>
                <w:rFonts w:asciiTheme="majorBidi" w:eastAsia="Calibri" w:hAnsiTheme="majorBidi" w:cstheme="majorBidi"/>
                <w:sz w:val="24"/>
                <w:szCs w:val="24"/>
              </w:rPr>
              <w:tab/>
              <w:t xml:space="preserve">Format.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2.2.2</w:t>
            </w:r>
            <w:r w:rsidRPr="001B4522">
              <w:rPr>
                <w:rFonts w:asciiTheme="majorBidi" w:eastAsia="Calibri" w:hAnsiTheme="majorBidi" w:cstheme="majorBidi"/>
                <w:sz w:val="24"/>
                <w:szCs w:val="24"/>
              </w:rPr>
              <w:tab/>
              <w:t xml:space="preserve">Représentation des deux types d’étiquettes (paires et impaires).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2.3 Eléments d’un document HTML</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2.3.1</w:t>
            </w:r>
            <w:r w:rsidRPr="001B4522">
              <w:rPr>
                <w:rFonts w:asciiTheme="majorBidi" w:eastAsia="Calibri" w:hAnsiTheme="majorBidi" w:cstheme="majorBidi"/>
                <w:sz w:val="24"/>
                <w:szCs w:val="24"/>
              </w:rPr>
              <w:tab/>
              <w:t xml:space="preserve">Elément du texte.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2.3.2</w:t>
            </w:r>
            <w:r w:rsidRPr="001B4522">
              <w:rPr>
                <w:rFonts w:asciiTheme="majorBidi" w:eastAsia="Calibri" w:hAnsiTheme="majorBidi" w:cstheme="majorBidi"/>
                <w:sz w:val="24"/>
                <w:szCs w:val="24"/>
              </w:rPr>
              <w:tab/>
              <w:t>Eléments des étiquettes.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lastRenderedPageBreak/>
              <w:tab/>
              <w:t>2.3.3</w:t>
            </w:r>
            <w:r w:rsidRPr="001B4522">
              <w:rPr>
                <w:rFonts w:asciiTheme="majorBidi" w:eastAsia="Calibri" w:hAnsiTheme="majorBidi" w:cstheme="majorBidi"/>
                <w:sz w:val="24"/>
                <w:szCs w:val="24"/>
              </w:rPr>
              <w:tab/>
              <w:t xml:space="preserve">Eléments des caractères spéciaux. </w:t>
            </w:r>
          </w:p>
        </w:tc>
        <w:tc>
          <w:tcPr>
            <w:tcW w:w="2970" w:type="dxa"/>
          </w:tcPr>
          <w:p w:rsidR="00C82459" w:rsidRPr="001B4522" w:rsidRDefault="00C82459" w:rsidP="00814F19">
            <w:pPr>
              <w:spacing w:after="0" w:line="240" w:lineRule="auto"/>
              <w:rPr>
                <w:rFonts w:asciiTheme="majorBidi" w:eastAsia="Calibri" w:hAnsiTheme="majorBidi" w:cstheme="majorBidi"/>
                <w:sz w:val="24"/>
                <w:szCs w:val="24"/>
              </w:rPr>
            </w:pPr>
          </w:p>
        </w:tc>
      </w:tr>
      <w:tr w:rsidR="00C82459" w:rsidRPr="001B4522" w:rsidTr="00C82459">
        <w:tc>
          <w:tcPr>
            <w:tcW w:w="7020" w:type="dxa"/>
          </w:tcPr>
          <w:p w:rsidR="00C82459" w:rsidRPr="001B4522" w:rsidRDefault="00C82459" w:rsidP="00C8245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b/>
                <w:bCs/>
                <w:sz w:val="24"/>
                <w:szCs w:val="24"/>
              </w:rPr>
              <w:lastRenderedPageBreak/>
              <w:t>Chapitre 3: Eléments de structure d’un document HTML</w:t>
            </w:r>
            <w:r w:rsidRPr="001B4522">
              <w:rPr>
                <w:rFonts w:asciiTheme="majorBidi" w:eastAsia="Calibri" w:hAnsiTheme="majorBidi" w:cstheme="majorBidi"/>
                <w:sz w:val="24"/>
                <w:szCs w:val="24"/>
              </w:rPr>
              <w:t xml:space="preserve"> (4 h)</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3.1 Les étiquettes de l’en-tête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3.2 Les étiquettes du corps.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3.2.1</w:t>
            </w:r>
            <w:r w:rsidRPr="001B4522">
              <w:rPr>
                <w:rFonts w:asciiTheme="majorBidi" w:eastAsia="Calibri" w:hAnsiTheme="majorBidi" w:cstheme="majorBidi"/>
                <w:sz w:val="24"/>
                <w:szCs w:val="24"/>
              </w:rPr>
              <w:tab/>
              <w:t xml:space="preserve">Paragraphes.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3.2.2</w:t>
            </w:r>
            <w:r w:rsidRPr="001B4522">
              <w:rPr>
                <w:rFonts w:asciiTheme="majorBidi" w:eastAsia="Calibri" w:hAnsiTheme="majorBidi" w:cstheme="majorBidi"/>
                <w:sz w:val="24"/>
                <w:szCs w:val="24"/>
              </w:rPr>
              <w:tab/>
              <w:t xml:space="preserve">Titres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3.2.3</w:t>
            </w:r>
            <w:r w:rsidRPr="001B4522">
              <w:rPr>
                <w:rFonts w:asciiTheme="majorBidi" w:eastAsia="Calibri" w:hAnsiTheme="majorBidi" w:cstheme="majorBidi"/>
                <w:sz w:val="24"/>
                <w:szCs w:val="24"/>
              </w:rPr>
              <w:tab/>
              <w:t xml:space="preserve">Listes.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t>3.2.3.1</w:t>
            </w:r>
            <w:r w:rsidRPr="001B4522">
              <w:rPr>
                <w:rFonts w:asciiTheme="majorBidi" w:eastAsia="Calibri" w:hAnsiTheme="majorBidi" w:cstheme="majorBidi"/>
                <w:sz w:val="24"/>
                <w:szCs w:val="24"/>
              </w:rPr>
              <w:tab/>
              <w:t xml:space="preserve"> Listes ordonnées.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t>3.2.3.2</w:t>
            </w:r>
            <w:r w:rsidRPr="001B4522">
              <w:rPr>
                <w:rFonts w:asciiTheme="majorBidi" w:eastAsia="Calibri" w:hAnsiTheme="majorBidi" w:cstheme="majorBidi"/>
                <w:sz w:val="24"/>
                <w:szCs w:val="24"/>
              </w:rPr>
              <w:tab/>
              <w:t xml:space="preserve"> Listes non ordonnées.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t>3.2.3.3</w:t>
            </w:r>
            <w:r w:rsidRPr="001B4522">
              <w:rPr>
                <w:rFonts w:asciiTheme="majorBidi" w:eastAsia="Calibri" w:hAnsiTheme="majorBidi" w:cstheme="majorBidi"/>
                <w:sz w:val="24"/>
                <w:szCs w:val="24"/>
              </w:rPr>
              <w:tab/>
              <w:t xml:space="preserve"> Listes de définitions. </w:t>
            </w:r>
          </w:p>
        </w:tc>
        <w:tc>
          <w:tcPr>
            <w:tcW w:w="2970" w:type="dxa"/>
          </w:tcPr>
          <w:p w:rsidR="0018033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 pratiques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les étiquettes de séparations (H, P, OL, UL,HR,…)</w:t>
            </w:r>
          </w:p>
        </w:tc>
      </w:tr>
      <w:tr w:rsidR="00C82459" w:rsidRPr="001B4522" w:rsidTr="00C82459">
        <w:tc>
          <w:tcPr>
            <w:tcW w:w="7020" w:type="dxa"/>
          </w:tcPr>
          <w:p w:rsidR="00C82459" w:rsidRPr="001B4522" w:rsidRDefault="00C82459" w:rsidP="00E32EE5">
            <w:pPr>
              <w:spacing w:after="0" w:line="240" w:lineRule="auto"/>
              <w:jc w:val="lowKashida"/>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Chapitre 4: La mise en page d’un document HTML</w:t>
            </w:r>
            <w:r w:rsidRPr="001B4522">
              <w:rPr>
                <w:rFonts w:asciiTheme="majorBidi" w:hAnsiTheme="majorBidi" w:cstheme="majorBidi"/>
                <w:b/>
                <w:bCs/>
                <w:sz w:val="24"/>
                <w:szCs w:val="24"/>
              </w:rPr>
              <w:t xml:space="preserve"> </w:t>
            </w:r>
            <w:r w:rsidRPr="001B4522">
              <w:rPr>
                <w:rFonts w:asciiTheme="majorBidi" w:eastAsia="Calibri" w:hAnsiTheme="majorBidi" w:cstheme="majorBidi"/>
                <w:b/>
                <w:bCs/>
                <w:sz w:val="24"/>
                <w:szCs w:val="24"/>
              </w:rPr>
              <w:t>(2 h)</w:t>
            </w:r>
            <w:r w:rsidRPr="001B4522">
              <w:rPr>
                <w:rFonts w:asciiTheme="majorBidi" w:eastAsia="Calibri" w:hAnsiTheme="majorBidi" w:cstheme="majorBidi"/>
                <w:b/>
                <w:bCs/>
                <w:sz w:val="24"/>
                <w:szCs w:val="24"/>
              </w:rPr>
              <w:tab/>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4.1 Styles logiques (code source, texte accentué, variable).</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4.2 Styles physiques (gras, incliné, souligné, barré).</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4.3 Les couleurs (web Safe color)</w:t>
            </w:r>
          </w:p>
        </w:tc>
        <w:tc>
          <w:tcPr>
            <w:tcW w:w="2970" w:type="dxa"/>
          </w:tcPr>
          <w:p w:rsidR="0018033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 pratiques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concernant les étiquettes de format des caractères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(B, I,U,SUP,SUB, les couleurs,…)</w:t>
            </w:r>
          </w:p>
        </w:tc>
      </w:tr>
      <w:tr w:rsidR="00C82459" w:rsidRPr="001B4522" w:rsidTr="00C82459">
        <w:tc>
          <w:tcPr>
            <w:tcW w:w="7020" w:type="dxa"/>
          </w:tcPr>
          <w:p w:rsidR="00C82459" w:rsidRPr="001B4522" w:rsidRDefault="00C82459" w:rsidP="00C82459">
            <w:pPr>
              <w:spacing w:after="0" w:line="240" w:lineRule="auto"/>
              <w:jc w:val="lowKashida"/>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Chapitre 5 : La gestion des images d’un document HTML  (2 h)</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5.1 Format, qualité et type d’une image.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5.2 Les étiquettes utilisées pour l’insertion d’une image.</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5.3 Fond de page.</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w:t>
            </w:r>
            <w:r w:rsidRPr="001B4522">
              <w:rPr>
                <w:rFonts w:asciiTheme="majorBidi" w:eastAsia="Calibri" w:hAnsiTheme="majorBidi" w:cstheme="majorBidi"/>
                <w:sz w:val="24"/>
                <w:szCs w:val="24"/>
              </w:rPr>
              <w:tab/>
              <w:t>5.3.1.   Variable.</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5.3.2.    Fixe.</w:t>
            </w:r>
          </w:p>
        </w:tc>
        <w:tc>
          <w:tcPr>
            <w:tcW w:w="2970" w:type="dxa"/>
          </w:tcPr>
          <w:p w:rsidR="00E32EE5" w:rsidRPr="001B4522" w:rsidRDefault="00C82459" w:rsidP="00814F19">
            <w:pPr>
              <w:spacing w:after="0" w:line="240" w:lineRule="auto"/>
              <w:jc w:val="lowKashida"/>
              <w:rPr>
                <w:rFonts w:asciiTheme="majorBidi" w:hAnsiTheme="majorBidi" w:cstheme="majorBidi"/>
                <w:sz w:val="24"/>
                <w:szCs w:val="24"/>
              </w:rPr>
            </w:pPr>
            <w:r w:rsidRPr="001B4522">
              <w:rPr>
                <w:rFonts w:asciiTheme="majorBidi" w:eastAsia="Calibri" w:hAnsiTheme="majorBidi" w:cstheme="majorBidi"/>
                <w:sz w:val="24"/>
                <w:szCs w:val="24"/>
              </w:rPr>
              <w:t>Travaux pratiques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les étiquettes d’insertion d’une image (IMG avec les propriétés convenable)</w:t>
            </w:r>
          </w:p>
        </w:tc>
      </w:tr>
      <w:tr w:rsidR="00C82459" w:rsidRPr="001B4522" w:rsidTr="00C82459">
        <w:tc>
          <w:tcPr>
            <w:tcW w:w="7020" w:type="dxa"/>
          </w:tcPr>
          <w:p w:rsidR="00C82459" w:rsidRPr="001B4522" w:rsidRDefault="00C82459" w:rsidP="00E32EE5">
            <w:pPr>
              <w:spacing w:after="0" w:line="240" w:lineRule="auto"/>
              <w:jc w:val="lowKashida"/>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Chapitre 6 : Les tableaux dans un document HTML  (4 h)</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6.1 Etiquette de définition d’un tableau.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6.2 Etiquette d’épaisseur de la bordure.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6.3 Etiquette de distance entre les cellules.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6.4 Etiquette de dimension d’un tableau.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6.5 Division d’un tableau en ligne.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6.6 Division des lignes en cellules.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6.7 Les deux types de cellules.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6.7.1</w:t>
            </w:r>
            <w:r w:rsidRPr="001B4522">
              <w:rPr>
                <w:rFonts w:asciiTheme="majorBidi" w:eastAsia="Calibri" w:hAnsiTheme="majorBidi" w:cstheme="majorBidi"/>
                <w:sz w:val="24"/>
                <w:szCs w:val="24"/>
              </w:rPr>
              <w:tab/>
              <w:t xml:space="preserve">Cellules de titre.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6.7.2</w:t>
            </w:r>
            <w:r w:rsidRPr="001B4522">
              <w:rPr>
                <w:rFonts w:asciiTheme="majorBidi" w:eastAsia="Calibri" w:hAnsiTheme="majorBidi" w:cstheme="majorBidi"/>
                <w:sz w:val="24"/>
                <w:szCs w:val="24"/>
              </w:rPr>
              <w:tab/>
              <w:t xml:space="preserve">Cellules de données. </w:t>
            </w:r>
          </w:p>
        </w:tc>
        <w:tc>
          <w:tcPr>
            <w:tcW w:w="2970" w:type="dxa"/>
          </w:tcPr>
          <w:p w:rsidR="00E32EE5" w:rsidRPr="001B4522" w:rsidRDefault="00C82459" w:rsidP="00E32EE5">
            <w:pPr>
              <w:spacing w:after="0" w:line="240" w:lineRule="auto"/>
              <w:jc w:val="lowKashida"/>
              <w:rPr>
                <w:rFonts w:asciiTheme="majorBidi" w:hAnsiTheme="majorBidi" w:cstheme="majorBidi"/>
                <w:sz w:val="24"/>
                <w:szCs w:val="24"/>
              </w:rPr>
            </w:pPr>
            <w:r w:rsidRPr="001B4522">
              <w:rPr>
                <w:rFonts w:asciiTheme="majorBidi" w:eastAsia="Calibri" w:hAnsiTheme="majorBidi" w:cstheme="majorBidi"/>
                <w:sz w:val="24"/>
                <w:szCs w:val="24"/>
              </w:rPr>
              <w:t>Travaux</w:t>
            </w:r>
            <w:r w:rsidR="00E32EE5" w:rsidRPr="001B4522">
              <w:rPr>
                <w:rFonts w:asciiTheme="majorBidi" w:hAnsiTheme="majorBidi" w:cstheme="majorBidi"/>
                <w:sz w:val="24"/>
                <w:szCs w:val="24"/>
              </w:rPr>
              <w:t xml:space="preserve"> </w:t>
            </w:r>
            <w:r w:rsidRPr="001B4522">
              <w:rPr>
                <w:rFonts w:asciiTheme="majorBidi" w:eastAsia="Calibri" w:hAnsiTheme="majorBidi" w:cstheme="majorBidi"/>
                <w:sz w:val="24"/>
                <w:szCs w:val="24"/>
              </w:rPr>
              <w:t>pratiques</w:t>
            </w:r>
          </w:p>
          <w:p w:rsidR="00C82459" w:rsidRPr="001B4522" w:rsidRDefault="00C82459" w:rsidP="00E32EE5">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les étiquettes de création des tableaux avec la fusion des cellules.</w:t>
            </w:r>
          </w:p>
        </w:tc>
      </w:tr>
      <w:tr w:rsidR="00C82459" w:rsidRPr="001B4522" w:rsidTr="00C82459">
        <w:tc>
          <w:tcPr>
            <w:tcW w:w="7020" w:type="dxa"/>
          </w:tcPr>
          <w:p w:rsidR="00C82459" w:rsidRPr="001B4522" w:rsidRDefault="00C82459" w:rsidP="00E32EE5">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Chapitre 7:</w:t>
            </w:r>
            <w:r w:rsidR="00E32EE5" w:rsidRPr="001B4522">
              <w:rPr>
                <w:rFonts w:asciiTheme="majorBidi" w:hAnsiTheme="majorBidi" w:cstheme="majorBidi"/>
                <w:b/>
                <w:bCs/>
                <w:sz w:val="24"/>
                <w:szCs w:val="24"/>
              </w:rPr>
              <w:t xml:space="preserve"> </w:t>
            </w:r>
            <w:r w:rsidRPr="001B4522">
              <w:rPr>
                <w:rFonts w:asciiTheme="majorBidi" w:eastAsia="Calibri" w:hAnsiTheme="majorBidi" w:cstheme="majorBidi"/>
                <w:b/>
                <w:bCs/>
                <w:sz w:val="24"/>
                <w:szCs w:val="24"/>
              </w:rPr>
              <w:t>L’hypertexte et les liens dans un document HTML (4</w:t>
            </w:r>
            <w:r w:rsidR="00E32EE5" w:rsidRPr="001B4522">
              <w:rPr>
                <w:rFonts w:asciiTheme="majorBidi" w:hAnsiTheme="majorBidi" w:cstheme="majorBidi"/>
                <w:b/>
                <w:bCs/>
                <w:sz w:val="24"/>
                <w:szCs w:val="24"/>
              </w:rPr>
              <w:t>h</w:t>
            </w:r>
            <w:r w:rsidRPr="001B4522">
              <w:rPr>
                <w:rFonts w:asciiTheme="majorBidi" w:eastAsia="Calibri" w:hAnsiTheme="majorBidi" w:cstheme="majorBidi"/>
                <w:b/>
                <w:bCs/>
                <w:sz w:val="24"/>
                <w:szCs w:val="24"/>
              </w:rPr>
              <w:t>)</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7.1</w:t>
            </w:r>
            <w:r w:rsidRPr="001B4522">
              <w:rPr>
                <w:rFonts w:asciiTheme="majorBidi" w:eastAsia="Calibri" w:hAnsiTheme="majorBidi" w:cstheme="majorBidi"/>
                <w:sz w:val="24"/>
                <w:szCs w:val="24"/>
              </w:rPr>
              <w:tab/>
              <w:t xml:space="preserve">U.R.L. – F.T.P. – HTTP.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7.2</w:t>
            </w:r>
            <w:r w:rsidRPr="001B4522">
              <w:rPr>
                <w:rFonts w:asciiTheme="majorBidi" w:eastAsia="Calibri" w:hAnsiTheme="majorBidi" w:cstheme="majorBidi"/>
                <w:sz w:val="24"/>
                <w:szCs w:val="24"/>
              </w:rPr>
              <w:tab/>
              <w:t xml:space="preserve">Les deux types de liaisons.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7.2.1</w:t>
            </w:r>
            <w:r w:rsidRPr="001B4522">
              <w:rPr>
                <w:rFonts w:asciiTheme="majorBidi" w:eastAsia="Calibri" w:hAnsiTheme="majorBidi" w:cstheme="majorBidi"/>
                <w:sz w:val="24"/>
                <w:szCs w:val="24"/>
              </w:rPr>
              <w:tab/>
              <w:t xml:space="preserve">Liaison interne.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ab/>
              <w:t>7.2.2</w:t>
            </w:r>
            <w:r w:rsidRPr="001B4522">
              <w:rPr>
                <w:rFonts w:asciiTheme="majorBidi" w:eastAsia="Calibri" w:hAnsiTheme="majorBidi" w:cstheme="majorBidi"/>
                <w:sz w:val="24"/>
                <w:szCs w:val="24"/>
              </w:rPr>
              <w:tab/>
              <w:t xml:space="preserve">Liaison externe.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7.3</w:t>
            </w:r>
            <w:r w:rsidRPr="001B4522">
              <w:rPr>
                <w:rFonts w:asciiTheme="majorBidi" w:eastAsia="Calibri" w:hAnsiTheme="majorBidi" w:cstheme="majorBidi"/>
                <w:sz w:val="24"/>
                <w:szCs w:val="24"/>
              </w:rPr>
              <w:tab/>
              <w:t xml:space="preserve">Les Etiquettes de liaison. </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7.4</w:t>
            </w:r>
            <w:r w:rsidRPr="001B4522">
              <w:rPr>
                <w:rFonts w:asciiTheme="majorBidi" w:eastAsia="Calibri" w:hAnsiTheme="majorBidi" w:cstheme="majorBidi"/>
                <w:sz w:val="24"/>
                <w:szCs w:val="24"/>
              </w:rPr>
              <w:tab/>
              <w:t>Liaisons avec des boutons et des images.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7.5</w:t>
            </w:r>
            <w:r w:rsidRPr="001B4522">
              <w:rPr>
                <w:rFonts w:asciiTheme="majorBidi" w:eastAsia="Calibri" w:hAnsiTheme="majorBidi" w:cstheme="majorBidi"/>
                <w:sz w:val="24"/>
                <w:szCs w:val="24"/>
              </w:rPr>
              <w:tab/>
              <w:t xml:space="preserve">Liaisons envers le courrier électronique. </w:t>
            </w:r>
          </w:p>
        </w:tc>
        <w:tc>
          <w:tcPr>
            <w:tcW w:w="2970" w:type="dxa"/>
          </w:tcPr>
          <w:p w:rsidR="00E32EE5" w:rsidRPr="001B4522" w:rsidRDefault="00C82459" w:rsidP="00814F19">
            <w:pPr>
              <w:spacing w:after="0" w:line="240" w:lineRule="auto"/>
              <w:jc w:val="lowKashida"/>
              <w:rPr>
                <w:rFonts w:asciiTheme="majorBidi" w:hAnsiTheme="majorBidi" w:cstheme="majorBidi"/>
                <w:sz w:val="24"/>
                <w:szCs w:val="24"/>
              </w:rPr>
            </w:pPr>
            <w:r w:rsidRPr="001B4522">
              <w:rPr>
                <w:rFonts w:asciiTheme="majorBidi" w:eastAsia="Calibri" w:hAnsiTheme="majorBidi" w:cstheme="majorBidi"/>
                <w:sz w:val="24"/>
                <w:szCs w:val="24"/>
              </w:rPr>
              <w:t>Travaux pratiques</w:t>
            </w:r>
          </w:p>
          <w:p w:rsidR="00C82459" w:rsidRPr="00115410" w:rsidRDefault="00C82459" w:rsidP="00E32EE5">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les étiquettes de liens</w:t>
            </w:r>
            <w:r w:rsidR="00E32EE5" w:rsidRPr="001B4522">
              <w:rPr>
                <w:rFonts w:asciiTheme="majorBidi" w:hAnsiTheme="majorBidi" w:cstheme="majorBidi"/>
                <w:sz w:val="24"/>
                <w:szCs w:val="24"/>
              </w:rPr>
              <w:t xml:space="preserve"> </w:t>
            </w:r>
            <w:r w:rsidRPr="00115410">
              <w:rPr>
                <w:rFonts w:asciiTheme="majorBidi" w:eastAsia="Calibri" w:hAnsiTheme="majorBidi" w:cstheme="majorBidi"/>
                <w:sz w:val="24"/>
                <w:szCs w:val="24"/>
              </w:rPr>
              <w:t>(A href , A name, link, alink, vlink,…)</w:t>
            </w:r>
          </w:p>
        </w:tc>
      </w:tr>
      <w:tr w:rsidR="00C82459" w:rsidRPr="001B4522" w:rsidTr="00C82459">
        <w:tc>
          <w:tcPr>
            <w:tcW w:w="7020" w:type="dxa"/>
          </w:tcPr>
          <w:p w:rsidR="00C82459" w:rsidRPr="001B4522" w:rsidRDefault="00C82459" w:rsidP="00E32EE5">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 xml:space="preserve">Chapitre 8 : Les cadres (FRAMES)  (4 h)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8.1 Création des cadres (Frames)</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8.2 Les cadres et les cibles (Target).</w:t>
            </w:r>
          </w:p>
        </w:tc>
        <w:tc>
          <w:tcPr>
            <w:tcW w:w="2970" w:type="dxa"/>
          </w:tcPr>
          <w:p w:rsidR="00E32EE5" w:rsidRPr="001B4522" w:rsidRDefault="00C82459" w:rsidP="00814F19">
            <w:pPr>
              <w:spacing w:after="0" w:line="240" w:lineRule="auto"/>
              <w:jc w:val="lowKashida"/>
              <w:rPr>
                <w:rFonts w:asciiTheme="majorBidi" w:hAnsiTheme="majorBidi" w:cstheme="majorBidi"/>
                <w:sz w:val="24"/>
                <w:szCs w:val="24"/>
              </w:rPr>
            </w:pPr>
            <w:r w:rsidRPr="001B4522">
              <w:rPr>
                <w:rFonts w:asciiTheme="majorBidi" w:eastAsia="Calibri" w:hAnsiTheme="majorBidi" w:cstheme="majorBidi"/>
                <w:sz w:val="24"/>
                <w:szCs w:val="24"/>
              </w:rPr>
              <w:t xml:space="preserve">Travaux pratiques </w:t>
            </w:r>
          </w:p>
          <w:p w:rsidR="00C82459" w:rsidRPr="00115410" w:rsidRDefault="00C82459" w:rsidP="00E32EE5">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les étiquettes de découpage d’une page en plusieurs cadres</w:t>
            </w:r>
            <w:r w:rsidR="00E32EE5" w:rsidRPr="001B4522">
              <w:rPr>
                <w:rFonts w:asciiTheme="majorBidi" w:hAnsiTheme="majorBidi" w:cstheme="majorBidi"/>
                <w:sz w:val="24"/>
                <w:szCs w:val="24"/>
              </w:rPr>
              <w:t xml:space="preserve"> </w:t>
            </w:r>
            <w:r w:rsidRPr="00115410">
              <w:rPr>
                <w:rFonts w:asciiTheme="majorBidi" w:eastAsia="Calibri" w:hAnsiTheme="majorBidi" w:cstheme="majorBidi"/>
                <w:sz w:val="24"/>
                <w:szCs w:val="24"/>
              </w:rPr>
              <w:t>(frameset cols, rows, frame, name src, target,_self,_top,_parent,</w:t>
            </w:r>
            <w:r w:rsidR="00E32EE5" w:rsidRPr="00115410">
              <w:rPr>
                <w:rFonts w:asciiTheme="majorBidi" w:hAnsiTheme="majorBidi" w:cstheme="majorBidi"/>
                <w:sz w:val="24"/>
                <w:szCs w:val="24"/>
              </w:rPr>
              <w:t xml:space="preserve"> </w:t>
            </w:r>
            <w:r w:rsidRPr="00115410">
              <w:rPr>
                <w:rFonts w:asciiTheme="majorBidi" w:eastAsia="Calibri" w:hAnsiTheme="majorBidi" w:cstheme="majorBidi"/>
                <w:sz w:val="24"/>
                <w:szCs w:val="24"/>
              </w:rPr>
              <w:t>blank,</w:t>
            </w:r>
            <w:r w:rsidR="00E32EE5" w:rsidRPr="00115410">
              <w:rPr>
                <w:rFonts w:asciiTheme="majorBidi" w:hAnsiTheme="majorBidi" w:cstheme="majorBidi"/>
                <w:sz w:val="24"/>
                <w:szCs w:val="24"/>
              </w:rPr>
              <w:t xml:space="preserve"> </w:t>
            </w:r>
            <w:r w:rsidRPr="00115410">
              <w:rPr>
                <w:rFonts w:asciiTheme="majorBidi" w:eastAsia="Calibri" w:hAnsiTheme="majorBidi" w:cstheme="majorBidi"/>
                <w:sz w:val="24"/>
                <w:szCs w:val="24"/>
              </w:rPr>
              <w:t>nom du cadre,…)</w:t>
            </w:r>
          </w:p>
        </w:tc>
      </w:tr>
      <w:tr w:rsidR="00C82459" w:rsidRPr="00880F2B" w:rsidTr="00C82459">
        <w:tc>
          <w:tcPr>
            <w:tcW w:w="7020" w:type="dxa"/>
          </w:tcPr>
          <w:p w:rsidR="00C82459" w:rsidRPr="001B4522" w:rsidRDefault="00C82459" w:rsidP="00E32EE5">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Chapitre 9 : Le Multimédia et les Effets spéciaux   (2 h)</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9.1 Audio et le format convenable (AIFF, AU, MIDI, WAVE).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ab/>
              <w:t>9.1.1</w:t>
            </w:r>
            <w:r w:rsidRPr="001B4522">
              <w:rPr>
                <w:rFonts w:asciiTheme="majorBidi" w:eastAsia="Calibri" w:hAnsiTheme="majorBidi" w:cstheme="majorBidi"/>
                <w:sz w:val="24"/>
                <w:szCs w:val="24"/>
              </w:rPr>
              <w:tab/>
              <w:t xml:space="preserve">Insertion d’un fichier audio.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9.2 Vidéo et le format convenable (MPEG, Quick Time, Vidéo for </w:t>
            </w:r>
            <w:r w:rsidRPr="001B4522">
              <w:rPr>
                <w:rFonts w:asciiTheme="majorBidi" w:eastAsia="Calibri" w:hAnsiTheme="majorBidi" w:cstheme="majorBidi"/>
                <w:sz w:val="24"/>
                <w:szCs w:val="24"/>
              </w:rPr>
              <w:lastRenderedPageBreak/>
              <w:t xml:space="preserve">Windows).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ab/>
              <w:t>9.2.1</w:t>
            </w:r>
            <w:r w:rsidRPr="001B4522">
              <w:rPr>
                <w:rFonts w:asciiTheme="majorBidi" w:eastAsia="Calibri" w:hAnsiTheme="majorBidi" w:cstheme="majorBidi"/>
                <w:sz w:val="24"/>
                <w:szCs w:val="24"/>
              </w:rPr>
              <w:tab/>
              <w:t xml:space="preserve">Insertion d’un fichier Vidéo.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ab/>
              <w:t>9.2.2</w:t>
            </w:r>
            <w:r w:rsidRPr="001B4522">
              <w:rPr>
                <w:rFonts w:asciiTheme="majorBidi" w:eastAsia="Calibri" w:hAnsiTheme="majorBidi" w:cstheme="majorBidi"/>
                <w:sz w:val="24"/>
                <w:szCs w:val="24"/>
              </w:rPr>
              <w:tab/>
              <w:t xml:space="preserve">Les attributs de contrôle de l’écran (WIDTH,      HEIGHT, ALIGN). </w:t>
            </w:r>
          </w:p>
          <w:p w:rsidR="00C82459" w:rsidRPr="001B4522" w:rsidRDefault="00C82459" w:rsidP="00814F19">
            <w:pPr>
              <w:spacing w:after="0" w:line="240" w:lineRule="auto"/>
              <w:rPr>
                <w:rFonts w:asciiTheme="majorBidi" w:eastAsia="Calibri" w:hAnsiTheme="majorBidi" w:cstheme="majorBidi"/>
                <w:sz w:val="24"/>
                <w:szCs w:val="24"/>
                <w:lang w:val="en-US"/>
              </w:rPr>
            </w:pPr>
            <w:r w:rsidRPr="001B4522">
              <w:rPr>
                <w:rFonts w:asciiTheme="majorBidi" w:eastAsia="Calibri" w:hAnsiTheme="majorBidi" w:cstheme="majorBidi"/>
                <w:sz w:val="24"/>
                <w:szCs w:val="24"/>
              </w:rPr>
              <w:tab/>
              <w:t>9.2.3</w:t>
            </w:r>
            <w:r w:rsidRPr="001B4522">
              <w:rPr>
                <w:rFonts w:asciiTheme="majorBidi" w:eastAsia="Calibri" w:hAnsiTheme="majorBidi" w:cstheme="majorBidi"/>
                <w:sz w:val="24"/>
                <w:szCs w:val="24"/>
              </w:rPr>
              <w:tab/>
              <w:t xml:space="preserve">Les attributs de contrôle de lancement. </w:t>
            </w:r>
            <w:r w:rsidRPr="001B4522">
              <w:rPr>
                <w:rFonts w:asciiTheme="majorBidi" w:eastAsia="Calibri" w:hAnsiTheme="majorBidi" w:cstheme="majorBidi"/>
                <w:sz w:val="24"/>
                <w:szCs w:val="24"/>
                <w:lang w:val="en-US"/>
              </w:rPr>
              <w:t xml:space="preserve">(START, FILEOPEN, LOOP, LOOPDELAY, MOUSEOVER).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9.3 Message défilant.</w:t>
            </w:r>
          </w:p>
        </w:tc>
        <w:tc>
          <w:tcPr>
            <w:tcW w:w="2970" w:type="dxa"/>
          </w:tcPr>
          <w:p w:rsidR="00E32EE5" w:rsidRPr="001B4522" w:rsidRDefault="00C82459" w:rsidP="00814F19">
            <w:pPr>
              <w:spacing w:after="0" w:line="240" w:lineRule="auto"/>
              <w:jc w:val="lowKashida"/>
              <w:rPr>
                <w:rFonts w:asciiTheme="majorBidi" w:hAnsiTheme="majorBidi" w:cstheme="majorBidi"/>
                <w:sz w:val="24"/>
                <w:szCs w:val="24"/>
              </w:rPr>
            </w:pPr>
            <w:r w:rsidRPr="001B4522">
              <w:rPr>
                <w:rFonts w:asciiTheme="majorBidi" w:eastAsia="Calibri" w:hAnsiTheme="majorBidi" w:cstheme="majorBidi"/>
                <w:sz w:val="24"/>
                <w:szCs w:val="24"/>
              </w:rPr>
              <w:lastRenderedPageBreak/>
              <w:t>travaux pratiques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concernant les étiquettes d’insertion du son et de vidéo dans une page </w:t>
            </w:r>
          </w:p>
          <w:p w:rsidR="00C82459" w:rsidRPr="001B4522" w:rsidRDefault="00C82459" w:rsidP="00814F19">
            <w:pPr>
              <w:spacing w:after="0" w:line="240" w:lineRule="auto"/>
              <w:rPr>
                <w:rFonts w:asciiTheme="majorBidi" w:eastAsia="Calibri" w:hAnsiTheme="majorBidi" w:cstheme="majorBidi"/>
                <w:sz w:val="24"/>
                <w:szCs w:val="24"/>
                <w:lang w:val="en-US"/>
              </w:rPr>
            </w:pPr>
            <w:r w:rsidRPr="001B4522">
              <w:rPr>
                <w:rFonts w:asciiTheme="majorBidi" w:eastAsia="Calibri" w:hAnsiTheme="majorBidi" w:cstheme="majorBidi"/>
                <w:sz w:val="24"/>
                <w:szCs w:val="24"/>
                <w:lang w:val="en-US"/>
              </w:rPr>
              <w:lastRenderedPageBreak/>
              <w:t>(embed, IMG dynsrc, START, FILEOPEN, LOOP, LOOPDELAY, MOUSEOVER</w:t>
            </w:r>
          </w:p>
        </w:tc>
      </w:tr>
      <w:tr w:rsidR="00C82459" w:rsidRPr="00880F2B" w:rsidTr="00C82459">
        <w:tc>
          <w:tcPr>
            <w:tcW w:w="7020" w:type="dxa"/>
          </w:tcPr>
          <w:p w:rsidR="00C82459" w:rsidRPr="001B4522" w:rsidRDefault="00C82459" w:rsidP="00E32EE5">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lastRenderedPageBreak/>
              <w:t xml:space="preserve">Chapitre 10 : La gestion de formulaires  (4 h)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10.1 Formulaire interactif.</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10.2 La création d’un formulaire.</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10.3 Les éléments de formulaire (ligne de texte, zone de saisie;…).</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10.4 La création d’un document de sortie. </w:t>
            </w:r>
          </w:p>
        </w:tc>
        <w:tc>
          <w:tcPr>
            <w:tcW w:w="2970" w:type="dxa"/>
          </w:tcPr>
          <w:p w:rsidR="00E32EE5" w:rsidRPr="001B4522" w:rsidRDefault="00C82459" w:rsidP="00814F19">
            <w:pPr>
              <w:spacing w:after="0" w:line="240" w:lineRule="auto"/>
              <w:jc w:val="lowKashida"/>
              <w:rPr>
                <w:rFonts w:asciiTheme="majorBidi" w:hAnsiTheme="majorBidi" w:cstheme="majorBidi"/>
                <w:sz w:val="24"/>
                <w:szCs w:val="24"/>
              </w:rPr>
            </w:pPr>
            <w:r w:rsidRPr="001B4522">
              <w:rPr>
                <w:rFonts w:asciiTheme="majorBidi" w:eastAsia="Calibri" w:hAnsiTheme="majorBidi" w:cstheme="majorBidi"/>
                <w:sz w:val="24"/>
                <w:szCs w:val="24"/>
              </w:rPr>
              <w:t>Travaux pratiques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concernant les étiquettes de création des formulaires </w:t>
            </w:r>
          </w:p>
          <w:p w:rsidR="00C82459" w:rsidRPr="001B4522" w:rsidRDefault="00C82459" w:rsidP="00814F19">
            <w:pPr>
              <w:spacing w:after="0" w:line="240" w:lineRule="auto"/>
              <w:jc w:val="lowKashida"/>
              <w:rPr>
                <w:rFonts w:asciiTheme="majorBidi" w:eastAsia="Calibri" w:hAnsiTheme="majorBidi" w:cstheme="majorBidi"/>
                <w:sz w:val="24"/>
                <w:szCs w:val="24"/>
                <w:lang w:val="en-US"/>
              </w:rPr>
            </w:pPr>
            <w:r w:rsidRPr="001B4522">
              <w:rPr>
                <w:rFonts w:asciiTheme="majorBidi" w:eastAsia="Calibri" w:hAnsiTheme="majorBidi" w:cstheme="majorBidi"/>
                <w:sz w:val="24"/>
                <w:szCs w:val="24"/>
                <w:lang w:val="en-US"/>
              </w:rPr>
              <w:t>(form, action, method, input type,…)</w:t>
            </w:r>
          </w:p>
        </w:tc>
      </w:tr>
      <w:tr w:rsidR="00C82459" w:rsidRPr="001B4522" w:rsidTr="00C82459">
        <w:tc>
          <w:tcPr>
            <w:tcW w:w="7020" w:type="dxa"/>
          </w:tcPr>
          <w:p w:rsidR="00C82459" w:rsidRPr="001B4522" w:rsidRDefault="00C82459" w:rsidP="00814F19">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Deuxième partie : java script (30 heures)</w:t>
            </w:r>
          </w:p>
        </w:tc>
        <w:tc>
          <w:tcPr>
            <w:tcW w:w="2970" w:type="dxa"/>
          </w:tcPr>
          <w:p w:rsidR="00C82459" w:rsidRPr="001B4522" w:rsidRDefault="00C82459" w:rsidP="00814F19">
            <w:pPr>
              <w:spacing w:after="0" w:line="240" w:lineRule="auto"/>
              <w:rPr>
                <w:rFonts w:asciiTheme="majorBidi" w:eastAsia="Calibri" w:hAnsiTheme="majorBidi" w:cstheme="majorBidi"/>
                <w:sz w:val="24"/>
                <w:szCs w:val="24"/>
              </w:rPr>
            </w:pPr>
          </w:p>
        </w:tc>
      </w:tr>
      <w:tr w:rsidR="00C82459" w:rsidRPr="001B4522" w:rsidTr="00C82459">
        <w:tc>
          <w:tcPr>
            <w:tcW w:w="7020" w:type="dxa"/>
          </w:tcPr>
          <w:p w:rsidR="00C82459" w:rsidRPr="001B4522" w:rsidRDefault="00C82459" w:rsidP="00E32EE5">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Chapitre 11: Introduction au Javascript (2 h)</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11.1 Insertion du code JavaScript dans la page HTML.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11.2 La balise &lt;SCRIPT&gt;</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11.3 Les commentaires</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11.4 Les méthodes, write et writeln</w:t>
            </w:r>
          </w:p>
        </w:tc>
        <w:tc>
          <w:tcPr>
            <w:tcW w:w="2970" w:type="dxa"/>
          </w:tcPr>
          <w:p w:rsidR="00E32EE5" w:rsidRPr="001B4522" w:rsidRDefault="00C82459" w:rsidP="00814F19">
            <w:pPr>
              <w:spacing w:after="0" w:line="240" w:lineRule="auto"/>
              <w:jc w:val="lowKashida"/>
              <w:rPr>
                <w:rFonts w:asciiTheme="majorBidi" w:hAnsiTheme="majorBidi" w:cstheme="majorBidi"/>
                <w:sz w:val="24"/>
                <w:szCs w:val="24"/>
              </w:rPr>
            </w:pPr>
            <w:r w:rsidRPr="001B4522">
              <w:rPr>
                <w:rFonts w:asciiTheme="majorBidi" w:eastAsia="Calibri" w:hAnsiTheme="majorBidi" w:cstheme="majorBidi"/>
                <w:sz w:val="24"/>
                <w:szCs w:val="24"/>
              </w:rPr>
              <w:t>Travaux pratiques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l’insertion des scripts dans un document HTML</w:t>
            </w:r>
          </w:p>
        </w:tc>
      </w:tr>
      <w:tr w:rsidR="00C82459" w:rsidRPr="001B4522" w:rsidTr="00C82459">
        <w:tc>
          <w:tcPr>
            <w:tcW w:w="7020" w:type="dxa"/>
          </w:tcPr>
          <w:p w:rsidR="00C82459" w:rsidRPr="001B4522" w:rsidRDefault="00C82459" w:rsidP="00E32EE5">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 xml:space="preserve">Chapitre 12: Les variables, </w:t>
            </w:r>
            <w:bookmarkStart w:id="6" w:name="constante"/>
            <w:r w:rsidR="00E32EE5" w:rsidRPr="001B4522">
              <w:rPr>
                <w:rFonts w:asciiTheme="majorBidi" w:hAnsiTheme="majorBidi" w:cstheme="majorBidi"/>
                <w:b/>
                <w:bCs/>
                <w:sz w:val="24"/>
                <w:szCs w:val="24"/>
              </w:rPr>
              <w:t>l</w:t>
            </w:r>
            <w:r w:rsidRPr="001B4522">
              <w:rPr>
                <w:rFonts w:asciiTheme="majorBidi" w:eastAsia="Calibri" w:hAnsiTheme="majorBidi" w:cstheme="majorBidi"/>
                <w:b/>
                <w:bCs/>
                <w:sz w:val="24"/>
                <w:szCs w:val="24"/>
              </w:rPr>
              <w:t>es constantes</w:t>
            </w:r>
            <w:bookmarkEnd w:id="6"/>
            <w:r w:rsidRPr="001B4522">
              <w:rPr>
                <w:rFonts w:asciiTheme="majorBidi" w:eastAsia="Calibri" w:hAnsiTheme="majorBidi" w:cstheme="majorBidi"/>
                <w:b/>
                <w:bCs/>
                <w:sz w:val="24"/>
                <w:szCs w:val="24"/>
              </w:rPr>
              <w:t xml:space="preserve"> et </w:t>
            </w:r>
            <w:r w:rsidR="00E32EE5" w:rsidRPr="001B4522">
              <w:rPr>
                <w:rFonts w:asciiTheme="majorBidi" w:hAnsiTheme="majorBidi" w:cstheme="majorBidi"/>
                <w:b/>
                <w:bCs/>
                <w:sz w:val="24"/>
                <w:szCs w:val="24"/>
              </w:rPr>
              <w:t>l</w:t>
            </w:r>
            <w:r w:rsidRPr="001B4522">
              <w:rPr>
                <w:rFonts w:asciiTheme="majorBidi" w:eastAsia="Calibri" w:hAnsiTheme="majorBidi" w:cstheme="majorBidi"/>
                <w:b/>
                <w:bCs/>
                <w:sz w:val="24"/>
                <w:szCs w:val="24"/>
              </w:rPr>
              <w:t>es chaines de caractères (2 h)</w:t>
            </w:r>
          </w:p>
          <w:p w:rsidR="00C82459" w:rsidRPr="001B4522" w:rsidRDefault="00E32EE5" w:rsidP="00814F19">
            <w:pPr>
              <w:spacing w:after="0" w:line="240" w:lineRule="auto"/>
              <w:rPr>
                <w:rFonts w:asciiTheme="majorBidi" w:eastAsia="Calibri" w:hAnsiTheme="majorBidi" w:cstheme="majorBidi"/>
                <w:sz w:val="24"/>
                <w:szCs w:val="24"/>
              </w:rPr>
            </w:pPr>
            <w:r w:rsidRPr="001B4522">
              <w:rPr>
                <w:rFonts w:asciiTheme="majorBidi" w:hAnsiTheme="majorBidi" w:cstheme="majorBidi"/>
                <w:sz w:val="24"/>
                <w:szCs w:val="24"/>
              </w:rPr>
              <w:t>12.1 L</w:t>
            </w:r>
            <w:r w:rsidR="00C82459" w:rsidRPr="001B4522">
              <w:rPr>
                <w:rFonts w:asciiTheme="majorBidi" w:eastAsia="Calibri" w:hAnsiTheme="majorBidi" w:cstheme="majorBidi"/>
                <w:sz w:val="24"/>
                <w:szCs w:val="24"/>
              </w:rPr>
              <w:t xml:space="preserve">e concept d'une variable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12.2 La déclaration de variable</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12.3 Les types de données dans les variables</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12.4 Les noms réservés</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12.5 Variables globales et variables locales</w:t>
            </w:r>
          </w:p>
          <w:p w:rsidR="00C82459" w:rsidRPr="001B4522" w:rsidRDefault="00E32EE5" w:rsidP="00814F19">
            <w:pPr>
              <w:spacing w:after="0" w:line="240" w:lineRule="auto"/>
              <w:rPr>
                <w:rFonts w:asciiTheme="majorBidi" w:eastAsia="Calibri" w:hAnsiTheme="majorBidi" w:cstheme="majorBidi"/>
                <w:sz w:val="24"/>
                <w:szCs w:val="24"/>
              </w:rPr>
            </w:pPr>
            <w:r w:rsidRPr="001B4522">
              <w:rPr>
                <w:rFonts w:asciiTheme="majorBidi" w:hAnsiTheme="majorBidi" w:cstheme="majorBidi"/>
                <w:sz w:val="24"/>
                <w:szCs w:val="24"/>
              </w:rPr>
              <w:t>12.6 L</w:t>
            </w:r>
            <w:r w:rsidR="00C82459" w:rsidRPr="001B4522">
              <w:rPr>
                <w:rFonts w:asciiTheme="majorBidi" w:eastAsia="Calibri" w:hAnsiTheme="majorBidi" w:cstheme="majorBidi"/>
                <w:sz w:val="24"/>
                <w:szCs w:val="24"/>
              </w:rPr>
              <w:t>es constantes</w:t>
            </w:r>
          </w:p>
          <w:p w:rsidR="00C82459" w:rsidRPr="001B4522" w:rsidRDefault="00E32EE5" w:rsidP="00814F19">
            <w:pPr>
              <w:spacing w:after="0" w:line="240" w:lineRule="auto"/>
              <w:rPr>
                <w:rFonts w:asciiTheme="majorBidi" w:eastAsia="Calibri" w:hAnsiTheme="majorBidi" w:cstheme="majorBidi"/>
                <w:sz w:val="24"/>
                <w:szCs w:val="24"/>
              </w:rPr>
            </w:pPr>
            <w:r w:rsidRPr="001B4522">
              <w:rPr>
                <w:rFonts w:asciiTheme="majorBidi" w:hAnsiTheme="majorBidi" w:cstheme="majorBidi"/>
                <w:sz w:val="24"/>
                <w:szCs w:val="24"/>
              </w:rPr>
              <w:t>12.7 L</w:t>
            </w:r>
            <w:r w:rsidR="00C82459" w:rsidRPr="001B4522">
              <w:rPr>
                <w:rFonts w:asciiTheme="majorBidi" w:eastAsia="Calibri" w:hAnsiTheme="majorBidi" w:cstheme="majorBidi"/>
                <w:sz w:val="24"/>
                <w:szCs w:val="24"/>
              </w:rPr>
              <w:t xml:space="preserve">es chaînes de caractères </w:t>
            </w:r>
          </w:p>
        </w:tc>
        <w:tc>
          <w:tcPr>
            <w:tcW w:w="2970" w:type="dxa"/>
          </w:tcPr>
          <w:p w:rsidR="00C82459" w:rsidRPr="001B4522" w:rsidRDefault="00C82459" w:rsidP="00E32EE5">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Utilisation des variables</w:t>
            </w:r>
          </w:p>
        </w:tc>
      </w:tr>
      <w:tr w:rsidR="00C82459" w:rsidRPr="001B4522" w:rsidTr="00C82459">
        <w:tc>
          <w:tcPr>
            <w:tcW w:w="7020" w:type="dxa"/>
          </w:tcPr>
          <w:p w:rsidR="00C82459" w:rsidRPr="001B4522" w:rsidRDefault="00C82459" w:rsidP="00E32EE5">
            <w:pPr>
              <w:spacing w:after="0" w:line="240" w:lineRule="auto"/>
              <w:jc w:val="both"/>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 xml:space="preserve">Chapitre 13: </w:t>
            </w:r>
            <w:r w:rsidR="00E32EE5" w:rsidRPr="001B4522">
              <w:rPr>
                <w:rFonts w:asciiTheme="majorBidi" w:hAnsiTheme="majorBidi" w:cstheme="majorBidi"/>
                <w:b/>
                <w:bCs/>
                <w:sz w:val="24"/>
                <w:szCs w:val="24"/>
              </w:rPr>
              <w:t>L</w:t>
            </w:r>
            <w:r w:rsidRPr="001B4522">
              <w:rPr>
                <w:rFonts w:asciiTheme="majorBidi" w:eastAsia="Calibri" w:hAnsiTheme="majorBidi" w:cstheme="majorBidi"/>
                <w:b/>
                <w:bCs/>
                <w:sz w:val="24"/>
                <w:szCs w:val="24"/>
              </w:rPr>
              <w:t>es op</w:t>
            </w:r>
            <w:r w:rsidR="00E32EE5" w:rsidRPr="001B4522">
              <w:rPr>
                <w:rFonts w:asciiTheme="majorBidi" w:hAnsiTheme="majorBidi" w:cstheme="majorBidi"/>
                <w:b/>
                <w:bCs/>
                <w:sz w:val="24"/>
                <w:szCs w:val="24"/>
              </w:rPr>
              <w:t>é</w:t>
            </w:r>
            <w:r w:rsidRPr="001B4522">
              <w:rPr>
                <w:rFonts w:asciiTheme="majorBidi" w:eastAsia="Calibri" w:hAnsiTheme="majorBidi" w:cstheme="majorBidi"/>
                <w:b/>
                <w:bCs/>
                <w:sz w:val="24"/>
                <w:szCs w:val="24"/>
              </w:rPr>
              <w:t xml:space="preserve">rateurs  et </w:t>
            </w:r>
            <w:r w:rsidR="00E32EE5" w:rsidRPr="001B4522">
              <w:rPr>
                <w:rFonts w:asciiTheme="majorBidi" w:hAnsiTheme="majorBidi" w:cstheme="majorBidi"/>
                <w:b/>
                <w:bCs/>
                <w:sz w:val="24"/>
                <w:szCs w:val="24"/>
              </w:rPr>
              <w:t>l</w:t>
            </w:r>
            <w:r w:rsidRPr="001B4522">
              <w:rPr>
                <w:rFonts w:asciiTheme="majorBidi" w:eastAsia="Calibri" w:hAnsiTheme="majorBidi" w:cstheme="majorBidi"/>
                <w:b/>
                <w:bCs/>
                <w:sz w:val="24"/>
                <w:szCs w:val="24"/>
              </w:rPr>
              <w:t>es structures conditionnelles (6 h)</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13.1 Les opérateurs de calcul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13.2  Les opérateurs d'affectation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13.3  Les opérateurs d'incrémentation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13. 4 Les opérateurs de comparaison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13.5 Les opérateurs logiques (booléens)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13.6 les operateurs de concaténation</w:t>
            </w:r>
          </w:p>
          <w:p w:rsidR="00C82459" w:rsidRPr="001B4522" w:rsidRDefault="00C82459" w:rsidP="00814F19">
            <w:pPr>
              <w:spacing w:after="0" w:line="240" w:lineRule="auto"/>
              <w:rPr>
                <w:rFonts w:asciiTheme="majorBidi" w:eastAsia="Calibri" w:hAnsiTheme="majorBidi" w:cstheme="majorBidi"/>
                <w:sz w:val="24"/>
                <w:szCs w:val="24"/>
                <w:lang w:val="en-US"/>
              </w:rPr>
            </w:pPr>
            <w:r w:rsidRPr="001B4522">
              <w:rPr>
                <w:rFonts w:asciiTheme="majorBidi" w:eastAsia="Calibri" w:hAnsiTheme="majorBidi" w:cstheme="majorBidi"/>
                <w:sz w:val="24"/>
                <w:szCs w:val="24"/>
                <w:lang w:val="en-US"/>
              </w:rPr>
              <w:t xml:space="preserve">13.7  Les </w:t>
            </w:r>
            <w:r w:rsidRPr="00115410">
              <w:rPr>
                <w:rFonts w:asciiTheme="majorBidi" w:eastAsia="Calibri" w:hAnsiTheme="majorBidi" w:cstheme="majorBidi"/>
                <w:sz w:val="24"/>
                <w:szCs w:val="24"/>
                <w:lang w:val="en-US"/>
              </w:rPr>
              <w:t>priorités</w:t>
            </w:r>
          </w:p>
          <w:p w:rsidR="00C82459" w:rsidRPr="001B4522" w:rsidRDefault="00C82459" w:rsidP="00814F19">
            <w:pPr>
              <w:spacing w:after="0" w:line="240" w:lineRule="auto"/>
              <w:rPr>
                <w:rFonts w:asciiTheme="majorBidi" w:eastAsia="Calibri" w:hAnsiTheme="majorBidi" w:cstheme="majorBidi"/>
                <w:sz w:val="24"/>
                <w:szCs w:val="24"/>
                <w:lang w:val="en-US"/>
              </w:rPr>
            </w:pPr>
            <w:r w:rsidRPr="001B4522">
              <w:rPr>
                <w:rFonts w:asciiTheme="majorBidi" w:eastAsia="Calibri" w:hAnsiTheme="majorBidi" w:cstheme="majorBidi"/>
                <w:sz w:val="24"/>
                <w:szCs w:val="24"/>
                <w:lang w:val="en-US"/>
              </w:rPr>
              <w:t xml:space="preserve">13.8  Instruction if </w:t>
            </w:r>
          </w:p>
          <w:p w:rsidR="00C82459" w:rsidRPr="001B4522" w:rsidRDefault="00C82459" w:rsidP="00814F19">
            <w:pPr>
              <w:spacing w:after="0" w:line="240" w:lineRule="auto"/>
              <w:rPr>
                <w:rFonts w:asciiTheme="majorBidi" w:eastAsia="Calibri" w:hAnsiTheme="majorBidi" w:cstheme="majorBidi"/>
                <w:sz w:val="24"/>
                <w:szCs w:val="24"/>
                <w:lang w:val="en-US"/>
              </w:rPr>
            </w:pPr>
            <w:r w:rsidRPr="001B4522">
              <w:rPr>
                <w:rFonts w:asciiTheme="majorBidi" w:eastAsia="Calibri" w:hAnsiTheme="majorBidi" w:cstheme="majorBidi"/>
                <w:sz w:val="24"/>
                <w:szCs w:val="24"/>
                <w:lang w:val="en-US"/>
              </w:rPr>
              <w:t xml:space="preserve">13.9  Instruction if ... else </w:t>
            </w:r>
          </w:p>
          <w:p w:rsidR="00C82459" w:rsidRPr="001B4522" w:rsidRDefault="00C82459" w:rsidP="00814F19">
            <w:pPr>
              <w:spacing w:after="0" w:line="240" w:lineRule="auto"/>
              <w:rPr>
                <w:rFonts w:asciiTheme="majorBidi" w:eastAsia="Calibri" w:hAnsiTheme="majorBidi" w:cstheme="majorBidi"/>
                <w:sz w:val="24"/>
                <w:szCs w:val="24"/>
                <w:lang w:val="en-US"/>
              </w:rPr>
            </w:pPr>
            <w:r w:rsidRPr="001B4522">
              <w:rPr>
                <w:rFonts w:asciiTheme="majorBidi" w:eastAsia="Calibri" w:hAnsiTheme="majorBidi" w:cstheme="majorBidi"/>
                <w:sz w:val="24"/>
                <w:szCs w:val="24"/>
                <w:lang w:val="en-US"/>
              </w:rPr>
              <w:t xml:space="preserve">13.10  Boucles </w:t>
            </w:r>
          </w:p>
          <w:p w:rsidR="00C82459" w:rsidRPr="001B4522" w:rsidRDefault="00C82459" w:rsidP="00814F19">
            <w:pPr>
              <w:spacing w:after="0" w:line="240" w:lineRule="auto"/>
              <w:rPr>
                <w:rFonts w:asciiTheme="majorBidi" w:eastAsia="Calibri" w:hAnsiTheme="majorBidi" w:cstheme="majorBidi"/>
                <w:sz w:val="24"/>
                <w:szCs w:val="24"/>
                <w:lang w:val="en-US"/>
              </w:rPr>
            </w:pPr>
            <w:r w:rsidRPr="001B4522">
              <w:rPr>
                <w:rFonts w:asciiTheme="majorBidi" w:eastAsia="Calibri" w:hAnsiTheme="majorBidi" w:cstheme="majorBidi"/>
                <w:sz w:val="24"/>
                <w:szCs w:val="24"/>
                <w:lang w:val="en-US"/>
              </w:rPr>
              <w:t xml:space="preserve">       13.10.1 Boucle for </w:t>
            </w:r>
          </w:p>
          <w:p w:rsidR="00C82459" w:rsidRPr="001B4522" w:rsidRDefault="00C82459" w:rsidP="00814F19">
            <w:pPr>
              <w:spacing w:after="0" w:line="240" w:lineRule="auto"/>
              <w:rPr>
                <w:rFonts w:asciiTheme="majorBidi" w:eastAsia="Calibri" w:hAnsiTheme="majorBidi" w:cstheme="majorBidi"/>
                <w:sz w:val="24"/>
                <w:szCs w:val="24"/>
                <w:lang w:val="en-US"/>
              </w:rPr>
            </w:pPr>
            <w:r w:rsidRPr="001B4522">
              <w:rPr>
                <w:rFonts w:asciiTheme="majorBidi" w:eastAsia="Calibri" w:hAnsiTheme="majorBidi" w:cstheme="majorBidi"/>
                <w:sz w:val="24"/>
                <w:szCs w:val="24"/>
                <w:lang w:val="en-US"/>
              </w:rPr>
              <w:t xml:space="preserve">       13.10.2 Instruction while </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lang w:val="en-US"/>
              </w:rPr>
              <w:t xml:space="preserve">       </w:t>
            </w:r>
            <w:r w:rsidRPr="001B4522">
              <w:rPr>
                <w:rFonts w:asciiTheme="majorBidi" w:eastAsia="Calibri" w:hAnsiTheme="majorBidi" w:cstheme="majorBidi"/>
                <w:sz w:val="24"/>
                <w:szCs w:val="24"/>
              </w:rPr>
              <w:t xml:space="preserve">13.10.3 Saut inconditionnel </w:t>
            </w:r>
          </w:p>
          <w:p w:rsidR="00C82459" w:rsidRPr="001B4522" w:rsidRDefault="00C82459" w:rsidP="00E32EE5">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13.10.4 Arrêt inconditionnel </w:t>
            </w:r>
          </w:p>
        </w:tc>
        <w:tc>
          <w:tcPr>
            <w:tcW w:w="2970" w:type="dxa"/>
          </w:tcPr>
          <w:p w:rsidR="00E32EE5" w:rsidRPr="001B4522" w:rsidRDefault="00C82459" w:rsidP="00814F19">
            <w:pPr>
              <w:spacing w:after="0" w:line="240" w:lineRule="auto"/>
              <w:jc w:val="lowKashida"/>
              <w:rPr>
                <w:rFonts w:asciiTheme="majorBidi" w:hAnsiTheme="majorBidi" w:cstheme="majorBidi"/>
                <w:sz w:val="24"/>
                <w:szCs w:val="24"/>
              </w:rPr>
            </w:pPr>
            <w:r w:rsidRPr="001B4522">
              <w:rPr>
                <w:rFonts w:asciiTheme="majorBidi" w:eastAsia="Calibri" w:hAnsiTheme="majorBidi" w:cstheme="majorBidi"/>
                <w:sz w:val="24"/>
                <w:szCs w:val="24"/>
              </w:rPr>
              <w:t>Travaux pratiques</w:t>
            </w:r>
          </w:p>
          <w:p w:rsidR="00C82459" w:rsidRPr="001B4522" w:rsidRDefault="00C82459" w:rsidP="00E32EE5">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les op</w:t>
            </w:r>
            <w:r w:rsidR="00E32EE5" w:rsidRPr="001B4522">
              <w:rPr>
                <w:rFonts w:asciiTheme="majorBidi" w:hAnsiTheme="majorBidi" w:cstheme="majorBidi"/>
                <w:sz w:val="24"/>
                <w:szCs w:val="24"/>
              </w:rPr>
              <w:t>é</w:t>
            </w:r>
            <w:r w:rsidRPr="001B4522">
              <w:rPr>
                <w:rFonts w:asciiTheme="majorBidi" w:eastAsia="Calibri" w:hAnsiTheme="majorBidi" w:cstheme="majorBidi"/>
                <w:sz w:val="24"/>
                <w:szCs w:val="24"/>
              </w:rPr>
              <w:t>rateurs et les instructions</w:t>
            </w:r>
          </w:p>
        </w:tc>
      </w:tr>
      <w:tr w:rsidR="00C82459" w:rsidRPr="001B4522" w:rsidTr="00C82459">
        <w:tc>
          <w:tcPr>
            <w:tcW w:w="7020" w:type="dxa"/>
          </w:tcPr>
          <w:p w:rsidR="00C82459" w:rsidRPr="001B4522" w:rsidRDefault="00C82459" w:rsidP="00E32EE5">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Chapitre 14: Les événements ( 4 h)</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14.1 Qu'appelle-t-on un événement</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14.2 Les événements de la fenêtre</w:t>
            </w:r>
            <w:r w:rsidRPr="001B4522">
              <w:rPr>
                <w:rFonts w:asciiTheme="majorBidi" w:eastAsia="Calibri" w:hAnsiTheme="majorBidi" w:cstheme="majorBidi"/>
                <w:sz w:val="24"/>
                <w:szCs w:val="24"/>
              </w:rPr>
              <w:br/>
              <w:t>                    14.2.1 onLoad</w:t>
            </w:r>
            <w:r w:rsidRPr="001B4522">
              <w:rPr>
                <w:rFonts w:asciiTheme="majorBidi" w:eastAsia="Calibri" w:hAnsiTheme="majorBidi" w:cstheme="majorBidi"/>
                <w:sz w:val="24"/>
                <w:szCs w:val="24"/>
              </w:rPr>
              <w:br/>
              <w:t>                    14.2.2 onUnload</w:t>
            </w:r>
            <w:r w:rsidRPr="001B4522">
              <w:rPr>
                <w:rFonts w:asciiTheme="majorBidi" w:eastAsia="Calibri" w:hAnsiTheme="majorBidi" w:cstheme="majorBidi"/>
                <w:sz w:val="24"/>
                <w:szCs w:val="24"/>
              </w:rPr>
              <w:br/>
              <w:t>                    14.2.3 onResize</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14.3 Les événements de la souris</w:t>
            </w:r>
            <w:r w:rsidRPr="001B4522">
              <w:rPr>
                <w:rFonts w:asciiTheme="majorBidi" w:eastAsia="Calibri" w:hAnsiTheme="majorBidi" w:cstheme="majorBidi"/>
                <w:sz w:val="24"/>
                <w:szCs w:val="24"/>
              </w:rPr>
              <w:br/>
              <w:t>                    14.3.1 onClick</w:t>
            </w:r>
            <w:r w:rsidRPr="001B4522">
              <w:rPr>
                <w:rFonts w:asciiTheme="majorBidi" w:eastAsia="Calibri" w:hAnsiTheme="majorBidi" w:cstheme="majorBidi"/>
                <w:sz w:val="24"/>
                <w:szCs w:val="24"/>
              </w:rPr>
              <w:br/>
              <w:t>                    14.3.2 onDbleClick</w:t>
            </w:r>
            <w:r w:rsidRPr="001B4522">
              <w:rPr>
                <w:rFonts w:asciiTheme="majorBidi" w:eastAsia="Calibri" w:hAnsiTheme="majorBidi" w:cstheme="majorBidi"/>
                <w:sz w:val="24"/>
                <w:szCs w:val="24"/>
              </w:rPr>
              <w:br/>
            </w:r>
            <w:r w:rsidRPr="001B4522">
              <w:rPr>
                <w:rFonts w:asciiTheme="majorBidi" w:eastAsia="Calibri" w:hAnsiTheme="majorBidi" w:cstheme="majorBidi"/>
                <w:sz w:val="24"/>
                <w:szCs w:val="24"/>
              </w:rPr>
              <w:lastRenderedPageBreak/>
              <w:t>                    14.3.3 onMouseDown</w:t>
            </w:r>
            <w:r w:rsidRPr="001B4522">
              <w:rPr>
                <w:rFonts w:asciiTheme="majorBidi" w:eastAsia="Calibri" w:hAnsiTheme="majorBidi" w:cstheme="majorBidi"/>
                <w:sz w:val="24"/>
                <w:szCs w:val="24"/>
              </w:rPr>
              <w:br/>
              <w:t>                    14.3.4 onMouseUp</w:t>
            </w:r>
            <w:r w:rsidRPr="001B4522">
              <w:rPr>
                <w:rFonts w:asciiTheme="majorBidi" w:eastAsia="Calibri" w:hAnsiTheme="majorBidi" w:cstheme="majorBidi"/>
                <w:sz w:val="24"/>
                <w:szCs w:val="24"/>
              </w:rPr>
              <w:br/>
              <w:t>                    14.3.5 onMouseOver</w:t>
            </w:r>
            <w:r w:rsidRPr="001B4522">
              <w:rPr>
                <w:rFonts w:asciiTheme="majorBidi" w:eastAsia="Calibri" w:hAnsiTheme="majorBidi" w:cstheme="majorBidi"/>
                <w:sz w:val="24"/>
                <w:szCs w:val="24"/>
              </w:rPr>
              <w:br/>
              <w:t>                    14.3.6 onMouseOut</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14.4 Les événements du clavier</w:t>
            </w:r>
            <w:r w:rsidRPr="001B4522">
              <w:rPr>
                <w:rFonts w:asciiTheme="majorBidi" w:eastAsia="Calibri" w:hAnsiTheme="majorBidi" w:cstheme="majorBidi"/>
                <w:sz w:val="24"/>
                <w:szCs w:val="24"/>
              </w:rPr>
              <w:br/>
              <w:t>                    14.4.1 onKeyDown</w:t>
            </w:r>
            <w:r w:rsidRPr="001B4522">
              <w:rPr>
                <w:rFonts w:asciiTheme="majorBidi" w:eastAsia="Calibri" w:hAnsiTheme="majorBidi" w:cstheme="majorBidi"/>
                <w:sz w:val="24"/>
                <w:szCs w:val="24"/>
              </w:rPr>
              <w:br/>
              <w:t>                    14.4.2 onKeyUp</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14.5 Les événements des formulaires</w:t>
            </w:r>
            <w:r w:rsidRPr="001B4522">
              <w:rPr>
                <w:rFonts w:asciiTheme="majorBidi" w:eastAsia="Calibri" w:hAnsiTheme="majorBidi" w:cstheme="majorBidi"/>
                <w:sz w:val="24"/>
                <w:szCs w:val="24"/>
              </w:rPr>
              <w:br/>
              <w:t>                    14.5.1 onFocus</w:t>
            </w:r>
            <w:r w:rsidRPr="001B4522">
              <w:rPr>
                <w:rFonts w:asciiTheme="majorBidi" w:eastAsia="Calibri" w:hAnsiTheme="majorBidi" w:cstheme="majorBidi"/>
                <w:sz w:val="24"/>
                <w:szCs w:val="24"/>
              </w:rPr>
              <w:br/>
              <w:t>                    14.5.2 onBlur</w:t>
            </w:r>
            <w:r w:rsidRPr="001B4522">
              <w:rPr>
                <w:rFonts w:asciiTheme="majorBidi" w:eastAsia="Calibri" w:hAnsiTheme="majorBidi" w:cstheme="majorBidi"/>
                <w:sz w:val="24"/>
                <w:szCs w:val="24"/>
              </w:rPr>
              <w:br/>
              <w:t>                    14.5.3 onChange</w:t>
            </w:r>
            <w:r w:rsidRPr="001B4522">
              <w:rPr>
                <w:rFonts w:asciiTheme="majorBidi" w:eastAsia="Calibri" w:hAnsiTheme="majorBidi" w:cstheme="majorBidi"/>
                <w:sz w:val="24"/>
                <w:szCs w:val="24"/>
              </w:rPr>
              <w:br/>
              <w:t>                    14.5.4 onReset</w:t>
            </w:r>
            <w:r w:rsidRPr="001B4522">
              <w:rPr>
                <w:rFonts w:asciiTheme="majorBidi" w:eastAsia="Calibri" w:hAnsiTheme="majorBidi" w:cstheme="majorBidi"/>
                <w:sz w:val="24"/>
                <w:szCs w:val="24"/>
              </w:rPr>
              <w:br/>
              <w:t>                    14.5.5 onSubmit</w:t>
            </w:r>
          </w:p>
        </w:tc>
        <w:tc>
          <w:tcPr>
            <w:tcW w:w="2970" w:type="dxa"/>
          </w:tcPr>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lastRenderedPageBreak/>
              <w:t>Travaux pratiques concernant les événements</w:t>
            </w:r>
          </w:p>
        </w:tc>
      </w:tr>
      <w:tr w:rsidR="00C82459" w:rsidRPr="001B4522" w:rsidTr="00C82459">
        <w:tc>
          <w:tcPr>
            <w:tcW w:w="7020" w:type="dxa"/>
          </w:tcPr>
          <w:p w:rsidR="00C82459" w:rsidRPr="001B4522" w:rsidRDefault="00C82459" w:rsidP="00E32EE5">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lastRenderedPageBreak/>
              <w:t>Chapitre 15 : Les fonctions ( 8 h)</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15.1 La notion de fonction</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15.2 La déclaration d'une fonction</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15.3 Appel de fonction</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15.4 Les paramètres d'une fonction</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15.5 Le mot-clé this</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15.6  Applications</w:t>
            </w:r>
          </w:p>
        </w:tc>
        <w:tc>
          <w:tcPr>
            <w:tcW w:w="2970" w:type="dxa"/>
          </w:tcPr>
          <w:p w:rsidR="00E32EE5" w:rsidRPr="001B4522" w:rsidRDefault="00C82459" w:rsidP="00814F19">
            <w:pPr>
              <w:spacing w:after="0" w:line="240" w:lineRule="auto"/>
              <w:jc w:val="lowKashida"/>
              <w:rPr>
                <w:rFonts w:asciiTheme="majorBidi" w:hAnsiTheme="majorBidi" w:cstheme="majorBidi"/>
                <w:sz w:val="24"/>
                <w:szCs w:val="24"/>
              </w:rPr>
            </w:pPr>
            <w:r w:rsidRPr="001B4522">
              <w:rPr>
                <w:rFonts w:asciiTheme="majorBidi" w:eastAsia="Calibri" w:hAnsiTheme="majorBidi" w:cstheme="majorBidi"/>
                <w:sz w:val="24"/>
                <w:szCs w:val="24"/>
              </w:rPr>
              <w:t>Travaux pratiques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l’écriture et  l’appel d’une fonction</w:t>
            </w:r>
          </w:p>
        </w:tc>
      </w:tr>
      <w:tr w:rsidR="00C82459" w:rsidRPr="001B4522" w:rsidTr="00C82459">
        <w:tc>
          <w:tcPr>
            <w:tcW w:w="7020" w:type="dxa"/>
          </w:tcPr>
          <w:p w:rsidR="00C82459" w:rsidRPr="001B4522" w:rsidRDefault="00C82459" w:rsidP="00E32EE5">
            <w:pPr>
              <w:spacing w:after="0" w:line="240" w:lineRule="auto"/>
              <w:rPr>
                <w:rFonts w:asciiTheme="majorBidi" w:eastAsia="Calibri" w:hAnsiTheme="majorBidi" w:cstheme="majorBidi"/>
                <w:b/>
                <w:bCs/>
                <w:sz w:val="24"/>
                <w:szCs w:val="24"/>
              </w:rPr>
            </w:pPr>
            <w:r w:rsidRPr="001B4522">
              <w:rPr>
                <w:rFonts w:asciiTheme="majorBidi" w:eastAsia="Calibri" w:hAnsiTheme="majorBidi" w:cstheme="majorBidi"/>
                <w:b/>
                <w:bCs/>
                <w:sz w:val="24"/>
                <w:szCs w:val="24"/>
              </w:rPr>
              <w:t>Chapitre 16: Les objets ( 8 h)</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16.1 Notion d'objet</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16.2 Les objets et leur hiérarchie</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16.3 Les propriétés des objets</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16.4 Les objets du navigateur</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16.5 L'objet window</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16.5.1 Les propriétés de l'objet window</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16.5.2 Les méthodes de l'objet window</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16.6 Les boites de dialogue.</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16.6.1 La méthode alert()</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16.6.2 La méthode confirm()</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16.6.3 La méthode prompt()</w:t>
            </w:r>
            <w:r w:rsidRPr="001B4522">
              <w:rPr>
                <w:rFonts w:asciiTheme="majorBidi" w:eastAsia="Calibri" w:hAnsiTheme="majorBidi" w:cstheme="majorBidi"/>
                <w:sz w:val="24"/>
                <w:szCs w:val="24"/>
              </w:rPr>
              <w:br/>
              <w:t>16.7 L'objet navigator.</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16.7.1</w:t>
            </w:r>
            <w:bookmarkStart w:id="7" w:name="navig"/>
            <w:r w:rsidRPr="001B4522">
              <w:rPr>
                <w:rFonts w:asciiTheme="majorBidi" w:eastAsia="Calibri" w:hAnsiTheme="majorBidi" w:cstheme="majorBidi"/>
                <w:sz w:val="24"/>
                <w:szCs w:val="24"/>
              </w:rPr>
              <w:t>Les particularités de l'objet navigator</w:t>
            </w:r>
            <w:bookmarkEnd w:id="7"/>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16.7.2 </w:t>
            </w:r>
            <w:bookmarkStart w:id="8" w:name="propriete"/>
            <w:r w:rsidRPr="001B4522">
              <w:rPr>
                <w:rFonts w:asciiTheme="majorBidi" w:eastAsia="Calibri" w:hAnsiTheme="majorBidi" w:cstheme="majorBidi"/>
                <w:sz w:val="24"/>
                <w:szCs w:val="24"/>
              </w:rPr>
              <w:t>Les propriétés de l'objet navigator</w:t>
            </w:r>
            <w:bookmarkEnd w:id="8"/>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16.8 L'objet history.</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16.8.1Les particularités de l'objet history</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16.8.2 Les propriétés de l'objet history</w:t>
            </w:r>
            <w:r w:rsidRPr="001B4522">
              <w:rPr>
                <w:rFonts w:asciiTheme="majorBidi" w:eastAsia="Calibri" w:hAnsiTheme="majorBidi" w:cstheme="majorBidi"/>
                <w:sz w:val="24"/>
                <w:szCs w:val="24"/>
              </w:rPr>
              <w:br/>
              <w:t>16.9 L'objet date.</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16.9.1Les particularités de l'objet date</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16.9.2 Les propriétés de l'objet date</w:t>
            </w:r>
            <w:r w:rsidRPr="001B4522">
              <w:rPr>
                <w:rFonts w:asciiTheme="majorBidi" w:eastAsia="Calibri" w:hAnsiTheme="majorBidi" w:cstheme="majorBidi"/>
                <w:sz w:val="24"/>
                <w:szCs w:val="24"/>
              </w:rPr>
              <w:br/>
              <w:t>16.10 L'objet String.</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16.10.1Les particularités de l'objet string</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          16.10.2 Les propriétés de l'objet string</w:t>
            </w:r>
            <w:r w:rsidRPr="001B4522">
              <w:rPr>
                <w:rFonts w:asciiTheme="majorBidi" w:eastAsia="Calibri" w:hAnsiTheme="majorBidi" w:cstheme="majorBidi"/>
                <w:sz w:val="24"/>
                <w:szCs w:val="24"/>
              </w:rPr>
              <w:br/>
              <w:t>16.11 Applications</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16.12 Projet </w:t>
            </w:r>
          </w:p>
          <w:p w:rsidR="00C82459" w:rsidRPr="001B4522" w:rsidRDefault="00C82459" w:rsidP="00814F19">
            <w:pPr>
              <w:spacing w:after="0" w:line="240" w:lineRule="auto"/>
              <w:rPr>
                <w:rFonts w:asciiTheme="majorBidi" w:eastAsia="Calibri" w:hAnsiTheme="majorBidi" w:cstheme="majorBidi"/>
                <w:sz w:val="24"/>
                <w:szCs w:val="24"/>
              </w:rPr>
            </w:pPr>
          </w:p>
        </w:tc>
        <w:tc>
          <w:tcPr>
            <w:tcW w:w="2970" w:type="dxa"/>
          </w:tcPr>
          <w:p w:rsidR="00E32EE5" w:rsidRPr="001B4522" w:rsidRDefault="00C82459" w:rsidP="00814F19">
            <w:pPr>
              <w:spacing w:after="0" w:line="240" w:lineRule="auto"/>
              <w:jc w:val="lowKashida"/>
              <w:rPr>
                <w:rFonts w:asciiTheme="majorBidi" w:hAnsiTheme="majorBidi" w:cstheme="majorBidi"/>
                <w:sz w:val="24"/>
                <w:szCs w:val="24"/>
              </w:rPr>
            </w:pPr>
            <w:r w:rsidRPr="001B4522">
              <w:rPr>
                <w:rFonts w:asciiTheme="majorBidi" w:eastAsia="Calibri" w:hAnsiTheme="majorBidi" w:cstheme="majorBidi"/>
                <w:sz w:val="24"/>
                <w:szCs w:val="24"/>
              </w:rPr>
              <w:t>Travaux pratiques</w:t>
            </w:r>
          </w:p>
          <w:p w:rsidR="00C82459" w:rsidRPr="001B4522" w:rsidRDefault="00C82459" w:rsidP="00814F19">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concernant les objets avec l’association d’un événement et l’appel d’une fonction</w:t>
            </w:r>
          </w:p>
          <w:p w:rsidR="00C82459" w:rsidRPr="001B4522" w:rsidRDefault="00C82459" w:rsidP="00814F19">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Un projet global.</w:t>
            </w:r>
          </w:p>
        </w:tc>
      </w:tr>
    </w:tbl>
    <w:p w:rsidR="00C82459" w:rsidRPr="001B4522" w:rsidRDefault="00C82459" w:rsidP="00C82459">
      <w:pPr>
        <w:rPr>
          <w:rFonts w:asciiTheme="majorBidi" w:eastAsia="Calibri" w:hAnsiTheme="majorBidi" w:cstheme="majorBidi"/>
          <w:sz w:val="24"/>
          <w:szCs w:val="24"/>
        </w:rPr>
      </w:pP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r>
      <w:r w:rsidRPr="001B4522">
        <w:rPr>
          <w:rFonts w:asciiTheme="majorBidi" w:eastAsia="Calibri" w:hAnsiTheme="majorBidi" w:cstheme="majorBidi"/>
          <w:sz w:val="24"/>
          <w:szCs w:val="24"/>
        </w:rPr>
        <w:tab/>
      </w:r>
    </w:p>
    <w:p w:rsidR="00E10235" w:rsidRPr="001B4522" w:rsidRDefault="00E10235" w:rsidP="00C82459">
      <w:pPr>
        <w:rPr>
          <w:rFonts w:asciiTheme="majorBidi" w:eastAsia="Calibri" w:hAnsiTheme="majorBidi" w:cstheme="majorBidi"/>
          <w:b/>
          <w:bCs/>
          <w:i/>
          <w:iCs/>
          <w:sz w:val="24"/>
          <w:szCs w:val="24"/>
        </w:rPr>
      </w:pPr>
    </w:p>
    <w:p w:rsidR="00C82459" w:rsidRPr="001B4522" w:rsidRDefault="00C82459" w:rsidP="00C8245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lastRenderedPageBreak/>
        <w:t>Méthodes d’enseignement</w:t>
      </w:r>
    </w:p>
    <w:p w:rsidR="00C82459" w:rsidRPr="001B4522" w:rsidRDefault="00C82459" w:rsidP="00C82459">
      <w:pPr>
        <w:rPr>
          <w:rFonts w:asciiTheme="majorBidi" w:eastAsia="Calibri" w:hAnsiTheme="majorBidi" w:cstheme="majorBidi"/>
          <w:sz w:val="24"/>
          <w:szCs w:val="24"/>
        </w:rPr>
      </w:pPr>
      <w:r w:rsidRPr="001B4522">
        <w:rPr>
          <w:rFonts w:asciiTheme="majorBidi" w:eastAsia="Calibri" w:hAnsiTheme="majorBidi" w:cstheme="majorBidi"/>
          <w:sz w:val="24"/>
          <w:szCs w:val="24"/>
        </w:rPr>
        <w:t>Cette matière doit être enseignée dans un laboratoire informatique, la plus grande partie est une partie pratique, des exercices appliqués sur ordinateurs.</w:t>
      </w:r>
    </w:p>
    <w:p w:rsidR="00C82459" w:rsidRPr="001B4522" w:rsidRDefault="00C82459" w:rsidP="00E10235">
      <w:pPr>
        <w:ind w:left="720"/>
        <w:rPr>
          <w:rFonts w:asciiTheme="majorBidi" w:eastAsia="Calibri" w:hAnsiTheme="majorBidi" w:cstheme="majorBidi"/>
          <w:b/>
          <w:bCs/>
          <w:i/>
          <w:iCs/>
          <w:sz w:val="24"/>
          <w:szCs w:val="24"/>
        </w:rPr>
      </w:pPr>
      <w:r w:rsidRPr="001B4522">
        <w:rPr>
          <w:rFonts w:asciiTheme="majorBidi" w:eastAsia="Calibri" w:hAnsiTheme="majorBidi" w:cstheme="majorBidi"/>
          <w:sz w:val="24"/>
          <w:szCs w:val="24"/>
        </w:rPr>
        <w:t>Un ordinateur équipé d’un éditeur de texte (Notepad, Notepad++,…) un navigateur (I.E, Firefox,…)</w:t>
      </w:r>
    </w:p>
    <w:p w:rsidR="00C82459" w:rsidRPr="001B4522" w:rsidRDefault="00C82459" w:rsidP="00C8245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Méthodes d’évaluation</w:t>
      </w:r>
    </w:p>
    <w:p w:rsidR="00C82459" w:rsidRPr="001B4522" w:rsidRDefault="00C82459" w:rsidP="00DE659A">
      <w:pPr>
        <w:pStyle w:val="ListParagraph"/>
        <w:numPr>
          <w:ilvl w:val="0"/>
          <w:numId w:val="16"/>
        </w:num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Les méthodes d’enseignement employées (travaux pratiques, cours magistraux, travaux personnels, …) permettent une appropriation des connaissances.</w:t>
      </w:r>
    </w:p>
    <w:p w:rsidR="00C82459" w:rsidRPr="001B4522" w:rsidRDefault="00C82459" w:rsidP="00DE659A">
      <w:pPr>
        <w:pStyle w:val="ListParagraph"/>
        <w:numPr>
          <w:ilvl w:val="0"/>
          <w:numId w:val="16"/>
        </w:num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L’enseignant définit clairement les concepts employés.</w:t>
      </w:r>
    </w:p>
    <w:p w:rsidR="00C82459" w:rsidRPr="001B4522" w:rsidRDefault="00C82459" w:rsidP="00DE659A">
      <w:pPr>
        <w:pStyle w:val="ListParagraph"/>
        <w:numPr>
          <w:ilvl w:val="0"/>
          <w:numId w:val="16"/>
        </w:num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Une évaluation sommaire qui consiste à déterminer à la fin des étapes importantes de la formation (fin du mois, du trimestre), a qualité de l’apprentissage réalisé ou la qualité des acquis atteints par chaque élève pour des fins de promotion, d’orientation, de certification. </w:t>
      </w:r>
    </w:p>
    <w:p w:rsidR="00C82459" w:rsidRPr="001B4522" w:rsidRDefault="00C82459" w:rsidP="00C82459">
      <w:pPr>
        <w:spacing w:after="0" w:line="240" w:lineRule="auto"/>
        <w:rPr>
          <w:rFonts w:asciiTheme="majorBidi" w:eastAsia="Calibri" w:hAnsiTheme="majorBidi" w:cstheme="majorBidi"/>
          <w:sz w:val="24"/>
          <w:szCs w:val="24"/>
        </w:rPr>
      </w:pPr>
    </w:p>
    <w:p w:rsidR="00C82459" w:rsidRPr="001B4522" w:rsidRDefault="00C82459" w:rsidP="00C82459">
      <w:pPr>
        <w:spacing w:after="0" w:line="240" w:lineRule="auto"/>
        <w:rPr>
          <w:rFonts w:asciiTheme="majorBidi" w:eastAsia="Calibri" w:hAnsiTheme="majorBidi" w:cstheme="majorBidi"/>
          <w:sz w:val="24"/>
          <w:szCs w:val="24"/>
        </w:rPr>
      </w:pPr>
    </w:p>
    <w:p w:rsidR="00C82459" w:rsidRPr="001B4522" w:rsidRDefault="00C82459" w:rsidP="00C8245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Références bibliographiques</w:t>
      </w:r>
    </w:p>
    <w:p w:rsidR="00C82459" w:rsidRPr="00115410" w:rsidRDefault="00C82459" w:rsidP="00DE659A">
      <w:pPr>
        <w:numPr>
          <w:ilvl w:val="0"/>
          <w:numId w:val="16"/>
        </w:numPr>
        <w:spacing w:after="0" w:line="240" w:lineRule="auto"/>
        <w:jc w:val="lowKashida"/>
        <w:rPr>
          <w:rFonts w:asciiTheme="majorBidi" w:eastAsia="Calibri" w:hAnsiTheme="majorBidi" w:cstheme="majorBidi"/>
          <w:sz w:val="24"/>
          <w:szCs w:val="24"/>
          <w:lang w:val="en-US"/>
        </w:rPr>
      </w:pPr>
      <w:r w:rsidRPr="00115410">
        <w:rPr>
          <w:rFonts w:asciiTheme="majorBidi" w:eastAsia="Calibri" w:hAnsiTheme="majorBidi" w:cstheme="majorBidi"/>
          <w:b/>
          <w:bCs/>
          <w:sz w:val="24"/>
          <w:szCs w:val="24"/>
          <w:lang w:val="en-US"/>
        </w:rPr>
        <w:t>Special Edition Using Intranet HTML</w:t>
      </w:r>
      <w:r w:rsidRPr="00115410">
        <w:rPr>
          <w:rFonts w:asciiTheme="majorBidi" w:eastAsia="Calibri" w:hAnsiTheme="majorBidi" w:cstheme="majorBidi"/>
          <w:sz w:val="24"/>
          <w:szCs w:val="24"/>
          <w:lang w:val="en-US"/>
        </w:rPr>
        <w:t xml:space="preserve"> / </w:t>
      </w:r>
      <w:r w:rsidRPr="00115410">
        <w:rPr>
          <w:rFonts w:asciiTheme="majorBidi" w:eastAsia="Calibri" w:hAnsiTheme="majorBidi" w:cstheme="majorBidi"/>
          <w:i/>
          <w:iCs/>
          <w:sz w:val="24"/>
          <w:szCs w:val="24"/>
          <w:lang w:val="en-US"/>
        </w:rPr>
        <w:t>Mark Surfas, Mark Brown and John Juge</w:t>
      </w:r>
      <w:r w:rsidRPr="00115410">
        <w:rPr>
          <w:rFonts w:asciiTheme="majorBidi" w:eastAsia="Calibri" w:hAnsiTheme="majorBidi" w:cstheme="majorBidi"/>
          <w:sz w:val="24"/>
          <w:szCs w:val="24"/>
          <w:lang w:val="en-US"/>
        </w:rPr>
        <w:t xml:space="preserve"> </w:t>
      </w:r>
    </w:p>
    <w:p w:rsidR="00C82459" w:rsidRPr="00115410" w:rsidRDefault="00C82459" w:rsidP="00DE659A">
      <w:pPr>
        <w:numPr>
          <w:ilvl w:val="0"/>
          <w:numId w:val="16"/>
        </w:numPr>
        <w:spacing w:after="0" w:line="240" w:lineRule="auto"/>
        <w:jc w:val="lowKashida"/>
        <w:rPr>
          <w:rFonts w:asciiTheme="majorBidi" w:eastAsia="Calibri" w:hAnsiTheme="majorBidi" w:cstheme="majorBidi"/>
          <w:sz w:val="24"/>
          <w:szCs w:val="24"/>
          <w:lang w:val="en-US"/>
        </w:rPr>
      </w:pPr>
      <w:r w:rsidRPr="00115410">
        <w:rPr>
          <w:rFonts w:asciiTheme="majorBidi" w:eastAsia="Calibri" w:hAnsiTheme="majorBidi" w:cstheme="majorBidi"/>
          <w:b/>
          <w:bCs/>
          <w:sz w:val="24"/>
          <w:szCs w:val="24"/>
          <w:lang w:val="en-US"/>
        </w:rPr>
        <w:t>Dynamic HTML Web Magic</w:t>
      </w:r>
      <w:r w:rsidRPr="00115410">
        <w:rPr>
          <w:rFonts w:asciiTheme="majorBidi" w:eastAsia="Calibri" w:hAnsiTheme="majorBidi" w:cstheme="majorBidi"/>
          <w:sz w:val="24"/>
          <w:szCs w:val="24"/>
          <w:lang w:val="en-US"/>
        </w:rPr>
        <w:t xml:space="preserve"> / </w:t>
      </w:r>
      <w:r w:rsidRPr="00115410">
        <w:rPr>
          <w:rFonts w:asciiTheme="majorBidi" w:eastAsia="Calibri" w:hAnsiTheme="majorBidi" w:cstheme="majorBidi"/>
          <w:i/>
          <w:iCs/>
          <w:sz w:val="24"/>
          <w:szCs w:val="24"/>
          <w:lang w:val="en-US"/>
        </w:rPr>
        <w:t>Jef Douyer – Hayden development group</w:t>
      </w:r>
      <w:r w:rsidRPr="00115410">
        <w:rPr>
          <w:rFonts w:asciiTheme="majorBidi" w:eastAsia="Calibri" w:hAnsiTheme="majorBidi" w:cstheme="majorBidi"/>
          <w:sz w:val="24"/>
          <w:szCs w:val="24"/>
          <w:lang w:val="en-US"/>
        </w:rPr>
        <w:t xml:space="preserve"> </w:t>
      </w:r>
    </w:p>
    <w:p w:rsidR="00C82459" w:rsidRPr="001B4522" w:rsidRDefault="00C82459" w:rsidP="00DE659A">
      <w:pPr>
        <w:numPr>
          <w:ilvl w:val="0"/>
          <w:numId w:val="16"/>
        </w:numPr>
        <w:spacing w:after="0" w:line="240" w:lineRule="auto"/>
        <w:jc w:val="lowKashida"/>
        <w:rPr>
          <w:rFonts w:asciiTheme="majorBidi" w:eastAsia="Calibri" w:hAnsiTheme="majorBidi" w:cstheme="majorBidi"/>
          <w:i/>
          <w:iCs/>
          <w:sz w:val="24"/>
          <w:szCs w:val="24"/>
          <w:lang w:val="en-US"/>
        </w:rPr>
      </w:pPr>
      <w:r w:rsidRPr="001B4522">
        <w:rPr>
          <w:rFonts w:asciiTheme="majorBidi" w:eastAsia="Calibri" w:hAnsiTheme="majorBidi" w:cstheme="majorBidi"/>
          <w:b/>
          <w:bCs/>
          <w:sz w:val="24"/>
          <w:szCs w:val="24"/>
          <w:lang w:val="en-US"/>
        </w:rPr>
        <w:t>HTML 4 for the World Wide Web</w:t>
      </w:r>
      <w:r w:rsidRPr="001B4522">
        <w:rPr>
          <w:rFonts w:asciiTheme="majorBidi" w:eastAsia="Calibri" w:hAnsiTheme="majorBidi" w:cstheme="majorBidi"/>
          <w:sz w:val="24"/>
          <w:szCs w:val="24"/>
          <w:lang w:val="en-US"/>
        </w:rPr>
        <w:t xml:space="preserve"> / </w:t>
      </w:r>
      <w:r w:rsidRPr="001B4522">
        <w:rPr>
          <w:rFonts w:asciiTheme="majorBidi" w:eastAsia="Calibri" w:hAnsiTheme="majorBidi" w:cstheme="majorBidi"/>
          <w:i/>
          <w:iCs/>
          <w:sz w:val="24"/>
          <w:szCs w:val="24"/>
          <w:lang w:val="en-US"/>
        </w:rPr>
        <w:t>Elizabeth Castro</w:t>
      </w:r>
    </w:p>
    <w:p w:rsidR="00C82459" w:rsidRPr="001B4522" w:rsidRDefault="00C82459" w:rsidP="00DE659A">
      <w:pPr>
        <w:numPr>
          <w:ilvl w:val="0"/>
          <w:numId w:val="16"/>
        </w:numPr>
        <w:spacing w:after="0" w:line="240" w:lineRule="auto"/>
        <w:rPr>
          <w:rFonts w:asciiTheme="majorBidi" w:eastAsia="Calibri" w:hAnsiTheme="majorBidi" w:cstheme="majorBidi"/>
          <w:i/>
          <w:iCs/>
          <w:sz w:val="24"/>
          <w:szCs w:val="24"/>
          <w:lang w:val="en-US"/>
        </w:rPr>
      </w:pPr>
      <w:r w:rsidRPr="001B4522">
        <w:rPr>
          <w:rFonts w:asciiTheme="majorBidi" w:eastAsia="Calibri" w:hAnsiTheme="majorBidi" w:cstheme="majorBidi"/>
          <w:b/>
          <w:bCs/>
          <w:sz w:val="24"/>
          <w:szCs w:val="24"/>
          <w:lang w:val="en-US"/>
        </w:rPr>
        <w:t>Javascript programmer’s reference –</w:t>
      </w:r>
      <w:r w:rsidRPr="001B4522">
        <w:rPr>
          <w:rFonts w:asciiTheme="majorBidi" w:eastAsia="Calibri" w:hAnsiTheme="majorBidi" w:cstheme="majorBidi"/>
          <w:i/>
          <w:iCs/>
          <w:sz w:val="24"/>
          <w:szCs w:val="24"/>
          <w:lang w:val="en-US"/>
        </w:rPr>
        <w:t>Alexei White</w:t>
      </w:r>
    </w:p>
    <w:p w:rsidR="00C82459" w:rsidRPr="001B4522" w:rsidRDefault="00C82459" w:rsidP="00DE659A">
      <w:pPr>
        <w:numPr>
          <w:ilvl w:val="0"/>
          <w:numId w:val="16"/>
        </w:numPr>
        <w:spacing w:after="0"/>
        <w:rPr>
          <w:rFonts w:asciiTheme="majorBidi" w:eastAsia="Calibri" w:hAnsiTheme="majorBidi" w:cstheme="majorBidi"/>
          <w:i/>
          <w:iCs/>
          <w:sz w:val="24"/>
          <w:szCs w:val="24"/>
          <w:lang w:val="en-US"/>
        </w:rPr>
      </w:pPr>
      <w:r w:rsidRPr="001B4522">
        <w:rPr>
          <w:rFonts w:asciiTheme="majorBidi" w:eastAsia="Calibri" w:hAnsiTheme="majorBidi" w:cstheme="majorBidi"/>
          <w:b/>
          <w:bCs/>
          <w:sz w:val="24"/>
          <w:szCs w:val="24"/>
          <w:lang w:val="en-US"/>
        </w:rPr>
        <w:t>Javascript Poket Reference-</w:t>
      </w:r>
      <w:r w:rsidRPr="001B4522">
        <w:rPr>
          <w:rFonts w:asciiTheme="majorBidi" w:eastAsia="Calibri" w:hAnsiTheme="majorBidi" w:cstheme="majorBidi"/>
          <w:i/>
          <w:iCs/>
          <w:sz w:val="24"/>
          <w:szCs w:val="24"/>
          <w:lang w:val="en-US"/>
        </w:rPr>
        <w:t>Oreilly David Flanagan</w:t>
      </w:r>
    </w:p>
    <w:p w:rsidR="00C82459" w:rsidRPr="001B4522" w:rsidRDefault="00C82459" w:rsidP="00DE659A">
      <w:pPr>
        <w:numPr>
          <w:ilvl w:val="0"/>
          <w:numId w:val="16"/>
        </w:numPr>
        <w:spacing w:after="0"/>
        <w:rPr>
          <w:rFonts w:asciiTheme="majorBidi" w:eastAsia="Calibri" w:hAnsiTheme="majorBidi" w:cstheme="majorBidi"/>
          <w:i/>
          <w:iCs/>
          <w:sz w:val="24"/>
          <w:szCs w:val="24"/>
          <w:lang w:val="en-US"/>
        </w:rPr>
      </w:pPr>
      <w:r w:rsidRPr="001B4522">
        <w:rPr>
          <w:rFonts w:asciiTheme="majorBidi" w:eastAsia="Calibri" w:hAnsiTheme="majorBidi" w:cstheme="majorBidi"/>
          <w:b/>
          <w:bCs/>
          <w:sz w:val="24"/>
          <w:szCs w:val="24"/>
          <w:lang w:val="en-US"/>
        </w:rPr>
        <w:t>Internet &amp; World Wide Web  how to program - Dietel &amp; Dietel</w:t>
      </w:r>
    </w:p>
    <w:p w:rsidR="00C82459" w:rsidRPr="001B4522" w:rsidRDefault="00C82459" w:rsidP="00C82459">
      <w:pPr>
        <w:rPr>
          <w:rFonts w:asciiTheme="majorBidi" w:eastAsia="Calibri" w:hAnsiTheme="majorBidi" w:cstheme="majorBidi"/>
          <w:i/>
          <w:iCs/>
          <w:sz w:val="24"/>
          <w:szCs w:val="24"/>
          <w:lang w:val="en-US"/>
        </w:rPr>
      </w:pPr>
    </w:p>
    <w:p w:rsidR="00C82459" w:rsidRPr="00115410" w:rsidRDefault="00C82459" w:rsidP="00286817">
      <w:pPr>
        <w:rPr>
          <w:rFonts w:asciiTheme="majorBidi" w:hAnsiTheme="majorBidi" w:cstheme="majorBidi"/>
          <w:b/>
          <w:bCs/>
          <w:sz w:val="24"/>
          <w:szCs w:val="24"/>
          <w:u w:val="single"/>
          <w:lang w:val="en-US"/>
        </w:rPr>
      </w:pPr>
    </w:p>
    <w:p w:rsidR="0052163F" w:rsidRPr="00115410" w:rsidRDefault="0052163F" w:rsidP="00286817">
      <w:pPr>
        <w:rPr>
          <w:rFonts w:asciiTheme="majorBidi" w:hAnsiTheme="majorBidi" w:cstheme="majorBidi"/>
          <w:b/>
          <w:bCs/>
          <w:sz w:val="24"/>
          <w:szCs w:val="24"/>
          <w:u w:val="single"/>
          <w:lang w:val="en-US"/>
        </w:rPr>
      </w:pPr>
    </w:p>
    <w:p w:rsidR="0052163F" w:rsidRPr="00115410" w:rsidRDefault="0052163F" w:rsidP="00286817">
      <w:pPr>
        <w:rPr>
          <w:rFonts w:asciiTheme="majorBidi" w:hAnsiTheme="majorBidi" w:cstheme="majorBidi"/>
          <w:b/>
          <w:bCs/>
          <w:sz w:val="24"/>
          <w:szCs w:val="24"/>
          <w:u w:val="single"/>
          <w:lang w:val="en-US"/>
        </w:rPr>
      </w:pPr>
    </w:p>
    <w:p w:rsidR="0052163F" w:rsidRPr="00115410" w:rsidRDefault="0052163F" w:rsidP="00286817">
      <w:pPr>
        <w:rPr>
          <w:rFonts w:asciiTheme="majorBidi" w:hAnsiTheme="majorBidi" w:cstheme="majorBidi"/>
          <w:b/>
          <w:bCs/>
          <w:sz w:val="24"/>
          <w:szCs w:val="24"/>
          <w:u w:val="single"/>
          <w:lang w:val="en-US"/>
        </w:rPr>
      </w:pPr>
    </w:p>
    <w:p w:rsidR="0052163F" w:rsidRPr="00115410" w:rsidRDefault="0052163F" w:rsidP="00286817">
      <w:pPr>
        <w:rPr>
          <w:rFonts w:asciiTheme="majorBidi" w:hAnsiTheme="majorBidi" w:cstheme="majorBidi"/>
          <w:b/>
          <w:bCs/>
          <w:sz w:val="24"/>
          <w:szCs w:val="24"/>
          <w:u w:val="single"/>
          <w:lang w:val="en-US"/>
        </w:rPr>
      </w:pPr>
    </w:p>
    <w:p w:rsidR="0052163F" w:rsidRPr="00115410" w:rsidRDefault="0052163F" w:rsidP="00286817">
      <w:pPr>
        <w:rPr>
          <w:rFonts w:asciiTheme="majorBidi" w:hAnsiTheme="majorBidi" w:cstheme="majorBidi"/>
          <w:b/>
          <w:bCs/>
          <w:sz w:val="24"/>
          <w:szCs w:val="24"/>
          <w:u w:val="single"/>
          <w:lang w:val="en-US"/>
        </w:rPr>
      </w:pPr>
    </w:p>
    <w:p w:rsidR="0052163F" w:rsidRPr="00115410" w:rsidRDefault="0052163F" w:rsidP="00286817">
      <w:pPr>
        <w:rPr>
          <w:rFonts w:asciiTheme="majorBidi" w:hAnsiTheme="majorBidi" w:cstheme="majorBidi"/>
          <w:b/>
          <w:bCs/>
          <w:sz w:val="24"/>
          <w:szCs w:val="24"/>
          <w:u w:val="single"/>
          <w:lang w:val="en-US"/>
        </w:rPr>
      </w:pPr>
    </w:p>
    <w:p w:rsidR="0052163F" w:rsidRPr="00115410" w:rsidRDefault="0052163F" w:rsidP="00286817">
      <w:pPr>
        <w:rPr>
          <w:rFonts w:asciiTheme="majorBidi" w:hAnsiTheme="majorBidi" w:cstheme="majorBidi"/>
          <w:b/>
          <w:bCs/>
          <w:sz w:val="24"/>
          <w:szCs w:val="24"/>
          <w:u w:val="single"/>
          <w:lang w:val="en-US"/>
        </w:rPr>
      </w:pPr>
    </w:p>
    <w:p w:rsidR="00E10235" w:rsidRPr="00115410" w:rsidRDefault="00E10235" w:rsidP="00286817">
      <w:pPr>
        <w:rPr>
          <w:rFonts w:asciiTheme="majorBidi" w:hAnsiTheme="majorBidi" w:cstheme="majorBidi"/>
          <w:b/>
          <w:bCs/>
          <w:sz w:val="24"/>
          <w:szCs w:val="24"/>
          <w:u w:val="single"/>
          <w:lang w:val="en-US"/>
        </w:rPr>
      </w:pPr>
    </w:p>
    <w:p w:rsidR="00E10235" w:rsidRPr="00115410" w:rsidRDefault="00E10235" w:rsidP="00286817">
      <w:pPr>
        <w:rPr>
          <w:rFonts w:asciiTheme="majorBidi" w:hAnsiTheme="majorBidi" w:cstheme="majorBidi"/>
          <w:b/>
          <w:bCs/>
          <w:sz w:val="24"/>
          <w:szCs w:val="24"/>
          <w:u w:val="single"/>
          <w:lang w:val="en-US"/>
        </w:rPr>
      </w:pPr>
    </w:p>
    <w:p w:rsidR="00E10235" w:rsidRPr="00115410" w:rsidRDefault="00E10235" w:rsidP="00286817">
      <w:pPr>
        <w:rPr>
          <w:rFonts w:asciiTheme="majorBidi" w:hAnsiTheme="majorBidi" w:cstheme="majorBidi"/>
          <w:b/>
          <w:bCs/>
          <w:sz w:val="24"/>
          <w:szCs w:val="24"/>
          <w:u w:val="single"/>
          <w:lang w:val="en-US"/>
        </w:rPr>
      </w:pPr>
    </w:p>
    <w:p w:rsidR="0052163F" w:rsidRPr="00115410" w:rsidRDefault="0052163F" w:rsidP="00286817">
      <w:pPr>
        <w:rPr>
          <w:rFonts w:asciiTheme="majorBidi" w:hAnsiTheme="majorBidi" w:cstheme="majorBidi"/>
          <w:b/>
          <w:bCs/>
          <w:sz w:val="24"/>
          <w:szCs w:val="24"/>
          <w:u w:val="single"/>
          <w:lang w:val="en-US"/>
        </w:rPr>
      </w:pPr>
    </w:p>
    <w:p w:rsidR="00814F19" w:rsidRPr="001B4522" w:rsidRDefault="00814F19" w:rsidP="00814F19">
      <w:pPr>
        <w:rPr>
          <w:rFonts w:asciiTheme="majorBidi" w:hAnsiTheme="majorBidi" w:cstheme="majorBidi"/>
          <w:b/>
          <w:bCs/>
          <w:i/>
          <w:iCs/>
          <w:sz w:val="24"/>
          <w:szCs w:val="24"/>
          <w:highlight w:val="lightGray"/>
        </w:rPr>
      </w:pPr>
      <w:r w:rsidRPr="001B4522">
        <w:rPr>
          <w:rFonts w:asciiTheme="majorBidi" w:hAnsiTheme="majorBidi" w:cstheme="majorBidi"/>
          <w:b/>
          <w:bCs/>
          <w:i/>
          <w:iCs/>
          <w:sz w:val="24"/>
          <w:szCs w:val="24"/>
          <w:highlight w:val="lightGray"/>
        </w:rPr>
        <w:lastRenderedPageBreak/>
        <w:t xml:space="preserve">Programmation VB.net  </w:t>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r>
      <w:r w:rsidRPr="001B4522">
        <w:rPr>
          <w:rFonts w:asciiTheme="majorBidi" w:hAnsiTheme="majorBidi" w:cstheme="majorBidi"/>
          <w:b/>
          <w:bCs/>
          <w:i/>
          <w:iCs/>
          <w:sz w:val="24"/>
          <w:szCs w:val="24"/>
          <w:highlight w:val="lightGray"/>
        </w:rPr>
        <w:tab/>
        <w:t xml:space="preserve">120 heures </w:t>
      </w:r>
    </w:p>
    <w:p w:rsidR="00814F19" w:rsidRPr="001B4522" w:rsidRDefault="00814F19" w:rsidP="00814F1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Description de la matière</w:t>
      </w:r>
    </w:p>
    <w:p w:rsidR="00814F19" w:rsidRPr="001B4522" w:rsidRDefault="00E10235" w:rsidP="00E10235">
      <w:pPr>
        <w:jc w:val="both"/>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Cette matière décrit la syntaxe du langage Visual Basic .NET ainsi que la manipulation des objets graphiques et les formulaires. Elle décrit aussi la gestion des événements associés à ces objets. A la fin de cette matière, un aperçu sur l’utilisation de l’ADO afin de pouvoir se connecter à une base de données. </w:t>
      </w:r>
    </w:p>
    <w:p w:rsidR="00814F19" w:rsidRPr="001B4522" w:rsidRDefault="00814F19" w:rsidP="00814F1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Objectif de la matière</w:t>
      </w:r>
    </w:p>
    <w:p w:rsidR="00814F19" w:rsidRPr="001B4522" w:rsidRDefault="00814F19" w:rsidP="00180339">
      <w:pPr>
        <w:spacing w:before="60" w:after="6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L’objectif du cours est d’apprendre aux étudiants à réaliser des programmes en Visual Basic (VB) et de développer une application de gestion </w:t>
      </w:r>
      <w:r w:rsidR="00180339" w:rsidRPr="001B4522">
        <w:rPr>
          <w:rFonts w:asciiTheme="majorBidi" w:hAnsiTheme="majorBidi" w:cstheme="majorBidi"/>
          <w:sz w:val="24"/>
          <w:szCs w:val="24"/>
          <w:lang w:eastAsia="fr-FR"/>
        </w:rPr>
        <w:t>avec une base de données.</w:t>
      </w:r>
    </w:p>
    <w:p w:rsidR="00180339" w:rsidRPr="001B4522" w:rsidRDefault="00180339" w:rsidP="00814F19">
      <w:pPr>
        <w:jc w:val="both"/>
        <w:rPr>
          <w:rFonts w:asciiTheme="majorBidi" w:eastAsia="Calibri" w:hAnsiTheme="majorBidi" w:cstheme="majorBidi"/>
          <w:b/>
          <w:bCs/>
          <w:i/>
          <w:iCs/>
          <w:sz w:val="24"/>
          <w:szCs w:val="24"/>
        </w:rPr>
      </w:pPr>
    </w:p>
    <w:p w:rsidR="00814F19" w:rsidRPr="001B4522" w:rsidRDefault="00814F19" w:rsidP="00814F19">
      <w:pPr>
        <w:jc w:val="both"/>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Pré-requis</w:t>
      </w:r>
    </w:p>
    <w:p w:rsidR="00814F19" w:rsidRPr="001B4522" w:rsidRDefault="00814F19" w:rsidP="00814F19">
      <w:pPr>
        <w:jc w:val="both"/>
        <w:rPr>
          <w:rFonts w:asciiTheme="majorBidi" w:eastAsia="Calibri" w:hAnsiTheme="majorBidi" w:cstheme="majorBidi"/>
          <w:sz w:val="24"/>
          <w:szCs w:val="24"/>
        </w:rPr>
      </w:pPr>
      <w:r w:rsidRPr="001B4522">
        <w:rPr>
          <w:rFonts w:asciiTheme="majorBidi" w:eastAsia="Calibri" w:hAnsiTheme="majorBidi" w:cstheme="majorBidi"/>
          <w:b/>
          <w:bCs/>
          <w:i/>
          <w:iCs/>
          <w:sz w:val="24"/>
          <w:szCs w:val="24"/>
        </w:rPr>
        <w:tab/>
      </w:r>
      <w:r w:rsidRPr="001B4522">
        <w:rPr>
          <w:rFonts w:asciiTheme="majorBidi" w:eastAsia="Calibri" w:hAnsiTheme="majorBidi" w:cstheme="majorBidi"/>
          <w:sz w:val="24"/>
          <w:szCs w:val="24"/>
        </w:rPr>
        <w:t>Connaissances algorithmiques et bases de données</w:t>
      </w:r>
    </w:p>
    <w:p w:rsidR="00814F19" w:rsidRPr="001B4522" w:rsidRDefault="00814F19" w:rsidP="00814F1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Compétences et capacités (Résultats d’apprentissage)</w:t>
      </w:r>
    </w:p>
    <w:p w:rsidR="00180339" w:rsidRPr="001B4522" w:rsidRDefault="00180339" w:rsidP="00180339">
      <w:pPr>
        <w:rPr>
          <w:rFonts w:asciiTheme="majorBidi" w:eastAsia="Calibri" w:hAnsiTheme="majorBidi" w:cstheme="majorBidi"/>
          <w:b/>
          <w:bCs/>
          <w:i/>
          <w:iCs/>
          <w:sz w:val="24"/>
          <w:szCs w:val="24"/>
        </w:rPr>
      </w:pPr>
      <w:r w:rsidRPr="001B4522">
        <w:rPr>
          <w:rFonts w:asciiTheme="majorBidi" w:eastAsia="Calibri" w:hAnsiTheme="majorBidi" w:cstheme="majorBidi"/>
          <w:sz w:val="24"/>
          <w:szCs w:val="24"/>
        </w:rPr>
        <w:t>A</w:t>
      </w:r>
      <w:r w:rsidRPr="001B4522">
        <w:rPr>
          <w:rFonts w:asciiTheme="majorBidi" w:eastAsia="Calibri" w:hAnsiTheme="majorBidi" w:cstheme="majorBidi"/>
          <w:b/>
          <w:bCs/>
          <w:i/>
          <w:iCs/>
          <w:sz w:val="24"/>
          <w:szCs w:val="24"/>
        </w:rPr>
        <w:t xml:space="preserve"> </w:t>
      </w:r>
      <w:r w:rsidRPr="001B4522">
        <w:rPr>
          <w:rFonts w:asciiTheme="majorBidi" w:eastAsia="Calibri" w:hAnsiTheme="majorBidi" w:cstheme="majorBidi"/>
          <w:sz w:val="24"/>
          <w:szCs w:val="24"/>
        </w:rPr>
        <w:t>l’issue de cette matière l’étudiant sera capable de :</w:t>
      </w:r>
    </w:p>
    <w:p w:rsidR="00180339" w:rsidRPr="001B4522" w:rsidRDefault="00180339" w:rsidP="00DE659A">
      <w:pPr>
        <w:numPr>
          <w:ilvl w:val="0"/>
          <w:numId w:val="15"/>
        </w:numPr>
        <w:spacing w:after="0" w:line="240" w:lineRule="auto"/>
        <w:ind w:left="990" w:right="360" w:hanging="45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Créer un programme en VB.net. </w:t>
      </w:r>
    </w:p>
    <w:p w:rsidR="00180339" w:rsidRPr="001B4522" w:rsidRDefault="0018033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Gérer des formulaires (création de formulaire, appel de programmes,  …). </w:t>
      </w:r>
    </w:p>
    <w:p w:rsidR="00180339" w:rsidRPr="001B4522" w:rsidRDefault="0018033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Contrôler des données saisies dans des formulaires.</w:t>
      </w:r>
    </w:p>
    <w:p w:rsidR="00180339" w:rsidRPr="001B4522" w:rsidRDefault="0018033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Se connecter à une base de données.</w:t>
      </w:r>
    </w:p>
    <w:p w:rsidR="00180339" w:rsidRPr="001B4522" w:rsidRDefault="00180339" w:rsidP="00DE659A">
      <w:pPr>
        <w:numPr>
          <w:ilvl w:val="0"/>
          <w:numId w:val="15"/>
        </w:numPr>
        <w:spacing w:after="0" w:line="240" w:lineRule="auto"/>
        <w:ind w:left="567" w:right="360" w:firstLine="0"/>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Gérer et manipuler les données de la base de données.</w:t>
      </w:r>
    </w:p>
    <w:p w:rsidR="00814F19" w:rsidRPr="001B4522" w:rsidRDefault="00814F19" w:rsidP="00814F19">
      <w:pPr>
        <w:spacing w:after="0" w:line="240" w:lineRule="auto"/>
        <w:ind w:right="360"/>
        <w:jc w:val="lowKashida"/>
        <w:rPr>
          <w:rFonts w:asciiTheme="majorBidi" w:eastAsia="Calibri" w:hAnsiTheme="majorBidi" w:cstheme="majorBidi"/>
          <w:sz w:val="24"/>
          <w:szCs w:val="24"/>
        </w:rPr>
      </w:pPr>
    </w:p>
    <w:p w:rsidR="00814F19" w:rsidRPr="001B4522" w:rsidRDefault="00814F19" w:rsidP="00814F19">
      <w:pPr>
        <w:spacing w:after="0" w:line="240" w:lineRule="auto"/>
        <w:ind w:right="360"/>
        <w:jc w:val="lowKashida"/>
        <w:rPr>
          <w:rFonts w:asciiTheme="majorBidi" w:eastAsia="Calibri" w:hAnsiTheme="majorBidi" w:cstheme="majorBidi"/>
          <w:sz w:val="24"/>
          <w:szCs w:val="24"/>
        </w:rPr>
      </w:pPr>
    </w:p>
    <w:p w:rsidR="00814F19" w:rsidRPr="001B4522" w:rsidRDefault="00814F19" w:rsidP="00814F19">
      <w:pPr>
        <w:rPr>
          <w:rFonts w:asciiTheme="majorBidi" w:eastAsia="Calibri" w:hAnsiTheme="majorBidi" w:cstheme="majorBidi"/>
          <w:sz w:val="24"/>
          <w:szCs w:val="24"/>
        </w:rPr>
      </w:pPr>
      <w:r w:rsidRPr="001B4522">
        <w:rPr>
          <w:rFonts w:asciiTheme="majorBidi" w:eastAsia="Calibri" w:hAnsiTheme="majorBidi" w:cstheme="majorBidi"/>
          <w:b/>
          <w:bCs/>
          <w:i/>
          <w:iCs/>
          <w:sz w:val="24"/>
          <w:szCs w:val="24"/>
        </w:rPr>
        <w:t>Contenu</w:t>
      </w:r>
      <w:r w:rsidRPr="001B4522">
        <w:rPr>
          <w:rFonts w:asciiTheme="majorBidi" w:eastAsia="Calibri" w:hAnsiTheme="majorBidi" w:cstheme="majorBidi"/>
          <w:sz w:val="24"/>
          <w:szCs w:val="24"/>
        </w:rPr>
        <w:t xml:space="preserve"> </w:t>
      </w:r>
    </w:p>
    <w:tbl>
      <w:tblPr>
        <w:tblW w:w="9990"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020"/>
        <w:gridCol w:w="2970"/>
      </w:tblGrid>
      <w:tr w:rsidR="00814F19" w:rsidRPr="001B4522" w:rsidTr="00814F19">
        <w:tc>
          <w:tcPr>
            <w:tcW w:w="7020" w:type="dxa"/>
          </w:tcPr>
          <w:p w:rsidR="00814F19" w:rsidRPr="001B4522" w:rsidRDefault="00814F19" w:rsidP="002D7FC1">
            <w:p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Chapitres</w:t>
            </w:r>
          </w:p>
        </w:tc>
        <w:tc>
          <w:tcPr>
            <w:tcW w:w="2970" w:type="dxa"/>
          </w:tcPr>
          <w:p w:rsidR="00814F19" w:rsidRPr="001B4522" w:rsidRDefault="00814F19" w:rsidP="002D7FC1">
            <w:pPr>
              <w:spacing w:after="0" w:line="240" w:lineRule="auto"/>
              <w:jc w:val="center"/>
              <w:rPr>
                <w:rFonts w:asciiTheme="majorBidi" w:eastAsia="Calibri" w:hAnsiTheme="majorBidi" w:cstheme="majorBidi"/>
                <w:sz w:val="24"/>
                <w:szCs w:val="24"/>
              </w:rPr>
            </w:pPr>
            <w:r w:rsidRPr="001B4522">
              <w:rPr>
                <w:rFonts w:asciiTheme="majorBidi" w:hAnsiTheme="majorBidi" w:cstheme="majorBidi"/>
                <w:sz w:val="24"/>
                <w:szCs w:val="24"/>
              </w:rPr>
              <w:t>&lt;Travaux pratiques&gt;</w:t>
            </w:r>
          </w:p>
        </w:tc>
      </w:tr>
      <w:tr w:rsidR="00814F19" w:rsidRPr="001B4522" w:rsidTr="00814F19">
        <w:tc>
          <w:tcPr>
            <w:tcW w:w="7020" w:type="dxa"/>
          </w:tcPr>
          <w:p w:rsidR="00814F19" w:rsidRPr="001B4522" w:rsidRDefault="00814F19"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t>Chapitre 1 : environnement Visual Basic (2 h)</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1.1 L’écran de démarrage de Visual Basic</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1.2 La barre d’outils.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1.3 Les feuilles.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1.4 Le code de programme Visual Basic.</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1.5 Les contrôles et les boîtes à outils.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1.6 L’explorateur de projets.</w:t>
            </w:r>
          </w:p>
          <w:p w:rsidR="00814F19"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hAnsiTheme="majorBidi" w:cstheme="majorBidi"/>
                <w:sz w:val="24"/>
                <w:szCs w:val="24"/>
                <w:lang w:eastAsia="fr-FR"/>
              </w:rPr>
              <w:t>1.7 Exemples.</w:t>
            </w:r>
          </w:p>
        </w:tc>
        <w:tc>
          <w:tcPr>
            <w:tcW w:w="2970" w:type="dxa"/>
          </w:tcPr>
          <w:p w:rsidR="00814F19" w:rsidRPr="001B4522" w:rsidRDefault="00814F19" w:rsidP="002D7FC1">
            <w:pPr>
              <w:spacing w:after="0" w:line="240" w:lineRule="auto"/>
              <w:rPr>
                <w:rFonts w:asciiTheme="majorBidi" w:eastAsia="Calibri" w:hAnsiTheme="majorBidi" w:cstheme="majorBidi"/>
                <w:sz w:val="24"/>
                <w:szCs w:val="24"/>
              </w:rPr>
            </w:pPr>
          </w:p>
        </w:tc>
      </w:tr>
      <w:tr w:rsidR="00814F19" w:rsidRPr="001B4522" w:rsidTr="00814F19">
        <w:tc>
          <w:tcPr>
            <w:tcW w:w="7020" w:type="dxa"/>
          </w:tcPr>
          <w:p w:rsidR="00814F19" w:rsidRPr="001B4522" w:rsidRDefault="00814F19"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t>Chapitre 2 </w:t>
            </w:r>
            <w:r w:rsidR="002D7FC1" w:rsidRPr="001B4522">
              <w:rPr>
                <w:rFonts w:asciiTheme="majorBidi" w:hAnsiTheme="majorBidi" w:cstheme="majorBidi"/>
                <w:caps w:val="0"/>
                <w:sz w:val="24"/>
                <w:szCs w:val="24"/>
                <w:lang w:eastAsia="fr-FR"/>
              </w:rPr>
              <w:t>: Le</w:t>
            </w:r>
            <w:r w:rsidRPr="001B4522">
              <w:rPr>
                <w:rFonts w:asciiTheme="majorBidi" w:hAnsiTheme="majorBidi" w:cstheme="majorBidi"/>
                <w:caps w:val="0"/>
                <w:sz w:val="24"/>
                <w:szCs w:val="24"/>
                <w:lang w:eastAsia="fr-FR"/>
              </w:rPr>
              <w:t xml:space="preserve"> logiciel Visual Basic </w:t>
            </w:r>
            <w:r w:rsidR="002D7FC1" w:rsidRPr="001B4522">
              <w:rPr>
                <w:rFonts w:asciiTheme="majorBidi" w:hAnsiTheme="majorBidi" w:cstheme="majorBidi"/>
                <w:sz w:val="24"/>
                <w:szCs w:val="24"/>
                <w:lang w:eastAsia="fr-FR"/>
              </w:rPr>
              <w:t xml:space="preserve">(6 </w:t>
            </w:r>
            <w:r w:rsidR="002D7FC1"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2.1</w:t>
            </w:r>
            <w:r w:rsidRPr="001B4522">
              <w:rPr>
                <w:rFonts w:asciiTheme="majorBidi" w:hAnsiTheme="majorBidi" w:cstheme="majorBidi"/>
                <w:sz w:val="24"/>
                <w:szCs w:val="24"/>
                <w:lang w:eastAsia="fr-FR"/>
              </w:rPr>
              <w:tab/>
              <w:t>Les objets et les évènements.</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2.2</w:t>
            </w:r>
            <w:r w:rsidRPr="001B4522">
              <w:rPr>
                <w:rFonts w:asciiTheme="majorBidi" w:hAnsiTheme="majorBidi" w:cstheme="majorBidi"/>
                <w:sz w:val="24"/>
                <w:szCs w:val="24"/>
                <w:lang w:eastAsia="fr-FR"/>
              </w:rPr>
              <w:tab/>
              <w:t>La programmation orientée objet.</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2.3</w:t>
            </w:r>
            <w:r w:rsidRPr="001B4522">
              <w:rPr>
                <w:rFonts w:asciiTheme="majorBidi" w:hAnsiTheme="majorBidi" w:cstheme="majorBidi"/>
                <w:sz w:val="24"/>
                <w:szCs w:val="24"/>
                <w:lang w:eastAsia="fr-FR"/>
              </w:rPr>
              <w:tab/>
              <w:t>Les propriétés (la fenêtre propriétés, programmer en utilisant les propriétés, changer les propriétés de façon interactive).</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2.4</w:t>
            </w:r>
            <w:r w:rsidRPr="001B4522">
              <w:rPr>
                <w:rFonts w:asciiTheme="majorBidi" w:hAnsiTheme="majorBidi" w:cstheme="majorBidi"/>
                <w:sz w:val="24"/>
                <w:szCs w:val="24"/>
                <w:lang w:eastAsia="fr-FR"/>
              </w:rPr>
              <w:tab/>
              <w:t>Les gestionnaires d’événements.</w:t>
            </w:r>
          </w:p>
          <w:p w:rsidR="00814F19" w:rsidRPr="001B4522" w:rsidRDefault="00814F19" w:rsidP="00DE659A">
            <w:pPr>
              <w:numPr>
                <w:ilvl w:val="1"/>
                <w:numId w:val="17"/>
              </w:numPr>
              <w:spacing w:after="0" w:line="240" w:lineRule="auto"/>
              <w:ind w:right="17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Réaliser un fichier exécutable (code interprété et code compilé, changer l’icône du programme).</w:t>
            </w:r>
          </w:p>
          <w:p w:rsidR="00814F19" w:rsidRPr="001B4522" w:rsidRDefault="00814F19" w:rsidP="00DE659A">
            <w:pPr>
              <w:numPr>
                <w:ilvl w:val="1"/>
                <w:numId w:val="17"/>
              </w:numPr>
              <w:spacing w:after="0" w:line="240" w:lineRule="auto"/>
              <w:ind w:right="17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Formulaires</w:t>
            </w:r>
          </w:p>
          <w:p w:rsidR="00814F19" w:rsidRPr="001B4522" w:rsidRDefault="00814F19" w:rsidP="002D7FC1">
            <w:pPr>
              <w:spacing w:after="0" w:line="240" w:lineRule="auto"/>
              <w:ind w:left="426" w:firstLine="29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Définition </w:t>
            </w:r>
          </w:p>
          <w:p w:rsidR="00814F19" w:rsidRPr="001B4522" w:rsidRDefault="00814F19" w:rsidP="002D7FC1">
            <w:pPr>
              <w:spacing w:after="0" w:line="240" w:lineRule="auto"/>
              <w:ind w:left="426" w:firstLine="294"/>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Propriétés</w:t>
            </w:r>
          </w:p>
          <w:p w:rsidR="00814F19" w:rsidRPr="001B4522" w:rsidRDefault="00814F19" w:rsidP="002D7FC1">
            <w:pPr>
              <w:spacing w:after="0" w:line="240" w:lineRule="auto"/>
              <w:jc w:val="lowKashida"/>
              <w:rPr>
                <w:rFonts w:asciiTheme="majorBidi" w:eastAsia="Calibri" w:hAnsiTheme="majorBidi" w:cstheme="majorBidi"/>
                <w:sz w:val="24"/>
                <w:szCs w:val="24"/>
              </w:rPr>
            </w:pPr>
          </w:p>
        </w:tc>
        <w:tc>
          <w:tcPr>
            <w:tcW w:w="2970" w:type="dxa"/>
          </w:tcPr>
          <w:p w:rsidR="00814F19" w:rsidRPr="001B4522" w:rsidRDefault="00814F19" w:rsidP="002D7FC1">
            <w:pPr>
              <w:spacing w:after="0" w:line="240" w:lineRule="auto"/>
              <w:rPr>
                <w:rFonts w:asciiTheme="majorBidi" w:eastAsia="Calibri" w:hAnsiTheme="majorBidi" w:cstheme="majorBidi"/>
                <w:sz w:val="24"/>
                <w:szCs w:val="24"/>
              </w:rPr>
            </w:pPr>
          </w:p>
        </w:tc>
      </w:tr>
      <w:tr w:rsidR="00814F19" w:rsidRPr="001B4522" w:rsidTr="00814F19">
        <w:tc>
          <w:tcPr>
            <w:tcW w:w="7020" w:type="dxa"/>
          </w:tcPr>
          <w:p w:rsidR="00814F19" w:rsidRPr="001B4522" w:rsidRDefault="00814F19" w:rsidP="00F26FAC">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 xml:space="preserve">Chapitre 3 : Le langage Visual Basic </w:t>
            </w:r>
            <w:r w:rsidRPr="001B4522">
              <w:rPr>
                <w:rFonts w:asciiTheme="majorBidi" w:hAnsiTheme="majorBidi" w:cstheme="majorBidi"/>
                <w:sz w:val="24"/>
                <w:szCs w:val="24"/>
                <w:lang w:eastAsia="fr-FR"/>
              </w:rPr>
              <w:t>(2</w:t>
            </w:r>
            <w:r w:rsidR="00F26FAC" w:rsidRPr="001B4522">
              <w:rPr>
                <w:rFonts w:asciiTheme="majorBidi" w:hAnsiTheme="majorBidi" w:cstheme="majorBidi"/>
                <w:sz w:val="24"/>
                <w:szCs w:val="24"/>
                <w:lang w:eastAsia="fr-FR"/>
              </w:rPr>
              <w:t>4</w:t>
            </w:r>
            <w:r w:rsidRPr="001B4522">
              <w:rPr>
                <w:rFonts w:asciiTheme="majorBidi" w:hAnsiTheme="majorBidi" w:cstheme="majorBidi"/>
                <w:sz w:val="24"/>
                <w:szCs w:val="24"/>
                <w:lang w:eastAsia="fr-FR"/>
              </w:rPr>
              <w:t xml:space="preserve"> </w:t>
            </w:r>
            <w:r w:rsidR="00F26FAC"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3.1 Variables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3.1.1 déclaration de variables,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3.1.2 type de variables,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3.1.3 variables numériques (</w:t>
            </w:r>
            <w:r w:rsidRPr="001B4522">
              <w:rPr>
                <w:rFonts w:asciiTheme="majorBidi" w:hAnsiTheme="majorBidi" w:cstheme="majorBidi"/>
                <w:i/>
                <w:iCs/>
                <w:sz w:val="24"/>
                <w:lang w:eastAsia="fr-FR"/>
              </w:rPr>
              <w:t>Integer, Single, Double, Long, Currency</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3.1.4 le type </w:t>
            </w:r>
            <w:r w:rsidRPr="001B4522">
              <w:rPr>
                <w:rFonts w:asciiTheme="majorBidi" w:hAnsiTheme="majorBidi" w:cstheme="majorBidi"/>
                <w:i/>
                <w:iCs/>
                <w:sz w:val="24"/>
                <w:lang w:eastAsia="fr-FR"/>
              </w:rPr>
              <w:t>Byte</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3.1.5 les variables de type </w:t>
            </w:r>
            <w:r w:rsidRPr="001B4522">
              <w:rPr>
                <w:rFonts w:asciiTheme="majorBidi" w:hAnsiTheme="majorBidi" w:cstheme="majorBidi"/>
                <w:i/>
                <w:iCs/>
                <w:sz w:val="24"/>
                <w:lang w:eastAsia="fr-FR"/>
              </w:rPr>
              <w:t>String</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3.1.6 les variables de type </w:t>
            </w:r>
            <w:r w:rsidRPr="001B4522">
              <w:rPr>
                <w:rFonts w:asciiTheme="majorBidi" w:hAnsiTheme="majorBidi" w:cstheme="majorBidi"/>
                <w:i/>
                <w:iCs/>
                <w:sz w:val="24"/>
                <w:lang w:eastAsia="fr-FR"/>
              </w:rPr>
              <w:t>Boolean</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3.1.7 les variables de type </w:t>
            </w:r>
            <w:r w:rsidRPr="001B4522">
              <w:rPr>
                <w:rFonts w:asciiTheme="majorBidi" w:hAnsiTheme="majorBidi" w:cstheme="majorBidi"/>
                <w:i/>
                <w:iCs/>
                <w:sz w:val="24"/>
                <w:lang w:eastAsia="fr-FR"/>
              </w:rPr>
              <w:t>Date</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3.1.8 les variables objets,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3.1.9 les variables de type </w:t>
            </w:r>
            <w:r w:rsidRPr="001B4522">
              <w:rPr>
                <w:rFonts w:asciiTheme="majorBidi" w:hAnsiTheme="majorBidi" w:cstheme="majorBidi"/>
                <w:i/>
                <w:iCs/>
                <w:sz w:val="24"/>
                <w:lang w:eastAsia="fr-FR"/>
              </w:rPr>
              <w:t>Variant</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3.1.10 conversion de type de variables,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3.1.11 types définis par l’utilisateur,</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3.1.12 l’option </w:t>
            </w:r>
            <w:r w:rsidRPr="001B4522">
              <w:rPr>
                <w:rFonts w:asciiTheme="majorBidi" w:hAnsiTheme="majorBidi" w:cstheme="majorBidi"/>
                <w:i/>
                <w:iCs/>
                <w:sz w:val="24"/>
                <w:lang w:eastAsia="fr-FR"/>
              </w:rPr>
              <w:t>Explicit</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3.1.13durée de vie d’une variable,</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3.1.14 les valeurs spéciales (</w:t>
            </w:r>
            <w:r w:rsidRPr="001B4522">
              <w:rPr>
                <w:rFonts w:asciiTheme="majorBidi" w:hAnsiTheme="majorBidi" w:cstheme="majorBidi"/>
                <w:i/>
                <w:iCs/>
                <w:sz w:val="24"/>
                <w:lang w:eastAsia="fr-FR"/>
              </w:rPr>
              <w:t>Empty</w:t>
            </w:r>
            <w:r w:rsidRPr="001B4522">
              <w:rPr>
                <w:rFonts w:asciiTheme="majorBidi" w:hAnsiTheme="majorBidi" w:cstheme="majorBidi"/>
                <w:sz w:val="24"/>
                <w:lang w:eastAsia="fr-FR"/>
              </w:rPr>
              <w:t xml:space="preserve">, </w:t>
            </w:r>
            <w:r w:rsidRPr="001B4522">
              <w:rPr>
                <w:rFonts w:asciiTheme="majorBidi" w:hAnsiTheme="majorBidi" w:cstheme="majorBidi"/>
                <w:i/>
                <w:iCs/>
                <w:sz w:val="24"/>
                <w:lang w:eastAsia="fr-FR"/>
              </w:rPr>
              <w:t>Null</w:t>
            </w:r>
            <w:r w:rsidRPr="001B4522">
              <w:rPr>
                <w:rFonts w:asciiTheme="majorBidi" w:hAnsiTheme="majorBidi" w:cstheme="majorBidi"/>
                <w:sz w:val="24"/>
                <w:lang w:eastAsia="fr-FR"/>
              </w:rPr>
              <w:t xml:space="preserve">, </w:t>
            </w:r>
            <w:r w:rsidRPr="001B4522">
              <w:rPr>
                <w:rFonts w:asciiTheme="majorBidi" w:hAnsiTheme="majorBidi" w:cstheme="majorBidi"/>
                <w:i/>
                <w:iCs/>
                <w:sz w:val="24"/>
                <w:lang w:eastAsia="fr-FR"/>
              </w:rPr>
              <w:t>Nothing</w:t>
            </w:r>
            <w:r w:rsidRPr="001B4522">
              <w:rPr>
                <w:rFonts w:asciiTheme="majorBidi" w:hAnsiTheme="majorBidi" w:cstheme="majorBidi"/>
                <w:sz w:val="24"/>
                <w:lang w:eastAsia="fr-FR"/>
              </w:rPr>
              <w:t xml:space="preserve">, </w:t>
            </w:r>
            <w:r w:rsidRPr="001B4522">
              <w:rPr>
                <w:rFonts w:asciiTheme="majorBidi" w:hAnsiTheme="majorBidi" w:cstheme="majorBidi"/>
                <w:i/>
                <w:iCs/>
                <w:sz w:val="24"/>
                <w:lang w:eastAsia="fr-FR"/>
              </w:rPr>
              <w:t>Error</w:t>
            </w:r>
            <w:r w:rsidRPr="001B4522">
              <w:rPr>
                <w:rFonts w:asciiTheme="majorBidi" w:hAnsiTheme="majorBidi" w:cstheme="majorBidi"/>
                <w:sz w:val="24"/>
                <w:lang w:eastAsia="fr-FR"/>
              </w:rPr>
              <w:t>).</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3.2 Les constantes.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3.3 Déclaration des variables statiques.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3.4 Les tableaux</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3.4.1 déclaration d’un tableau,</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3.4.2 les tableaux multidimensionnels,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3.4.3 les tableaux dynamiques,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3.4.4 les tableaux de tableaux.</w:t>
            </w:r>
            <w:r w:rsidRPr="001B4522">
              <w:rPr>
                <w:rFonts w:asciiTheme="majorBidi" w:hAnsiTheme="majorBidi" w:cstheme="majorBidi"/>
                <w:sz w:val="24"/>
                <w:lang w:eastAsia="fr-FR"/>
              </w:rPr>
              <w:tab/>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3.5 Les collections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3.5.1 ajout d’un élément à une collection,</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3.5.2 suppression d’un élément d’une collection,</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3.5.3 retour un élément à une collection,</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3.5.4 traitement des éléments d’une collection,</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3.5.5 comptage d’une collection.</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3.6 Les procédures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3.6.1 subroutines,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3.6.2 fonctions,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3.6.3 appel des procédures,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3.6.4 passage des arguments (par valeur, par référence),</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3.6.5 les arguments optionnels,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3.6.6 passage d’un nombre variable d’arguments.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 Les instructions de contrôle de flux</w:t>
            </w:r>
          </w:p>
          <w:p w:rsidR="00814F19" w:rsidRPr="001B4522" w:rsidRDefault="00814F19" w:rsidP="002D7FC1">
            <w:pPr>
              <w:pStyle w:val="BodyTextIndent2"/>
              <w:ind w:left="993"/>
              <w:rPr>
                <w:rFonts w:asciiTheme="majorBidi" w:hAnsiTheme="majorBidi" w:cstheme="majorBidi"/>
                <w:sz w:val="24"/>
                <w:lang w:val="en-US" w:eastAsia="fr-FR"/>
              </w:rPr>
            </w:pPr>
            <w:r w:rsidRPr="001B4522">
              <w:rPr>
                <w:rFonts w:asciiTheme="majorBidi" w:hAnsiTheme="majorBidi" w:cstheme="majorBidi"/>
                <w:sz w:val="24"/>
                <w:lang w:val="en-US" w:eastAsia="fr-FR"/>
              </w:rPr>
              <w:t xml:space="preserve">3.7.1 l’instruction </w:t>
            </w:r>
            <w:r w:rsidRPr="001B4522">
              <w:rPr>
                <w:rFonts w:asciiTheme="majorBidi" w:hAnsiTheme="majorBidi" w:cstheme="majorBidi"/>
                <w:i/>
                <w:iCs/>
                <w:sz w:val="24"/>
                <w:lang w:val="en-US" w:eastAsia="fr-FR"/>
              </w:rPr>
              <w:t>If . then</w:t>
            </w:r>
            <w:r w:rsidRPr="001B4522">
              <w:rPr>
                <w:rFonts w:asciiTheme="majorBidi" w:hAnsiTheme="majorBidi" w:cstheme="majorBidi"/>
                <w:sz w:val="24"/>
                <w:lang w:val="en-US" w:eastAsia="fr-FR"/>
              </w:rPr>
              <w:t>,</w:t>
            </w:r>
          </w:p>
          <w:p w:rsidR="00814F19" w:rsidRPr="001B4522" w:rsidRDefault="00814F19" w:rsidP="002D7FC1">
            <w:pPr>
              <w:pStyle w:val="BodyTextIndent2"/>
              <w:ind w:left="993"/>
              <w:rPr>
                <w:rFonts w:asciiTheme="majorBidi" w:hAnsiTheme="majorBidi" w:cstheme="majorBidi"/>
                <w:sz w:val="24"/>
                <w:lang w:val="en-US" w:eastAsia="fr-FR"/>
              </w:rPr>
            </w:pPr>
            <w:r w:rsidRPr="001B4522">
              <w:rPr>
                <w:rFonts w:asciiTheme="majorBidi" w:hAnsiTheme="majorBidi" w:cstheme="majorBidi"/>
                <w:sz w:val="24"/>
                <w:lang w:val="en-US" w:eastAsia="fr-FR"/>
              </w:rPr>
              <w:t xml:space="preserve">3.7.2 l’instruction </w:t>
            </w:r>
            <w:r w:rsidRPr="001B4522">
              <w:rPr>
                <w:rFonts w:asciiTheme="majorBidi" w:hAnsiTheme="majorBidi" w:cstheme="majorBidi"/>
                <w:i/>
                <w:iCs/>
                <w:sz w:val="24"/>
                <w:lang w:val="en-US" w:eastAsia="fr-FR"/>
              </w:rPr>
              <w:t>If . then . else</w:t>
            </w:r>
            <w:r w:rsidRPr="001B4522">
              <w:rPr>
                <w:rFonts w:asciiTheme="majorBidi" w:hAnsiTheme="majorBidi" w:cstheme="majorBidi"/>
                <w:sz w:val="24"/>
                <w:lang w:val="en-US"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 xml:space="preserve">3.7.3 les instructions multilignes </w:t>
            </w:r>
            <w:r w:rsidRPr="001B4522">
              <w:rPr>
                <w:rFonts w:asciiTheme="majorBidi" w:hAnsiTheme="majorBidi" w:cstheme="majorBidi"/>
                <w:i/>
                <w:iCs/>
                <w:sz w:val="24"/>
                <w:lang w:eastAsia="fr-FR"/>
              </w:rPr>
              <w:t>If</w:t>
            </w:r>
            <w:r w:rsidRPr="001B4522">
              <w:rPr>
                <w:rFonts w:asciiTheme="majorBidi" w:hAnsiTheme="majorBidi" w:cstheme="majorBidi"/>
                <w:sz w:val="24"/>
                <w:lang w:eastAsia="fr-FR"/>
              </w:rPr>
              <w:t>,</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3.7.4 l’instruction de sélection multiple :</w:t>
            </w:r>
          </w:p>
          <w:p w:rsidR="00814F19" w:rsidRPr="001B4522" w:rsidRDefault="00814F19" w:rsidP="002D7FC1">
            <w:pPr>
              <w:spacing w:after="0" w:line="240" w:lineRule="auto"/>
              <w:ind w:left="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3.7.4.1 l’instruction </w:t>
            </w:r>
            <w:r w:rsidRPr="001B4522">
              <w:rPr>
                <w:rFonts w:asciiTheme="majorBidi" w:hAnsiTheme="majorBidi" w:cstheme="majorBidi"/>
                <w:i/>
                <w:iCs/>
                <w:sz w:val="24"/>
                <w:szCs w:val="24"/>
                <w:lang w:eastAsia="fr-FR"/>
              </w:rPr>
              <w:t>Select Case</w:t>
            </w:r>
            <w:r w:rsidRPr="001B4522">
              <w:rPr>
                <w:rFonts w:asciiTheme="majorBidi" w:hAnsiTheme="majorBidi" w:cstheme="majorBidi"/>
                <w:sz w:val="24"/>
                <w:szCs w:val="24"/>
                <w:lang w:eastAsia="fr-FR"/>
              </w:rPr>
              <w:t>,</w:t>
            </w:r>
          </w:p>
          <w:p w:rsidR="00814F19" w:rsidRPr="001B4522" w:rsidRDefault="00814F19" w:rsidP="002D7FC1">
            <w:pPr>
              <w:spacing w:after="0" w:line="240" w:lineRule="auto"/>
              <w:ind w:left="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3.7.4.2 sélectionner des options basées sur des conditions différentes,</w:t>
            </w:r>
          </w:p>
          <w:p w:rsidR="00814F19" w:rsidRPr="001B4522" w:rsidRDefault="00814F19" w:rsidP="002D7FC1">
            <w:pPr>
              <w:spacing w:after="0" w:line="240" w:lineRule="auto"/>
              <w:ind w:left="993"/>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3.7.4.3 sélectionner des chaînes de caractères,</w:t>
            </w:r>
          </w:p>
          <w:p w:rsidR="00814F19" w:rsidRPr="001B4522" w:rsidRDefault="00814F19" w:rsidP="002D7FC1">
            <w:pPr>
              <w:pStyle w:val="BodyTextIndent2"/>
              <w:ind w:left="993"/>
              <w:rPr>
                <w:rFonts w:asciiTheme="majorBidi" w:hAnsiTheme="majorBidi" w:cstheme="majorBidi"/>
                <w:sz w:val="24"/>
                <w:lang w:eastAsia="fr-FR"/>
              </w:rPr>
            </w:pPr>
            <w:r w:rsidRPr="001B4522">
              <w:rPr>
                <w:rFonts w:asciiTheme="majorBidi" w:hAnsiTheme="majorBidi" w:cstheme="majorBidi"/>
                <w:sz w:val="24"/>
                <w:lang w:eastAsia="fr-FR"/>
              </w:rPr>
              <w:t>3.7.5 les instructions de répétitions :</w:t>
            </w:r>
          </w:p>
          <w:p w:rsidR="00814F19" w:rsidRPr="00115410" w:rsidRDefault="00814F19" w:rsidP="002D7FC1">
            <w:pPr>
              <w:spacing w:after="0" w:line="240" w:lineRule="auto"/>
              <w:ind w:left="993"/>
              <w:jc w:val="lowKashida"/>
              <w:rPr>
                <w:rFonts w:asciiTheme="majorBidi" w:hAnsiTheme="majorBidi" w:cstheme="majorBidi"/>
                <w:sz w:val="24"/>
                <w:szCs w:val="24"/>
                <w:lang w:val="en-US" w:eastAsia="fr-FR"/>
              </w:rPr>
            </w:pPr>
            <w:r w:rsidRPr="001B4522">
              <w:rPr>
                <w:rFonts w:asciiTheme="majorBidi" w:hAnsiTheme="majorBidi" w:cstheme="majorBidi"/>
                <w:sz w:val="24"/>
                <w:szCs w:val="24"/>
                <w:lang w:eastAsia="fr-FR"/>
              </w:rPr>
              <w:t xml:space="preserve">3.7.5.1 l’instruction </w:t>
            </w:r>
            <w:r w:rsidRPr="001B4522">
              <w:rPr>
                <w:rFonts w:asciiTheme="majorBidi" w:hAnsiTheme="majorBidi" w:cstheme="majorBidi"/>
                <w:i/>
                <w:iCs/>
                <w:sz w:val="24"/>
                <w:szCs w:val="24"/>
                <w:lang w:eastAsia="fr-FR"/>
              </w:rPr>
              <w:t xml:space="preserve">Do . </w:t>
            </w:r>
            <w:r w:rsidRPr="00115410">
              <w:rPr>
                <w:rFonts w:asciiTheme="majorBidi" w:hAnsiTheme="majorBidi" w:cstheme="majorBidi"/>
                <w:i/>
                <w:iCs/>
                <w:sz w:val="24"/>
                <w:szCs w:val="24"/>
                <w:lang w:val="en-US" w:eastAsia="fr-FR"/>
              </w:rPr>
              <w:t>Loop</w:t>
            </w:r>
            <w:r w:rsidRPr="00115410">
              <w:rPr>
                <w:rFonts w:asciiTheme="majorBidi" w:hAnsiTheme="majorBidi" w:cstheme="majorBidi"/>
                <w:sz w:val="24"/>
                <w:szCs w:val="24"/>
                <w:lang w:val="en-US" w:eastAsia="fr-FR"/>
              </w:rPr>
              <w:t>.</w:t>
            </w:r>
          </w:p>
          <w:p w:rsidR="00814F19" w:rsidRPr="00115410" w:rsidRDefault="00814F19" w:rsidP="002D7FC1">
            <w:pPr>
              <w:spacing w:after="0" w:line="240" w:lineRule="auto"/>
              <w:ind w:left="993"/>
              <w:jc w:val="lowKashida"/>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 xml:space="preserve">3.7.5.2 l’instruction </w:t>
            </w:r>
            <w:r w:rsidRPr="00115410">
              <w:rPr>
                <w:rFonts w:asciiTheme="majorBidi" w:hAnsiTheme="majorBidi" w:cstheme="majorBidi"/>
                <w:i/>
                <w:iCs/>
                <w:sz w:val="24"/>
                <w:szCs w:val="24"/>
                <w:lang w:val="en-US" w:eastAsia="fr-FR"/>
              </w:rPr>
              <w:t>For . Next</w:t>
            </w:r>
            <w:r w:rsidRPr="00115410">
              <w:rPr>
                <w:rFonts w:asciiTheme="majorBidi" w:hAnsiTheme="majorBidi" w:cstheme="majorBidi"/>
                <w:sz w:val="24"/>
                <w:szCs w:val="24"/>
                <w:lang w:val="en-US" w:eastAsia="fr-FR"/>
              </w:rPr>
              <w:t>.</w:t>
            </w:r>
          </w:p>
          <w:p w:rsidR="00814F19" w:rsidRPr="001B4522" w:rsidRDefault="00814F19" w:rsidP="002D7FC1">
            <w:pPr>
              <w:spacing w:after="0" w:line="240" w:lineRule="auto"/>
              <w:ind w:left="993"/>
              <w:jc w:val="lowKashida"/>
              <w:rPr>
                <w:rFonts w:asciiTheme="majorBidi" w:eastAsia="Calibri" w:hAnsiTheme="majorBidi" w:cstheme="majorBidi"/>
                <w:sz w:val="24"/>
                <w:szCs w:val="24"/>
              </w:rPr>
            </w:pPr>
            <w:r w:rsidRPr="00115410">
              <w:rPr>
                <w:rFonts w:asciiTheme="majorBidi" w:hAnsiTheme="majorBidi" w:cstheme="majorBidi"/>
                <w:sz w:val="24"/>
                <w:szCs w:val="24"/>
                <w:lang w:val="en-US" w:eastAsia="fr-FR"/>
              </w:rPr>
              <w:lastRenderedPageBreak/>
              <w:t xml:space="preserve">3.7.5.3 l’instruction </w:t>
            </w:r>
            <w:r w:rsidRPr="00115410">
              <w:rPr>
                <w:rFonts w:asciiTheme="majorBidi" w:hAnsiTheme="majorBidi" w:cstheme="majorBidi"/>
                <w:i/>
                <w:iCs/>
                <w:sz w:val="24"/>
                <w:szCs w:val="24"/>
                <w:lang w:val="en-US" w:eastAsia="fr-FR"/>
              </w:rPr>
              <w:t xml:space="preserve">While . </w:t>
            </w:r>
            <w:r w:rsidRPr="001B4522">
              <w:rPr>
                <w:rFonts w:asciiTheme="majorBidi" w:hAnsiTheme="majorBidi" w:cstheme="majorBidi"/>
                <w:i/>
                <w:iCs/>
                <w:sz w:val="24"/>
                <w:szCs w:val="24"/>
                <w:lang w:eastAsia="fr-FR"/>
              </w:rPr>
              <w:t>Wend</w:t>
            </w:r>
            <w:r w:rsidRPr="001B4522">
              <w:rPr>
                <w:rFonts w:asciiTheme="majorBidi" w:hAnsiTheme="majorBidi" w:cstheme="majorBidi"/>
                <w:sz w:val="24"/>
                <w:szCs w:val="24"/>
                <w:lang w:eastAsia="fr-FR"/>
              </w:rPr>
              <w:t>.</w:t>
            </w:r>
          </w:p>
        </w:tc>
        <w:tc>
          <w:tcPr>
            <w:tcW w:w="2970" w:type="dxa"/>
          </w:tcPr>
          <w:p w:rsidR="002D7FC1"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lastRenderedPageBreak/>
              <w:t>Travaux pratiques</w:t>
            </w:r>
          </w:p>
          <w:p w:rsidR="00814F19" w:rsidRPr="001B4522" w:rsidRDefault="002D7FC1" w:rsidP="00DE659A">
            <w:pPr>
              <w:pStyle w:val="ListParagraph"/>
              <w:numPr>
                <w:ilvl w:val="0"/>
                <w:numId w:val="16"/>
              </w:num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Déclaration et affectation des variables.</w:t>
            </w:r>
          </w:p>
          <w:p w:rsidR="002D7FC1" w:rsidRPr="001B4522" w:rsidRDefault="002D7FC1" w:rsidP="00DE659A">
            <w:pPr>
              <w:pStyle w:val="ListParagraph"/>
              <w:numPr>
                <w:ilvl w:val="0"/>
                <w:numId w:val="16"/>
              </w:num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Déclaration et affectation des tableaux</w:t>
            </w:r>
          </w:p>
          <w:p w:rsidR="002D7FC1" w:rsidRPr="001B4522" w:rsidRDefault="002D7FC1" w:rsidP="00DE659A">
            <w:pPr>
              <w:pStyle w:val="ListParagraph"/>
              <w:numPr>
                <w:ilvl w:val="0"/>
                <w:numId w:val="16"/>
              </w:num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Utilisation des procédures</w:t>
            </w:r>
          </w:p>
          <w:p w:rsidR="002D7FC1" w:rsidRPr="001B4522" w:rsidRDefault="002D7FC1" w:rsidP="00DE659A">
            <w:pPr>
              <w:pStyle w:val="ListParagraph"/>
              <w:numPr>
                <w:ilvl w:val="0"/>
                <w:numId w:val="16"/>
              </w:num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Manipulation des collections</w:t>
            </w:r>
          </w:p>
          <w:p w:rsidR="002D7FC1" w:rsidRPr="001B4522" w:rsidRDefault="002D7FC1" w:rsidP="00DE659A">
            <w:pPr>
              <w:pStyle w:val="ListParagraph"/>
              <w:numPr>
                <w:ilvl w:val="0"/>
                <w:numId w:val="16"/>
              </w:num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Manipulation des structures séquentielles et itératives.</w:t>
            </w:r>
          </w:p>
          <w:p w:rsidR="002D7FC1" w:rsidRPr="001B4522" w:rsidRDefault="002D7FC1" w:rsidP="00DE659A">
            <w:pPr>
              <w:pStyle w:val="ListParagraph"/>
              <w:numPr>
                <w:ilvl w:val="0"/>
                <w:numId w:val="16"/>
              </w:numPr>
              <w:spacing w:after="0" w:line="240" w:lineRule="auto"/>
              <w:jc w:val="lowKashida"/>
              <w:rPr>
                <w:rFonts w:asciiTheme="majorBidi" w:eastAsia="Calibri" w:hAnsiTheme="majorBidi" w:cstheme="majorBidi"/>
                <w:sz w:val="24"/>
                <w:szCs w:val="24"/>
              </w:rPr>
            </w:pPr>
          </w:p>
        </w:tc>
      </w:tr>
      <w:tr w:rsidR="00814F19" w:rsidRPr="001B4522" w:rsidTr="00814F19">
        <w:tc>
          <w:tcPr>
            <w:tcW w:w="7020" w:type="dxa"/>
          </w:tcPr>
          <w:p w:rsidR="00814F19" w:rsidRPr="001B4522" w:rsidRDefault="00814F19" w:rsidP="00F26FAC">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 xml:space="preserve">Chapitre 4 : Les </w:t>
            </w:r>
            <w:r w:rsidR="002D7FC1" w:rsidRPr="001B4522">
              <w:rPr>
                <w:rFonts w:asciiTheme="majorBidi" w:hAnsiTheme="majorBidi" w:cstheme="majorBidi"/>
                <w:caps w:val="0"/>
                <w:sz w:val="24"/>
                <w:szCs w:val="24"/>
                <w:lang w:eastAsia="fr-FR"/>
              </w:rPr>
              <w:t>contrôles</w:t>
            </w:r>
            <w:r w:rsidRPr="001B4522">
              <w:rPr>
                <w:rFonts w:asciiTheme="majorBidi" w:hAnsiTheme="majorBidi" w:cstheme="majorBidi"/>
                <w:caps w:val="0"/>
                <w:sz w:val="24"/>
                <w:szCs w:val="24"/>
                <w:lang w:eastAsia="fr-FR"/>
              </w:rPr>
              <w:t xml:space="preserve"> </w:t>
            </w:r>
            <w:r w:rsidRPr="001B4522">
              <w:rPr>
                <w:rFonts w:asciiTheme="majorBidi" w:hAnsiTheme="majorBidi" w:cstheme="majorBidi"/>
                <w:sz w:val="24"/>
                <w:szCs w:val="24"/>
                <w:lang w:eastAsia="fr-FR"/>
              </w:rPr>
              <w:t>(1</w:t>
            </w:r>
            <w:r w:rsidR="00F26FAC" w:rsidRPr="001B4522">
              <w:rPr>
                <w:rFonts w:asciiTheme="majorBidi" w:hAnsiTheme="majorBidi" w:cstheme="majorBidi"/>
                <w:sz w:val="24"/>
                <w:szCs w:val="24"/>
                <w:lang w:eastAsia="fr-FR"/>
              </w:rPr>
              <w:t>4</w:t>
            </w:r>
            <w:r w:rsidRPr="001B4522">
              <w:rPr>
                <w:rFonts w:asciiTheme="majorBidi" w:hAnsiTheme="majorBidi" w:cstheme="majorBidi"/>
                <w:sz w:val="24"/>
                <w:szCs w:val="24"/>
                <w:lang w:eastAsia="fr-FR"/>
              </w:rPr>
              <w:t xml:space="preserve"> </w:t>
            </w:r>
            <w:r w:rsidR="00F26FAC"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 Utilisation des contrôles</w:t>
            </w:r>
          </w:p>
          <w:p w:rsidR="00814F19" w:rsidRPr="001B4522" w:rsidRDefault="00814F19"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4.1.1 la boîte à outils,</w:t>
            </w:r>
          </w:p>
          <w:p w:rsidR="00814F19" w:rsidRPr="001B4522" w:rsidRDefault="00814F19"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4.1.2 positionnement des contrôles sur les feuilles,</w:t>
            </w:r>
          </w:p>
          <w:p w:rsidR="00814F19" w:rsidRPr="001B4522" w:rsidRDefault="00814F19"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4.1.3 redimensionner les contrôles,</w:t>
            </w:r>
          </w:p>
          <w:p w:rsidR="00814F19" w:rsidRPr="001B4522" w:rsidRDefault="00814F19"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4.1.4 la grille d’alignement,</w:t>
            </w:r>
          </w:p>
          <w:p w:rsidR="00814F19" w:rsidRPr="001B4522" w:rsidRDefault="00814F19"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4.1.5 verrouiller les contrôles.</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4.2 Définition des contrôles (fenêtres, propriétés et événements).</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4.3 Le bouton de commande.</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4.4 La propriété Name et les propriétés Caption et Text.</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4.5 Les propriétés du contrôle zone de texte.</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4.6 Les événements du contrôle zone de texte.</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4.7 Contrôle étiquette (propriété d’étiquette et événements d’étiquette).</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4.8 Les contrôles Case à cocher.</w:t>
            </w:r>
          </w:p>
          <w:p w:rsidR="00814F19" w:rsidRPr="001B4522" w:rsidRDefault="00814F19" w:rsidP="002D7FC1">
            <w:pPr>
              <w:spacing w:after="0" w:line="240" w:lineRule="auto"/>
              <w:ind w:left="426" w:hanging="426"/>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4.9 Les contrôles bouton d’option.</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4.10 Les propriétés </w:t>
            </w:r>
            <w:r w:rsidRPr="001B4522">
              <w:rPr>
                <w:rFonts w:asciiTheme="majorBidi" w:hAnsiTheme="majorBidi" w:cstheme="majorBidi"/>
                <w:i/>
                <w:iCs/>
                <w:sz w:val="24"/>
                <w:szCs w:val="24"/>
                <w:lang w:eastAsia="fr-FR"/>
              </w:rPr>
              <w:t>Enabled</w:t>
            </w:r>
            <w:r w:rsidRPr="001B4522">
              <w:rPr>
                <w:rFonts w:asciiTheme="majorBidi" w:hAnsiTheme="majorBidi" w:cstheme="majorBidi"/>
                <w:sz w:val="24"/>
                <w:szCs w:val="24"/>
                <w:lang w:eastAsia="fr-FR"/>
              </w:rPr>
              <w:t xml:space="preserve"> et le focus.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4.11 OLE. </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4.12 Les contrôles List Box, Combo Box : Définition et propriétés</w:t>
            </w:r>
          </w:p>
          <w:p w:rsidR="00814F19" w:rsidRPr="001B4522" w:rsidRDefault="00814F19"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4.13 Les menus </w:t>
            </w:r>
          </w:p>
          <w:p w:rsidR="00814F19" w:rsidRPr="001B4522" w:rsidRDefault="00814F19"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4.13.1 Notion d’un menu.</w:t>
            </w:r>
          </w:p>
          <w:p w:rsidR="00814F19" w:rsidRPr="001B4522" w:rsidRDefault="00814F19"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4.13.2 Fonctionnement des menus déroulants.</w:t>
            </w:r>
          </w:p>
          <w:p w:rsidR="00814F19" w:rsidRPr="001B4522" w:rsidRDefault="00814F19"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4.13.3 Concevoir un menu avec le créateur de menus.</w:t>
            </w:r>
          </w:p>
          <w:p w:rsidR="00814F19" w:rsidRPr="001B4522" w:rsidRDefault="00814F19" w:rsidP="002D7FC1">
            <w:pPr>
              <w:pStyle w:val="BodyTextIndent2"/>
              <w:ind w:right="993"/>
              <w:rPr>
                <w:rFonts w:asciiTheme="majorBidi" w:hAnsiTheme="majorBidi" w:cstheme="majorBidi"/>
                <w:sz w:val="24"/>
                <w:lang w:eastAsia="fr-FR"/>
              </w:rPr>
            </w:pPr>
            <w:r w:rsidRPr="001B4522">
              <w:rPr>
                <w:rFonts w:asciiTheme="majorBidi" w:hAnsiTheme="majorBidi" w:cstheme="majorBidi"/>
                <w:sz w:val="24"/>
                <w:lang w:eastAsia="fr-FR"/>
              </w:rPr>
              <w:t xml:space="preserve">            4.13.4 Les propriétés d’un menu (Name, Index)</w:t>
            </w:r>
          </w:p>
          <w:p w:rsidR="00814F19" w:rsidRPr="001B4522" w:rsidRDefault="00D9637B" w:rsidP="002D7FC1">
            <w:pPr>
              <w:pStyle w:val="BodyTextIndent2"/>
              <w:ind w:right="993"/>
              <w:rPr>
                <w:rFonts w:asciiTheme="majorBidi" w:hAnsiTheme="majorBidi" w:cstheme="majorBidi"/>
                <w:sz w:val="24"/>
                <w:lang w:eastAsia="fr-FR"/>
              </w:rPr>
            </w:pPr>
            <w:r w:rsidRPr="001B4522">
              <w:rPr>
                <w:rFonts w:asciiTheme="majorBidi" w:hAnsiTheme="majorBidi" w:cstheme="majorBidi"/>
                <w:sz w:val="24"/>
                <w:lang w:eastAsia="fr-FR"/>
              </w:rPr>
              <w:t xml:space="preserve">            4.13.5 A</w:t>
            </w:r>
            <w:r w:rsidR="00814F19" w:rsidRPr="001B4522">
              <w:rPr>
                <w:rFonts w:asciiTheme="majorBidi" w:hAnsiTheme="majorBidi" w:cstheme="majorBidi"/>
                <w:sz w:val="24"/>
                <w:lang w:eastAsia="fr-FR"/>
              </w:rPr>
              <w:t>ctiver des éléments de menus,</w:t>
            </w:r>
          </w:p>
          <w:p w:rsidR="00814F19" w:rsidRPr="001B4522" w:rsidRDefault="00D9637B" w:rsidP="002D7FC1">
            <w:pPr>
              <w:pStyle w:val="BodyTextIndent2"/>
              <w:ind w:right="993"/>
              <w:rPr>
                <w:rFonts w:asciiTheme="majorBidi" w:hAnsiTheme="majorBidi" w:cstheme="majorBidi"/>
                <w:sz w:val="24"/>
                <w:lang w:eastAsia="fr-FR"/>
              </w:rPr>
            </w:pPr>
            <w:r w:rsidRPr="001B4522">
              <w:rPr>
                <w:rFonts w:asciiTheme="majorBidi" w:hAnsiTheme="majorBidi" w:cstheme="majorBidi"/>
                <w:sz w:val="24"/>
                <w:lang w:eastAsia="fr-FR"/>
              </w:rPr>
              <w:t xml:space="preserve">            4.13.6 A</w:t>
            </w:r>
            <w:r w:rsidR="00814F19" w:rsidRPr="001B4522">
              <w:rPr>
                <w:rFonts w:asciiTheme="majorBidi" w:hAnsiTheme="majorBidi" w:cstheme="majorBidi"/>
                <w:sz w:val="24"/>
                <w:lang w:eastAsia="fr-FR"/>
              </w:rPr>
              <w:t>ffecter un raccourci clavier,</w:t>
            </w:r>
          </w:p>
          <w:p w:rsidR="00814F19" w:rsidRPr="001B4522" w:rsidRDefault="00D9637B" w:rsidP="002D7FC1">
            <w:pPr>
              <w:pStyle w:val="BodyTextIndent2"/>
              <w:ind w:right="993"/>
              <w:rPr>
                <w:rFonts w:asciiTheme="majorBidi" w:hAnsiTheme="majorBidi" w:cstheme="majorBidi"/>
                <w:sz w:val="24"/>
                <w:lang w:eastAsia="fr-FR"/>
              </w:rPr>
            </w:pPr>
            <w:r w:rsidRPr="001B4522">
              <w:rPr>
                <w:rFonts w:asciiTheme="majorBidi" w:hAnsiTheme="majorBidi" w:cstheme="majorBidi"/>
                <w:sz w:val="24"/>
                <w:lang w:eastAsia="fr-FR"/>
              </w:rPr>
              <w:t xml:space="preserve">            4.13.7 L</w:t>
            </w:r>
            <w:r w:rsidR="00814F19" w:rsidRPr="001B4522">
              <w:rPr>
                <w:rFonts w:asciiTheme="majorBidi" w:hAnsiTheme="majorBidi" w:cstheme="majorBidi"/>
                <w:sz w:val="24"/>
                <w:lang w:eastAsia="fr-FR"/>
              </w:rPr>
              <w:t>es séparateurs de menus.</w:t>
            </w:r>
          </w:p>
          <w:p w:rsidR="00814F19" w:rsidRPr="001B4522" w:rsidRDefault="00D9637B"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4.13.8 </w:t>
            </w:r>
            <w:r w:rsidR="00814F19" w:rsidRPr="001B4522">
              <w:rPr>
                <w:rFonts w:asciiTheme="majorBidi" w:hAnsiTheme="majorBidi" w:cstheme="majorBidi"/>
                <w:sz w:val="24"/>
                <w:szCs w:val="24"/>
                <w:lang w:eastAsia="fr-FR"/>
              </w:rPr>
              <w:t>Ajouter un code aux éléments de menus.</w:t>
            </w:r>
          </w:p>
          <w:p w:rsidR="00814F19"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4.14 </w:t>
            </w:r>
            <w:r w:rsidR="00814F19" w:rsidRPr="001B4522">
              <w:rPr>
                <w:rFonts w:asciiTheme="majorBidi" w:hAnsiTheme="majorBidi" w:cstheme="majorBidi"/>
                <w:sz w:val="24"/>
                <w:szCs w:val="24"/>
                <w:lang w:eastAsia="fr-FR"/>
              </w:rPr>
              <w:t xml:space="preserve">Les menus </w:t>
            </w:r>
            <w:r w:rsidR="00814F19" w:rsidRPr="001B4522">
              <w:rPr>
                <w:rFonts w:asciiTheme="majorBidi" w:hAnsiTheme="majorBidi" w:cstheme="majorBidi"/>
                <w:i/>
                <w:iCs/>
                <w:sz w:val="24"/>
                <w:szCs w:val="24"/>
                <w:lang w:eastAsia="fr-FR"/>
              </w:rPr>
              <w:t>Popup</w:t>
            </w:r>
            <w:r w:rsidR="00814F19" w:rsidRPr="001B4522">
              <w:rPr>
                <w:rFonts w:asciiTheme="majorBidi" w:hAnsiTheme="majorBidi" w:cstheme="majorBidi"/>
                <w:sz w:val="24"/>
                <w:szCs w:val="24"/>
                <w:lang w:eastAsia="fr-FR"/>
              </w:rPr>
              <w:t>.</w:t>
            </w:r>
          </w:p>
          <w:p w:rsidR="00D9637B" w:rsidRPr="001B4522" w:rsidRDefault="00D9637B" w:rsidP="00F26FAC">
            <w:pPr>
              <w:spacing w:after="0" w:line="240" w:lineRule="auto"/>
              <w:jc w:val="lowKashida"/>
              <w:rPr>
                <w:rFonts w:asciiTheme="majorBidi" w:eastAsia="Calibri" w:hAnsiTheme="majorBidi" w:cstheme="majorBidi"/>
                <w:sz w:val="24"/>
                <w:szCs w:val="24"/>
              </w:rPr>
            </w:pPr>
            <w:r w:rsidRPr="001B4522">
              <w:rPr>
                <w:rFonts w:asciiTheme="majorBidi" w:hAnsiTheme="majorBidi" w:cstheme="majorBidi"/>
                <w:sz w:val="24"/>
                <w:szCs w:val="24"/>
                <w:lang w:eastAsia="fr-FR"/>
              </w:rPr>
              <w:t xml:space="preserve">4.15 </w:t>
            </w:r>
            <w:r w:rsidR="00814F19" w:rsidRPr="001B4522">
              <w:rPr>
                <w:rFonts w:asciiTheme="majorBidi" w:hAnsiTheme="majorBidi" w:cstheme="majorBidi"/>
                <w:sz w:val="24"/>
                <w:szCs w:val="24"/>
                <w:lang w:eastAsia="fr-FR"/>
              </w:rPr>
              <w:t>Les menus dynamiques (ajouter des éléments de menu au cours de l’exécution).</w:t>
            </w:r>
          </w:p>
        </w:tc>
        <w:tc>
          <w:tcPr>
            <w:tcW w:w="2970" w:type="dxa"/>
          </w:tcPr>
          <w:p w:rsidR="002D7FC1"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 pratiques</w:t>
            </w:r>
          </w:p>
          <w:p w:rsidR="00814F19" w:rsidRPr="001B4522" w:rsidRDefault="002D7FC1" w:rsidP="00DE659A">
            <w:pPr>
              <w:pStyle w:val="ListParagraph"/>
              <w:numPr>
                <w:ilvl w:val="0"/>
                <w:numId w:val="16"/>
              </w:num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Création des formulaires et association des  objets graphiques.</w:t>
            </w:r>
          </w:p>
        </w:tc>
      </w:tr>
      <w:tr w:rsidR="00814F19" w:rsidRPr="001B4522" w:rsidTr="00814F19">
        <w:tc>
          <w:tcPr>
            <w:tcW w:w="7020" w:type="dxa"/>
          </w:tcPr>
          <w:p w:rsidR="00D9637B" w:rsidRPr="001B4522" w:rsidRDefault="00D9637B"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t xml:space="preserve">Chapitre 5 : Evénements </w:t>
            </w:r>
            <w:r w:rsidRPr="001B4522">
              <w:rPr>
                <w:rFonts w:asciiTheme="majorBidi" w:hAnsiTheme="majorBidi" w:cstheme="majorBidi"/>
                <w:sz w:val="24"/>
                <w:szCs w:val="24"/>
                <w:lang w:eastAsia="fr-FR"/>
              </w:rPr>
              <w:t xml:space="preserve">(10 </w:t>
            </w:r>
            <w:r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 Définition et vue générale</w:t>
            </w:r>
          </w:p>
          <w:p w:rsidR="00D9637B" w:rsidRPr="00115410" w:rsidRDefault="00D9637B" w:rsidP="002D7FC1">
            <w:pPr>
              <w:spacing w:after="0" w:line="240" w:lineRule="auto"/>
              <w:jc w:val="lowKashida"/>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 xml:space="preserve">5.2 Evènements communs </w:t>
            </w:r>
            <w:r w:rsidRPr="00115410">
              <w:rPr>
                <w:rFonts w:asciiTheme="majorBidi" w:hAnsiTheme="majorBidi" w:cstheme="majorBidi"/>
                <w:sz w:val="24"/>
                <w:szCs w:val="24"/>
                <w:lang w:val="en-US" w:eastAsia="fr-FR"/>
              </w:rPr>
              <w:tab/>
            </w:r>
            <w:r w:rsidRPr="00115410">
              <w:rPr>
                <w:rFonts w:asciiTheme="majorBidi" w:hAnsiTheme="majorBidi" w:cstheme="majorBidi"/>
                <w:sz w:val="24"/>
                <w:szCs w:val="24"/>
                <w:lang w:val="en-US" w:eastAsia="fr-FR"/>
              </w:rPr>
              <w:tab/>
            </w:r>
          </w:p>
          <w:p w:rsidR="00D9637B" w:rsidRPr="001B4522" w:rsidRDefault="00D9637B" w:rsidP="00180339">
            <w:pPr>
              <w:pStyle w:val="BodyTextIndent2"/>
              <w:ind w:left="1440" w:right="993" w:firstLine="0"/>
              <w:rPr>
                <w:rFonts w:asciiTheme="majorBidi" w:hAnsiTheme="majorBidi" w:cstheme="majorBidi"/>
                <w:sz w:val="24"/>
                <w:lang w:val="en-US" w:eastAsia="fr-FR"/>
              </w:rPr>
            </w:pPr>
            <w:r w:rsidRPr="001B4522">
              <w:rPr>
                <w:rFonts w:asciiTheme="majorBidi" w:hAnsiTheme="majorBidi" w:cstheme="majorBidi"/>
                <w:sz w:val="24"/>
                <w:lang w:val="en-US" w:eastAsia="fr-FR"/>
              </w:rPr>
              <w:t>(click, DblClick, Change, G</w:t>
            </w:r>
            <w:r w:rsidR="00180339" w:rsidRPr="001B4522">
              <w:rPr>
                <w:rFonts w:asciiTheme="majorBidi" w:hAnsiTheme="majorBidi" w:cstheme="majorBidi"/>
                <w:sz w:val="24"/>
                <w:lang w:val="en-US" w:eastAsia="fr-FR"/>
              </w:rPr>
              <w:t>e</w:t>
            </w:r>
            <w:r w:rsidRPr="001B4522">
              <w:rPr>
                <w:rFonts w:asciiTheme="majorBidi" w:hAnsiTheme="majorBidi" w:cstheme="majorBidi"/>
                <w:sz w:val="24"/>
                <w:lang w:val="en-US" w:eastAsia="fr-FR"/>
              </w:rPr>
              <w:t>tFocus, LostFocus, KeyPress, KeyDown, KeyUp, MouseDown, MouseUp, MouseMove …)</w:t>
            </w:r>
          </w:p>
          <w:p w:rsidR="00D9637B" w:rsidRPr="00115410" w:rsidRDefault="00D9637B" w:rsidP="002D7FC1">
            <w:pPr>
              <w:spacing w:after="0" w:line="240" w:lineRule="auto"/>
              <w:jc w:val="lowKashida"/>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 xml:space="preserve">5.3 Evènements Formulaires </w:t>
            </w:r>
            <w:r w:rsidRPr="00115410">
              <w:rPr>
                <w:rFonts w:asciiTheme="majorBidi" w:hAnsiTheme="majorBidi" w:cstheme="majorBidi"/>
                <w:sz w:val="24"/>
                <w:szCs w:val="24"/>
                <w:lang w:val="en-US" w:eastAsia="fr-FR"/>
              </w:rPr>
              <w:tab/>
            </w:r>
          </w:p>
          <w:p w:rsidR="00D9637B" w:rsidRPr="001B4522" w:rsidRDefault="00D9637B" w:rsidP="002D7FC1">
            <w:pPr>
              <w:pStyle w:val="BodyTextIndent2"/>
              <w:ind w:left="1440" w:right="993" w:firstLine="0"/>
              <w:rPr>
                <w:rFonts w:asciiTheme="majorBidi" w:hAnsiTheme="majorBidi" w:cstheme="majorBidi"/>
                <w:sz w:val="24"/>
                <w:lang w:val="en-US" w:eastAsia="fr-FR"/>
              </w:rPr>
            </w:pPr>
            <w:r w:rsidRPr="001B4522">
              <w:rPr>
                <w:rFonts w:asciiTheme="majorBidi" w:hAnsiTheme="majorBidi" w:cstheme="majorBidi"/>
                <w:sz w:val="24"/>
                <w:lang w:val="en-US" w:eastAsia="fr-FR"/>
              </w:rPr>
              <w:t xml:space="preserve">(Initialize, Load, Resize, Activate, Deactivate, QueryUnLoad, Unload, Terminate)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5.4 Evènements Text Box</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5.5 Evènements bouton de Commande</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5.6 Evènements Frame (Cadre)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5.7 Evènements Option Buttons</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5.8 Evènements Check Box</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5.9 Evènements Picture Control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5.10 Evènements Contrôle de l’Image</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5.11 Evènements List Box</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5.12 Evènements Combo Box</w:t>
            </w:r>
          </w:p>
          <w:p w:rsidR="00814F19" w:rsidRPr="001B4522" w:rsidRDefault="00D9637B" w:rsidP="00180339">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lastRenderedPageBreak/>
              <w:t>5.13 Evènements Menu</w:t>
            </w:r>
          </w:p>
        </w:tc>
        <w:tc>
          <w:tcPr>
            <w:tcW w:w="2970" w:type="dxa"/>
          </w:tcPr>
          <w:p w:rsidR="00814F19"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lastRenderedPageBreak/>
              <w:t>Travaux pratiques</w:t>
            </w:r>
          </w:p>
          <w:p w:rsidR="002D7FC1" w:rsidRPr="001B4522" w:rsidRDefault="002D7FC1" w:rsidP="00DE659A">
            <w:pPr>
              <w:pStyle w:val="ListParagraph"/>
              <w:numPr>
                <w:ilvl w:val="0"/>
                <w:numId w:val="16"/>
              </w:numPr>
              <w:spacing w:after="0" w:line="240" w:lineRule="auto"/>
              <w:jc w:val="lowKashida"/>
              <w:rPr>
                <w:rFonts w:asciiTheme="majorBidi" w:hAnsiTheme="majorBidi" w:cstheme="majorBidi"/>
                <w:sz w:val="24"/>
                <w:szCs w:val="24"/>
              </w:rPr>
            </w:pPr>
            <w:r w:rsidRPr="001B4522">
              <w:rPr>
                <w:rFonts w:asciiTheme="majorBidi" w:hAnsiTheme="majorBidi" w:cstheme="majorBidi"/>
                <w:sz w:val="24"/>
                <w:szCs w:val="24"/>
              </w:rPr>
              <w:t>Associer des événements aux objets graphiques.</w:t>
            </w:r>
          </w:p>
          <w:p w:rsidR="00814F19" w:rsidRPr="001B4522" w:rsidRDefault="00814F19" w:rsidP="002D7FC1">
            <w:pPr>
              <w:spacing w:after="0" w:line="240" w:lineRule="auto"/>
              <w:jc w:val="lowKashida"/>
              <w:rPr>
                <w:rFonts w:asciiTheme="majorBidi" w:eastAsia="Calibri" w:hAnsiTheme="majorBidi" w:cstheme="majorBidi"/>
                <w:sz w:val="24"/>
                <w:szCs w:val="24"/>
              </w:rPr>
            </w:pPr>
          </w:p>
        </w:tc>
      </w:tr>
      <w:tr w:rsidR="00814F19" w:rsidRPr="001B4522" w:rsidTr="00814F19">
        <w:tc>
          <w:tcPr>
            <w:tcW w:w="7020" w:type="dxa"/>
          </w:tcPr>
          <w:p w:rsidR="00D9637B" w:rsidRPr="001B4522" w:rsidRDefault="00D9637B"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 xml:space="preserve">Chapitre 6 : Les boites de dialogue </w:t>
            </w:r>
            <w:r w:rsidRPr="001B4522">
              <w:rPr>
                <w:rFonts w:asciiTheme="majorBidi" w:hAnsiTheme="majorBidi" w:cstheme="majorBidi"/>
                <w:sz w:val="24"/>
                <w:szCs w:val="24"/>
                <w:lang w:eastAsia="fr-FR"/>
              </w:rPr>
              <w:t xml:space="preserve">(4 </w:t>
            </w:r>
            <w:r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6.1 Introduction.</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6.2 Les boîtes de message</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6.2.1 sélectionner le type de boîtes de message,</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 xml:space="preserve">6.2.2 la fonction </w:t>
            </w:r>
            <w:r w:rsidRPr="001B4522">
              <w:rPr>
                <w:rFonts w:asciiTheme="majorBidi" w:hAnsiTheme="majorBidi" w:cstheme="majorBidi"/>
                <w:i/>
                <w:iCs/>
                <w:sz w:val="24"/>
                <w:lang w:eastAsia="fr-FR"/>
              </w:rPr>
              <w:t>MsgBox</w:t>
            </w:r>
            <w:r w:rsidRPr="001B4522">
              <w:rPr>
                <w:rFonts w:asciiTheme="majorBidi" w:hAnsiTheme="majorBidi" w:cstheme="majorBidi"/>
                <w:sz w:val="24"/>
                <w:lang w:eastAsia="fr-FR"/>
              </w:rPr>
              <w:t>.</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6.3 Les boîtes de saisie</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6.3.1 utilisation,</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6.3.2 positionnement de la boîte de saisie,</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6.3.3 types de données et boîtes de saisie.</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6.4 Les boîtes de dialogue communes</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6.4.1 utilisation des boîtes de dialogue communes,</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6.4.2 boîtes de dialogue Ouvrir et Enregistrer fichier,</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6.4.3 paramétrer la boîte de dialogue d’ouverture de fichier,</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6.4.4 la boîte de dialogue Couleur,</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6.4.5 la boîte de dialogue Police,</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6.4.6 la boîte de dialogue Impression,</w:t>
            </w:r>
          </w:p>
          <w:p w:rsidR="00D9637B" w:rsidRPr="001B4522" w:rsidRDefault="00D9637B" w:rsidP="002D7FC1">
            <w:pPr>
              <w:pStyle w:val="BodyTextIndent2"/>
              <w:ind w:left="993" w:right="993"/>
              <w:rPr>
                <w:rFonts w:asciiTheme="majorBidi" w:hAnsiTheme="majorBidi" w:cstheme="majorBidi"/>
                <w:sz w:val="24"/>
                <w:lang w:eastAsia="fr-FR"/>
              </w:rPr>
            </w:pPr>
            <w:r w:rsidRPr="001B4522">
              <w:rPr>
                <w:rFonts w:asciiTheme="majorBidi" w:hAnsiTheme="majorBidi" w:cstheme="majorBidi"/>
                <w:sz w:val="24"/>
                <w:lang w:eastAsia="fr-FR"/>
              </w:rPr>
              <w:t xml:space="preserve">6.4.7 la propriété </w:t>
            </w:r>
            <w:r w:rsidRPr="001B4522">
              <w:rPr>
                <w:rFonts w:asciiTheme="majorBidi" w:hAnsiTheme="majorBidi" w:cstheme="majorBidi"/>
                <w:i/>
                <w:iCs/>
                <w:sz w:val="24"/>
                <w:lang w:eastAsia="fr-FR"/>
              </w:rPr>
              <w:t>Flags</w:t>
            </w:r>
            <w:r w:rsidRPr="001B4522">
              <w:rPr>
                <w:rFonts w:asciiTheme="majorBidi" w:hAnsiTheme="majorBidi" w:cstheme="majorBidi"/>
                <w:sz w:val="24"/>
                <w:lang w:eastAsia="fr-FR"/>
              </w:rPr>
              <w:t xml:space="preserve"> des boites de dialogue communes.</w:t>
            </w:r>
          </w:p>
          <w:p w:rsidR="00814F19" w:rsidRPr="001B4522" w:rsidRDefault="00D9637B" w:rsidP="00E9551B">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6.5 Boîtes de dialogue personnalisées.</w:t>
            </w:r>
          </w:p>
        </w:tc>
        <w:tc>
          <w:tcPr>
            <w:tcW w:w="2970" w:type="dxa"/>
          </w:tcPr>
          <w:p w:rsidR="00814F19"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Travaux</w:t>
            </w:r>
            <w:r w:rsidRPr="001B4522">
              <w:rPr>
                <w:rFonts w:asciiTheme="majorBidi" w:hAnsiTheme="majorBidi" w:cstheme="majorBidi"/>
                <w:sz w:val="24"/>
                <w:szCs w:val="24"/>
              </w:rPr>
              <w:t xml:space="preserve"> </w:t>
            </w:r>
            <w:r w:rsidRPr="001B4522">
              <w:rPr>
                <w:rFonts w:asciiTheme="majorBidi" w:eastAsia="Calibri" w:hAnsiTheme="majorBidi" w:cstheme="majorBidi"/>
                <w:sz w:val="24"/>
                <w:szCs w:val="24"/>
              </w:rPr>
              <w:t>pratiques</w:t>
            </w:r>
          </w:p>
          <w:p w:rsidR="00814F19" w:rsidRPr="001B4522" w:rsidRDefault="002D7FC1" w:rsidP="00DE659A">
            <w:pPr>
              <w:pStyle w:val="ListParagraph"/>
              <w:numPr>
                <w:ilvl w:val="0"/>
                <w:numId w:val="16"/>
              </w:numPr>
              <w:spacing w:after="0" w:line="240" w:lineRule="auto"/>
              <w:jc w:val="lowKashida"/>
              <w:rPr>
                <w:rFonts w:asciiTheme="majorBidi" w:eastAsia="Calibri" w:hAnsiTheme="majorBidi" w:cstheme="majorBidi"/>
                <w:sz w:val="24"/>
                <w:szCs w:val="24"/>
              </w:rPr>
            </w:pPr>
            <w:r w:rsidRPr="001B4522">
              <w:rPr>
                <w:rFonts w:asciiTheme="majorBidi" w:hAnsiTheme="majorBidi" w:cstheme="majorBidi"/>
                <w:sz w:val="24"/>
                <w:szCs w:val="24"/>
              </w:rPr>
              <w:t>Manipuler les boites de dialogue</w:t>
            </w:r>
            <w:r w:rsidR="00814F19" w:rsidRPr="001B4522">
              <w:rPr>
                <w:rFonts w:asciiTheme="majorBidi" w:eastAsia="Calibri" w:hAnsiTheme="majorBidi" w:cstheme="majorBidi"/>
                <w:sz w:val="24"/>
                <w:szCs w:val="24"/>
              </w:rPr>
              <w:t>.</w:t>
            </w:r>
          </w:p>
        </w:tc>
      </w:tr>
      <w:tr w:rsidR="00814F19" w:rsidRPr="001B4522" w:rsidTr="00814F19">
        <w:tc>
          <w:tcPr>
            <w:tcW w:w="7020" w:type="dxa"/>
          </w:tcPr>
          <w:p w:rsidR="00D9637B" w:rsidRPr="00115410" w:rsidRDefault="00D9637B" w:rsidP="00F26FAC">
            <w:pPr>
              <w:pStyle w:val="Title"/>
              <w:spacing w:before="0" w:after="0"/>
              <w:jc w:val="left"/>
              <w:rPr>
                <w:rFonts w:asciiTheme="majorBidi" w:hAnsiTheme="majorBidi" w:cstheme="majorBidi"/>
                <w:sz w:val="24"/>
                <w:szCs w:val="24"/>
                <w:lang w:val="en-US" w:eastAsia="fr-FR"/>
              </w:rPr>
            </w:pPr>
            <w:r w:rsidRPr="00115410">
              <w:rPr>
                <w:rFonts w:asciiTheme="majorBidi" w:hAnsiTheme="majorBidi" w:cstheme="majorBidi"/>
                <w:caps w:val="0"/>
                <w:sz w:val="24"/>
                <w:szCs w:val="24"/>
                <w:lang w:val="en-US" w:eastAsia="fr-FR"/>
              </w:rPr>
              <w:t>Chapitre 7 :  ADO (</w:t>
            </w:r>
            <w:r w:rsidRPr="00115410">
              <w:rPr>
                <w:rFonts w:asciiTheme="majorBidi" w:hAnsiTheme="majorBidi" w:cstheme="majorBidi"/>
                <w:caps w:val="0"/>
                <w:sz w:val="24"/>
                <w:szCs w:val="24"/>
                <w:lang w:val="en-US"/>
              </w:rPr>
              <w:t xml:space="preserve">activex data objects) </w:t>
            </w:r>
            <w:r w:rsidRPr="00115410">
              <w:rPr>
                <w:rFonts w:asciiTheme="majorBidi" w:hAnsiTheme="majorBidi" w:cstheme="majorBidi"/>
                <w:sz w:val="24"/>
                <w:szCs w:val="24"/>
                <w:lang w:val="en-US" w:eastAsia="fr-FR"/>
              </w:rPr>
              <w:t>(</w:t>
            </w:r>
            <w:r w:rsidR="00F26FAC" w:rsidRPr="00115410">
              <w:rPr>
                <w:rFonts w:asciiTheme="majorBidi" w:hAnsiTheme="majorBidi" w:cstheme="majorBidi"/>
                <w:sz w:val="24"/>
                <w:szCs w:val="24"/>
                <w:lang w:val="en-US" w:eastAsia="fr-FR"/>
              </w:rPr>
              <w:t>26</w:t>
            </w:r>
            <w:r w:rsidRPr="00115410">
              <w:rPr>
                <w:rFonts w:asciiTheme="majorBidi" w:hAnsiTheme="majorBidi" w:cstheme="majorBidi"/>
                <w:sz w:val="24"/>
                <w:szCs w:val="24"/>
                <w:lang w:val="en-US" w:eastAsia="fr-FR"/>
              </w:rPr>
              <w:t xml:space="preserve"> </w:t>
            </w:r>
            <w:r w:rsidRPr="00115410">
              <w:rPr>
                <w:rFonts w:asciiTheme="majorBidi" w:hAnsiTheme="majorBidi" w:cstheme="majorBidi"/>
                <w:caps w:val="0"/>
                <w:sz w:val="24"/>
                <w:szCs w:val="24"/>
                <w:lang w:val="en-US" w:eastAsia="fr-FR"/>
              </w:rPr>
              <w:t>h</w:t>
            </w:r>
            <w:r w:rsidRPr="00115410">
              <w:rPr>
                <w:rFonts w:asciiTheme="majorBidi" w:hAnsiTheme="majorBidi" w:cstheme="majorBidi"/>
                <w:sz w:val="24"/>
                <w:szCs w:val="24"/>
                <w:lang w:val="en-US" w:eastAsia="fr-FR"/>
              </w:rPr>
              <w:t>)</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7.1 Définition et vue générale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7.2 Fournisseur de Service pour OLE/DB </w:t>
            </w:r>
          </w:p>
          <w:p w:rsidR="00D9637B" w:rsidRPr="001B4522" w:rsidRDefault="00D9637B" w:rsidP="002D7FC1">
            <w:pPr>
              <w:pStyle w:val="BodyTextIndent2"/>
              <w:ind w:left="993" w:right="993" w:firstLine="447"/>
              <w:rPr>
                <w:rFonts w:asciiTheme="majorBidi" w:hAnsiTheme="majorBidi" w:cstheme="majorBidi"/>
                <w:sz w:val="24"/>
                <w:lang w:eastAsia="fr-FR"/>
              </w:rPr>
            </w:pPr>
            <w:r w:rsidRPr="001B4522">
              <w:rPr>
                <w:rFonts w:asciiTheme="majorBidi" w:hAnsiTheme="majorBidi" w:cstheme="majorBidi"/>
                <w:sz w:val="24"/>
                <w:lang w:eastAsia="fr-FR"/>
              </w:rPr>
              <w:t xml:space="preserve">Fournisseur Native </w:t>
            </w:r>
          </w:p>
          <w:p w:rsidR="00D9637B" w:rsidRPr="001B4522" w:rsidRDefault="00D9637B" w:rsidP="002D7FC1">
            <w:pPr>
              <w:pStyle w:val="BodyTextIndent2"/>
              <w:ind w:left="993" w:right="993" w:firstLine="447"/>
              <w:rPr>
                <w:rFonts w:asciiTheme="majorBidi" w:hAnsiTheme="majorBidi" w:cstheme="majorBidi"/>
                <w:sz w:val="24"/>
                <w:lang w:eastAsia="fr-FR"/>
              </w:rPr>
            </w:pPr>
            <w:r w:rsidRPr="001B4522">
              <w:rPr>
                <w:rFonts w:asciiTheme="majorBidi" w:hAnsiTheme="majorBidi" w:cstheme="majorBidi"/>
                <w:sz w:val="24"/>
                <w:lang w:eastAsia="fr-FR"/>
              </w:rPr>
              <w:t xml:space="preserve">Fournisseur ODBC </w:t>
            </w:r>
          </w:p>
          <w:p w:rsidR="00D9637B" w:rsidRPr="001B4522" w:rsidRDefault="00D9637B" w:rsidP="002D7FC1">
            <w:pPr>
              <w:pStyle w:val="BodyTextIndent2"/>
              <w:ind w:left="993" w:right="993" w:firstLine="447"/>
              <w:rPr>
                <w:rFonts w:asciiTheme="majorBidi" w:hAnsiTheme="majorBidi" w:cstheme="majorBidi"/>
                <w:sz w:val="24"/>
                <w:lang w:eastAsia="fr-FR"/>
              </w:rPr>
            </w:pPr>
            <w:r w:rsidRPr="001B4522">
              <w:rPr>
                <w:rFonts w:asciiTheme="majorBidi" w:hAnsiTheme="majorBidi" w:cstheme="majorBidi"/>
                <w:sz w:val="24"/>
                <w:lang w:eastAsia="fr-FR"/>
              </w:rPr>
              <w:t xml:space="preserve">ODBC setup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7.3 Configurer le ODBC source de données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7.4 Connecter à Microsoft Access MDB et BD Oracle </w:t>
            </w:r>
          </w:p>
          <w:p w:rsidR="00D9637B" w:rsidRPr="001B4522" w:rsidRDefault="00D9637B" w:rsidP="002D7FC1">
            <w:pPr>
              <w:pStyle w:val="BodyTextIndent2"/>
              <w:ind w:right="993"/>
              <w:rPr>
                <w:rFonts w:asciiTheme="majorBidi" w:hAnsiTheme="majorBidi" w:cstheme="majorBidi"/>
                <w:sz w:val="24"/>
                <w:lang w:eastAsia="fr-FR"/>
              </w:rPr>
            </w:pPr>
            <w:r w:rsidRPr="001B4522">
              <w:rPr>
                <w:rFonts w:asciiTheme="majorBidi" w:hAnsiTheme="majorBidi" w:cstheme="majorBidi"/>
                <w:sz w:val="24"/>
                <w:lang w:eastAsia="fr-FR"/>
              </w:rPr>
              <w:t>7.5 Le ADO Contrôle de Données</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7.5.1 Déplacer entre les registres par les contrôles des Données  </w:t>
            </w:r>
          </w:p>
          <w:p w:rsidR="00D9637B" w:rsidRPr="001B4522" w:rsidRDefault="00D9637B" w:rsidP="002D7FC1">
            <w:pPr>
              <w:pStyle w:val="BodyTextIndent2"/>
              <w:ind w:left="993" w:right="993" w:firstLine="0"/>
              <w:rPr>
                <w:rFonts w:asciiTheme="majorBidi" w:hAnsiTheme="majorBidi" w:cstheme="majorBidi"/>
                <w:sz w:val="24"/>
                <w:lang w:eastAsia="fr-FR"/>
              </w:rPr>
            </w:pPr>
            <w:r w:rsidRPr="001B4522">
              <w:rPr>
                <w:rFonts w:asciiTheme="majorBidi" w:hAnsiTheme="majorBidi" w:cstheme="majorBidi"/>
                <w:sz w:val="24"/>
                <w:lang w:eastAsia="fr-FR"/>
              </w:rPr>
              <w:t>Ensemble de Registres (RecordSet)</w:t>
            </w:r>
          </w:p>
          <w:p w:rsidR="00D9637B" w:rsidRPr="00115410" w:rsidRDefault="00D9637B" w:rsidP="002D7FC1">
            <w:pPr>
              <w:pStyle w:val="BodyTextIndent2"/>
              <w:ind w:left="993" w:right="993" w:firstLine="0"/>
              <w:rPr>
                <w:rFonts w:asciiTheme="majorBidi" w:hAnsiTheme="majorBidi" w:cstheme="majorBidi"/>
                <w:sz w:val="24"/>
                <w:lang w:eastAsia="fr-FR"/>
              </w:rPr>
            </w:pPr>
            <w:r w:rsidRPr="00115410">
              <w:rPr>
                <w:rFonts w:asciiTheme="majorBidi" w:hAnsiTheme="majorBidi" w:cstheme="majorBidi"/>
                <w:sz w:val="24"/>
                <w:lang w:eastAsia="fr-FR"/>
              </w:rPr>
              <w:t xml:space="preserve">Types des Curseurs (forward-only, dynamic, keyset, static, ..) </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7.5.2 ADO propriétés des Contrôles des Données </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7.5.3 Les Propriétés des Ensembles de Registres (RecordSet) </w:t>
            </w:r>
          </w:p>
          <w:p w:rsidR="00D9637B" w:rsidRPr="00115410"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ab/>
              <w:t>Propriétés d’objet de Recordset</w:t>
            </w:r>
            <w:r w:rsidR="002D7FC1" w:rsidRPr="001B4522">
              <w:rPr>
                <w:rFonts w:asciiTheme="majorBidi" w:hAnsiTheme="majorBidi" w:cstheme="majorBidi"/>
                <w:sz w:val="24"/>
                <w:lang w:eastAsia="fr-FR"/>
              </w:rPr>
              <w:t xml:space="preserve"> : </w:t>
            </w:r>
            <w:r w:rsidRPr="00115410">
              <w:rPr>
                <w:rFonts w:asciiTheme="majorBidi" w:hAnsiTheme="majorBidi" w:cstheme="majorBidi"/>
                <w:sz w:val="24"/>
                <w:lang w:eastAsia="fr-FR"/>
              </w:rPr>
              <w:t>BOF, Bookmark, EditMode, EOF, RecordCount, …</w:t>
            </w:r>
          </w:p>
          <w:p w:rsidR="00D9637B" w:rsidRPr="001B4522" w:rsidRDefault="00D9637B" w:rsidP="002D7FC1">
            <w:pPr>
              <w:pStyle w:val="BodyTextIndent2"/>
              <w:ind w:left="993" w:right="993" w:firstLine="0"/>
              <w:rPr>
                <w:rFonts w:asciiTheme="majorBidi" w:hAnsiTheme="majorBidi" w:cstheme="majorBidi"/>
                <w:sz w:val="24"/>
                <w:lang w:eastAsia="fr-FR"/>
              </w:rPr>
            </w:pPr>
            <w:r w:rsidRPr="001B4522">
              <w:rPr>
                <w:rFonts w:asciiTheme="majorBidi" w:hAnsiTheme="majorBidi" w:cstheme="majorBidi"/>
                <w:sz w:val="24"/>
                <w:lang w:eastAsia="fr-FR"/>
              </w:rPr>
              <w:t xml:space="preserve">Méthodes d’objets de recordset: </w:t>
            </w:r>
          </w:p>
          <w:p w:rsidR="00D9637B" w:rsidRPr="001B4522" w:rsidRDefault="00D9637B" w:rsidP="002D7FC1">
            <w:pPr>
              <w:pStyle w:val="BodyTextIndent2"/>
              <w:ind w:left="1440" w:right="1440" w:firstLine="0"/>
              <w:rPr>
                <w:rFonts w:asciiTheme="majorBidi" w:hAnsiTheme="majorBidi" w:cstheme="majorBidi"/>
                <w:sz w:val="24"/>
                <w:lang w:val="en-US" w:eastAsia="fr-FR"/>
              </w:rPr>
            </w:pPr>
            <w:r w:rsidRPr="001B4522">
              <w:rPr>
                <w:rFonts w:asciiTheme="majorBidi" w:hAnsiTheme="majorBidi" w:cstheme="majorBidi"/>
                <w:sz w:val="24"/>
                <w:lang w:val="en-US" w:eastAsia="fr-FR"/>
              </w:rPr>
              <w:t>AddNew, CancelUpdate, Close, Delete, Find, MoveFirst, MoveLast, MoveNext, MovePrevious, Requery, Update, ….</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7.5.4 Evènements de Contrôle de Données  ADO : </w:t>
            </w:r>
          </w:p>
          <w:p w:rsidR="00D9637B" w:rsidRPr="001B4522" w:rsidRDefault="00D9637B" w:rsidP="002D7FC1">
            <w:pPr>
              <w:pStyle w:val="BodyTextIndent2"/>
              <w:ind w:left="993" w:right="993" w:firstLine="0"/>
              <w:rPr>
                <w:rFonts w:asciiTheme="majorBidi" w:hAnsiTheme="majorBidi" w:cstheme="majorBidi"/>
                <w:sz w:val="24"/>
                <w:lang w:val="en-US" w:eastAsia="fr-FR"/>
              </w:rPr>
            </w:pPr>
            <w:r w:rsidRPr="001B4522">
              <w:rPr>
                <w:rFonts w:asciiTheme="majorBidi" w:hAnsiTheme="majorBidi" w:cstheme="majorBidi"/>
                <w:sz w:val="24"/>
                <w:lang w:val="en-US" w:eastAsia="fr-FR"/>
              </w:rPr>
              <w:t xml:space="preserve">EndOfRecordset, Error, WillChangeField, FieldChangeComplete, WillMove, MoveComplete, WillChangeRecord, RecordChangeComplete, WillChangeRecordset, RecordSetChangeComplete. </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7.5.5 Ordre des Evènements </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lastRenderedPageBreak/>
              <w:t xml:space="preserve">7.5.6 Modifier les Données Programmatiquement </w:t>
            </w:r>
          </w:p>
          <w:p w:rsidR="00D9637B" w:rsidRPr="001B4522" w:rsidRDefault="00D9637B" w:rsidP="002D7FC1">
            <w:pPr>
              <w:pStyle w:val="BodyTextIndent2"/>
              <w:ind w:left="993" w:right="993" w:hanging="273"/>
              <w:rPr>
                <w:rFonts w:asciiTheme="majorBidi" w:hAnsiTheme="majorBidi" w:cstheme="majorBidi"/>
                <w:sz w:val="24"/>
                <w:lang w:val="en-US" w:eastAsia="fr-FR"/>
              </w:rPr>
            </w:pPr>
            <w:r w:rsidRPr="001B4522">
              <w:rPr>
                <w:rFonts w:asciiTheme="majorBidi" w:hAnsiTheme="majorBidi" w:cstheme="majorBidi"/>
                <w:sz w:val="24"/>
                <w:lang w:eastAsia="fr-FR"/>
              </w:rPr>
              <w:tab/>
              <w:t xml:space="preserve">    </w:t>
            </w:r>
            <w:r w:rsidRPr="001B4522">
              <w:rPr>
                <w:rFonts w:asciiTheme="majorBidi" w:hAnsiTheme="majorBidi" w:cstheme="majorBidi"/>
                <w:sz w:val="24"/>
                <w:lang w:val="en-US" w:eastAsia="fr-FR"/>
              </w:rPr>
              <w:t xml:space="preserve">Add, Insert, Delete Records </w:t>
            </w:r>
          </w:p>
          <w:p w:rsidR="00D9637B" w:rsidRPr="00115410" w:rsidRDefault="00D9637B" w:rsidP="002D7FC1">
            <w:pPr>
              <w:pStyle w:val="BodyTextIndent2"/>
              <w:ind w:left="993" w:right="993" w:hanging="273"/>
              <w:rPr>
                <w:rFonts w:asciiTheme="majorBidi" w:hAnsiTheme="majorBidi" w:cstheme="majorBidi"/>
                <w:sz w:val="24"/>
                <w:lang w:val="en-US" w:eastAsia="fr-FR"/>
              </w:rPr>
            </w:pPr>
            <w:r w:rsidRPr="001B4522">
              <w:rPr>
                <w:rFonts w:asciiTheme="majorBidi" w:hAnsiTheme="majorBidi" w:cstheme="majorBidi"/>
                <w:sz w:val="24"/>
                <w:lang w:val="en-US" w:eastAsia="fr-FR"/>
              </w:rPr>
              <w:tab/>
              <w:t xml:space="preserve">    </w:t>
            </w:r>
            <w:r w:rsidRPr="00115410">
              <w:rPr>
                <w:rFonts w:asciiTheme="majorBidi" w:hAnsiTheme="majorBidi" w:cstheme="majorBidi"/>
                <w:sz w:val="24"/>
                <w:lang w:val="en-US" w:eastAsia="fr-FR"/>
              </w:rPr>
              <w:t>Cancel Changes</w:t>
            </w:r>
          </w:p>
          <w:p w:rsidR="00D9637B"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7.5.7 Trouver les changes dans les Données </w:t>
            </w:r>
          </w:p>
          <w:p w:rsidR="002D7FC1" w:rsidRPr="001B4522" w:rsidRDefault="00D9637B" w:rsidP="002D7FC1">
            <w:pPr>
              <w:pStyle w:val="BodyTextIndent2"/>
              <w:ind w:left="993" w:right="993" w:hanging="273"/>
              <w:rPr>
                <w:rFonts w:asciiTheme="majorBidi" w:hAnsiTheme="majorBidi" w:cstheme="majorBidi"/>
                <w:sz w:val="24"/>
                <w:lang w:eastAsia="fr-FR"/>
              </w:rPr>
            </w:pPr>
            <w:r w:rsidRPr="001B4522">
              <w:rPr>
                <w:rFonts w:asciiTheme="majorBidi" w:hAnsiTheme="majorBidi" w:cstheme="majorBidi"/>
                <w:sz w:val="24"/>
                <w:lang w:eastAsia="fr-FR"/>
              </w:rPr>
              <w:t xml:space="preserve">7.5.8 Sujets additionnels sur les Contrôles de </w:t>
            </w:r>
            <w:r w:rsidR="002D7FC1" w:rsidRPr="001B4522">
              <w:rPr>
                <w:rFonts w:asciiTheme="majorBidi" w:hAnsiTheme="majorBidi" w:cstheme="majorBidi"/>
                <w:sz w:val="24"/>
                <w:lang w:eastAsia="fr-FR"/>
              </w:rPr>
              <w:t xml:space="preserve">    </w:t>
            </w:r>
          </w:p>
          <w:p w:rsidR="00D9637B" w:rsidRPr="00115410" w:rsidRDefault="002D7FC1" w:rsidP="002D7FC1">
            <w:pPr>
              <w:pStyle w:val="BodyTextIndent2"/>
              <w:ind w:left="993" w:right="993" w:hanging="273"/>
              <w:rPr>
                <w:rFonts w:asciiTheme="majorBidi" w:hAnsiTheme="majorBidi" w:cstheme="majorBidi"/>
                <w:sz w:val="24"/>
                <w:lang w:val="en-US" w:eastAsia="fr-FR"/>
              </w:rPr>
            </w:pPr>
            <w:r w:rsidRPr="001B4522">
              <w:rPr>
                <w:rFonts w:asciiTheme="majorBidi" w:hAnsiTheme="majorBidi" w:cstheme="majorBidi"/>
                <w:sz w:val="24"/>
                <w:lang w:eastAsia="fr-FR"/>
              </w:rPr>
              <w:t xml:space="preserve">         </w:t>
            </w:r>
            <w:r w:rsidR="00D9637B" w:rsidRPr="00115410">
              <w:rPr>
                <w:rFonts w:asciiTheme="majorBidi" w:hAnsiTheme="majorBidi" w:cstheme="majorBidi"/>
                <w:sz w:val="24"/>
                <w:lang w:val="en-US" w:eastAsia="fr-FR"/>
              </w:rPr>
              <w:t xml:space="preserve">Données </w:t>
            </w:r>
          </w:p>
          <w:p w:rsidR="00D9637B" w:rsidRPr="00115410" w:rsidRDefault="002D7FC1" w:rsidP="002D7FC1">
            <w:pPr>
              <w:pStyle w:val="BodyTextIndent2"/>
              <w:ind w:left="993" w:right="993" w:hanging="273"/>
              <w:rPr>
                <w:rFonts w:asciiTheme="majorBidi" w:hAnsiTheme="majorBidi" w:cstheme="majorBidi"/>
                <w:sz w:val="24"/>
                <w:lang w:val="en-US" w:eastAsia="fr-FR"/>
              </w:rPr>
            </w:pPr>
            <w:r w:rsidRPr="00115410">
              <w:rPr>
                <w:rFonts w:asciiTheme="majorBidi" w:hAnsiTheme="majorBidi" w:cstheme="majorBidi"/>
                <w:sz w:val="24"/>
                <w:lang w:val="en-US" w:eastAsia="fr-FR"/>
              </w:rPr>
              <w:t xml:space="preserve">         </w:t>
            </w:r>
            <w:r w:rsidR="00D9637B" w:rsidRPr="001B4522">
              <w:rPr>
                <w:rFonts w:asciiTheme="majorBidi" w:hAnsiTheme="majorBidi" w:cstheme="majorBidi"/>
                <w:sz w:val="24"/>
                <w:lang w:val="en-US" w:eastAsia="fr-FR"/>
              </w:rPr>
              <w:t>Data-bound Combo Box</w:t>
            </w:r>
          </w:p>
          <w:p w:rsidR="00D9637B" w:rsidRPr="001B4522" w:rsidRDefault="00D9637B" w:rsidP="002D7FC1">
            <w:pPr>
              <w:pStyle w:val="BodyTextIndent2"/>
              <w:ind w:left="993" w:right="993" w:hanging="273"/>
              <w:rPr>
                <w:rFonts w:asciiTheme="majorBidi" w:hAnsiTheme="majorBidi" w:cstheme="majorBidi"/>
                <w:sz w:val="24"/>
                <w:lang w:val="en-US" w:eastAsia="fr-FR"/>
              </w:rPr>
            </w:pPr>
            <w:r w:rsidRPr="001B4522">
              <w:rPr>
                <w:rFonts w:asciiTheme="majorBidi" w:hAnsiTheme="majorBidi" w:cstheme="majorBidi"/>
                <w:sz w:val="24"/>
                <w:lang w:val="en-US" w:eastAsia="fr-FR"/>
              </w:rPr>
              <w:tab/>
            </w:r>
            <w:r w:rsidR="002D7FC1" w:rsidRPr="001B4522">
              <w:rPr>
                <w:rFonts w:asciiTheme="majorBidi" w:hAnsiTheme="majorBidi" w:cstheme="majorBidi"/>
                <w:sz w:val="24"/>
                <w:lang w:val="en-US" w:eastAsia="fr-FR"/>
              </w:rPr>
              <w:t xml:space="preserve">     </w:t>
            </w:r>
            <w:r w:rsidRPr="001B4522">
              <w:rPr>
                <w:rFonts w:asciiTheme="majorBidi" w:hAnsiTheme="majorBidi" w:cstheme="majorBidi"/>
                <w:sz w:val="24"/>
                <w:lang w:val="en-US" w:eastAsia="fr-FR"/>
              </w:rPr>
              <w:t>Data-Bound List Box</w:t>
            </w:r>
            <w:r w:rsidRPr="001B4522">
              <w:rPr>
                <w:rFonts w:asciiTheme="majorBidi" w:hAnsiTheme="majorBidi" w:cstheme="majorBidi"/>
                <w:sz w:val="24"/>
                <w:lang w:val="en-US" w:eastAsia="fr-FR"/>
              </w:rPr>
              <w:tab/>
            </w:r>
          </w:p>
          <w:p w:rsidR="00D9637B" w:rsidRPr="00115410" w:rsidRDefault="00D9637B" w:rsidP="002D7FC1">
            <w:pPr>
              <w:pStyle w:val="BodyTextIndent2"/>
              <w:ind w:firstLine="0"/>
              <w:rPr>
                <w:rFonts w:asciiTheme="majorBidi" w:hAnsiTheme="majorBidi" w:cstheme="majorBidi"/>
                <w:sz w:val="24"/>
                <w:lang w:eastAsia="fr-FR"/>
              </w:rPr>
            </w:pPr>
            <w:r w:rsidRPr="00115410">
              <w:rPr>
                <w:rFonts w:asciiTheme="majorBidi" w:hAnsiTheme="majorBidi" w:cstheme="majorBidi"/>
                <w:sz w:val="24"/>
                <w:lang w:eastAsia="fr-FR"/>
              </w:rPr>
              <w:t xml:space="preserve">7.5.9 Data-Bound Grid Control </w:t>
            </w:r>
          </w:p>
          <w:p w:rsidR="00D9637B" w:rsidRPr="001B4522" w:rsidRDefault="00D9637B" w:rsidP="002D7FC1">
            <w:pPr>
              <w:pStyle w:val="BodyTextIndent2"/>
              <w:ind w:left="993" w:right="993" w:firstLine="0"/>
              <w:rPr>
                <w:rFonts w:asciiTheme="majorBidi" w:hAnsiTheme="majorBidi" w:cstheme="majorBidi"/>
                <w:sz w:val="24"/>
                <w:lang w:eastAsia="fr-FR"/>
              </w:rPr>
            </w:pPr>
            <w:r w:rsidRPr="001B4522">
              <w:rPr>
                <w:rFonts w:asciiTheme="majorBidi" w:hAnsiTheme="majorBidi" w:cstheme="majorBidi"/>
                <w:sz w:val="24"/>
                <w:lang w:eastAsia="fr-FR"/>
              </w:rPr>
              <w:t xml:space="preserve">  Propriété des Pages</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7.5.10 Collection</w:t>
            </w:r>
          </w:p>
          <w:p w:rsidR="00D9637B" w:rsidRPr="001B4522" w:rsidRDefault="00D9637B"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Définition et Vue Générale </w:t>
            </w:r>
          </w:p>
          <w:p w:rsidR="00D9637B" w:rsidRPr="001B4522" w:rsidRDefault="00D9637B"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Collection Formulaire</w:t>
            </w:r>
          </w:p>
          <w:p w:rsidR="00D9637B" w:rsidRPr="001B4522" w:rsidRDefault="00D9637B"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For Each…Next </w:t>
            </w:r>
          </w:p>
          <w:p w:rsidR="00814F19" w:rsidRPr="001B4522" w:rsidRDefault="00D9637B" w:rsidP="002D7FC1">
            <w:pPr>
              <w:spacing w:after="0" w:line="240" w:lineRule="auto"/>
              <w:ind w:left="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 xml:space="preserve">       Collection des Contrôles</w:t>
            </w:r>
          </w:p>
        </w:tc>
        <w:tc>
          <w:tcPr>
            <w:tcW w:w="2970" w:type="dxa"/>
          </w:tcPr>
          <w:p w:rsidR="00814F19"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lastRenderedPageBreak/>
              <w:t>Travaux pratiques</w:t>
            </w:r>
          </w:p>
          <w:p w:rsidR="00614CD2" w:rsidRPr="001B4522" w:rsidRDefault="00614CD2" w:rsidP="00DE659A">
            <w:pPr>
              <w:pStyle w:val="ListParagraph"/>
              <w:numPr>
                <w:ilvl w:val="0"/>
                <w:numId w:val="16"/>
              </w:numPr>
              <w:spacing w:after="0" w:line="240" w:lineRule="auto"/>
              <w:jc w:val="lowKashida"/>
              <w:rPr>
                <w:rFonts w:asciiTheme="majorBidi" w:hAnsiTheme="majorBidi" w:cstheme="majorBidi"/>
                <w:sz w:val="24"/>
                <w:szCs w:val="24"/>
              </w:rPr>
            </w:pPr>
            <w:r w:rsidRPr="001B4522">
              <w:rPr>
                <w:rFonts w:asciiTheme="majorBidi" w:hAnsiTheme="majorBidi" w:cstheme="majorBidi"/>
                <w:sz w:val="24"/>
                <w:szCs w:val="24"/>
              </w:rPr>
              <w:t>Configurer et connecter a une base de données.</w:t>
            </w:r>
          </w:p>
          <w:p w:rsidR="00814F19" w:rsidRPr="00115410" w:rsidRDefault="00614CD2" w:rsidP="00DE659A">
            <w:pPr>
              <w:pStyle w:val="ListParagraph"/>
              <w:numPr>
                <w:ilvl w:val="0"/>
                <w:numId w:val="16"/>
              </w:numPr>
              <w:spacing w:after="0" w:line="240" w:lineRule="auto"/>
              <w:jc w:val="lowKashida"/>
              <w:rPr>
                <w:rFonts w:asciiTheme="majorBidi" w:eastAsia="Calibri" w:hAnsiTheme="majorBidi" w:cstheme="majorBidi"/>
                <w:sz w:val="24"/>
                <w:szCs w:val="24"/>
              </w:rPr>
            </w:pPr>
            <w:r w:rsidRPr="001B4522">
              <w:rPr>
                <w:rFonts w:asciiTheme="majorBidi" w:hAnsiTheme="majorBidi" w:cstheme="majorBidi"/>
                <w:sz w:val="24"/>
                <w:szCs w:val="24"/>
              </w:rPr>
              <w:t>Manipuler les données de la base à travers le ADO.</w:t>
            </w:r>
          </w:p>
        </w:tc>
      </w:tr>
      <w:tr w:rsidR="00814F19" w:rsidRPr="001B4522" w:rsidTr="00814F19">
        <w:tc>
          <w:tcPr>
            <w:tcW w:w="7020" w:type="dxa"/>
          </w:tcPr>
          <w:p w:rsidR="00D9637B" w:rsidRPr="001B4522" w:rsidRDefault="00D9637B"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lastRenderedPageBreak/>
              <w:t xml:space="preserve">Chapitre 8 : </w:t>
            </w:r>
            <w:r w:rsidR="002D7FC1" w:rsidRPr="001B4522">
              <w:rPr>
                <w:rFonts w:asciiTheme="majorBidi" w:hAnsiTheme="majorBidi" w:cstheme="majorBidi"/>
                <w:caps w:val="0"/>
                <w:sz w:val="24"/>
                <w:szCs w:val="24"/>
                <w:lang w:eastAsia="fr-FR"/>
              </w:rPr>
              <w:t>Utilités</w:t>
            </w:r>
            <w:r w:rsidRPr="001B4522">
              <w:rPr>
                <w:rFonts w:asciiTheme="majorBidi" w:hAnsiTheme="majorBidi" w:cstheme="majorBidi"/>
                <w:caps w:val="0"/>
                <w:sz w:val="24"/>
                <w:szCs w:val="24"/>
                <w:lang w:eastAsia="fr-FR"/>
              </w:rPr>
              <w:t xml:space="preserve"> de </w:t>
            </w:r>
            <w:r w:rsidR="002D7FC1" w:rsidRPr="001B4522">
              <w:rPr>
                <w:rFonts w:asciiTheme="majorBidi" w:hAnsiTheme="majorBidi" w:cstheme="majorBidi"/>
                <w:caps w:val="0"/>
                <w:sz w:val="24"/>
                <w:szCs w:val="24"/>
                <w:lang w:eastAsia="fr-FR"/>
              </w:rPr>
              <w:t>développements</w:t>
            </w:r>
            <w:r w:rsidRPr="001B4522">
              <w:rPr>
                <w:rFonts w:asciiTheme="majorBidi" w:hAnsiTheme="majorBidi" w:cstheme="majorBidi"/>
                <w:caps w:val="0"/>
                <w:sz w:val="24"/>
                <w:szCs w:val="24"/>
                <w:lang w:eastAsia="fr-FR"/>
              </w:rPr>
              <w:t xml:space="preserve"> </w:t>
            </w:r>
            <w:r w:rsidRPr="001B4522">
              <w:rPr>
                <w:rFonts w:asciiTheme="majorBidi" w:hAnsiTheme="majorBidi" w:cstheme="majorBidi"/>
                <w:sz w:val="24"/>
                <w:szCs w:val="24"/>
                <w:lang w:eastAsia="fr-FR"/>
              </w:rPr>
              <w:t xml:space="preserve">(6 </w:t>
            </w:r>
            <w:r w:rsidRPr="001B4522">
              <w:rPr>
                <w:rFonts w:asciiTheme="majorBidi" w:hAnsiTheme="majorBidi" w:cstheme="majorBidi"/>
                <w:caps w:val="0"/>
                <w:sz w:val="24"/>
                <w:szCs w:val="24"/>
                <w:lang w:eastAsia="fr-FR"/>
              </w:rPr>
              <w:t>h</w:t>
            </w:r>
            <w:r w:rsidRPr="001B4522">
              <w:rPr>
                <w:rFonts w:asciiTheme="majorBidi" w:hAnsiTheme="majorBidi" w:cstheme="majorBidi"/>
                <w:sz w:val="24"/>
                <w:szCs w:val="24"/>
                <w:lang w:eastAsia="fr-FR"/>
              </w:rPr>
              <w:t>)</w:t>
            </w:r>
          </w:p>
          <w:p w:rsidR="00D9637B" w:rsidRPr="001B4522" w:rsidRDefault="00D9637B" w:rsidP="002D7FC1">
            <w:pPr>
              <w:pStyle w:val="BodyTextIndent2"/>
              <w:ind w:left="0" w:firstLine="0"/>
              <w:rPr>
                <w:rFonts w:asciiTheme="majorBidi" w:hAnsiTheme="majorBidi" w:cstheme="majorBidi"/>
                <w:sz w:val="24"/>
                <w:lang w:eastAsia="fr-FR"/>
              </w:rPr>
            </w:pPr>
            <w:r w:rsidRPr="001B4522">
              <w:rPr>
                <w:rFonts w:asciiTheme="majorBidi" w:hAnsiTheme="majorBidi" w:cstheme="majorBidi"/>
                <w:sz w:val="24"/>
                <w:lang w:eastAsia="fr-FR"/>
              </w:rPr>
              <w:t>8.1 Multiple Document Interface (MDI)</w:t>
            </w:r>
          </w:p>
          <w:p w:rsidR="00D9637B" w:rsidRPr="001B4522" w:rsidRDefault="00D9637B" w:rsidP="002D7FC1">
            <w:pPr>
              <w:pStyle w:val="BodyTextIndent2"/>
              <w:rPr>
                <w:rFonts w:asciiTheme="majorBidi" w:hAnsiTheme="majorBidi" w:cstheme="majorBidi"/>
                <w:sz w:val="24"/>
                <w:lang w:eastAsia="fr-FR"/>
              </w:rPr>
            </w:pPr>
            <w:r w:rsidRPr="001B4522">
              <w:rPr>
                <w:rFonts w:asciiTheme="majorBidi" w:hAnsiTheme="majorBidi" w:cstheme="majorBidi"/>
                <w:sz w:val="24"/>
                <w:lang w:eastAsia="fr-FR"/>
              </w:rPr>
              <w:tab/>
            </w:r>
            <w:r w:rsidRPr="001B4522">
              <w:rPr>
                <w:rFonts w:asciiTheme="majorBidi" w:hAnsiTheme="majorBidi" w:cstheme="majorBidi"/>
                <w:sz w:val="24"/>
                <w:lang w:eastAsia="fr-FR"/>
              </w:rPr>
              <w:tab/>
              <w:t>Définition</w:t>
            </w:r>
          </w:p>
          <w:p w:rsidR="00D9637B" w:rsidRPr="001B4522" w:rsidRDefault="00D9637B" w:rsidP="002D7FC1">
            <w:pPr>
              <w:pStyle w:val="BodyTextIndent2"/>
              <w:rPr>
                <w:rFonts w:asciiTheme="majorBidi" w:hAnsiTheme="majorBidi" w:cstheme="majorBidi"/>
                <w:sz w:val="24"/>
                <w:lang w:eastAsia="fr-FR"/>
              </w:rPr>
            </w:pPr>
            <w:r w:rsidRPr="001B4522">
              <w:rPr>
                <w:rFonts w:asciiTheme="majorBidi" w:hAnsiTheme="majorBidi" w:cstheme="majorBidi"/>
                <w:sz w:val="24"/>
                <w:lang w:eastAsia="fr-FR"/>
              </w:rPr>
              <w:tab/>
            </w:r>
            <w:r w:rsidRPr="001B4522">
              <w:rPr>
                <w:rFonts w:asciiTheme="majorBidi" w:hAnsiTheme="majorBidi" w:cstheme="majorBidi"/>
                <w:sz w:val="24"/>
                <w:lang w:eastAsia="fr-FR"/>
              </w:rPr>
              <w:tab/>
              <w:t>Créer une MDI Formulaire</w:t>
            </w:r>
          </w:p>
          <w:p w:rsidR="00D9637B" w:rsidRPr="001B4522" w:rsidRDefault="00D9637B" w:rsidP="002D7FC1">
            <w:pPr>
              <w:pStyle w:val="BodyTextIndent2"/>
              <w:rPr>
                <w:rFonts w:asciiTheme="majorBidi" w:hAnsiTheme="majorBidi" w:cstheme="majorBidi"/>
                <w:sz w:val="24"/>
                <w:lang w:eastAsia="fr-FR"/>
              </w:rPr>
            </w:pPr>
            <w:r w:rsidRPr="001B4522">
              <w:rPr>
                <w:rFonts w:asciiTheme="majorBidi" w:hAnsiTheme="majorBidi" w:cstheme="majorBidi"/>
                <w:sz w:val="24"/>
                <w:lang w:eastAsia="fr-FR"/>
              </w:rPr>
              <w:tab/>
            </w:r>
            <w:r w:rsidRPr="001B4522">
              <w:rPr>
                <w:rFonts w:asciiTheme="majorBidi" w:hAnsiTheme="majorBidi" w:cstheme="majorBidi"/>
                <w:sz w:val="24"/>
                <w:lang w:eastAsia="fr-FR"/>
              </w:rPr>
              <w:tab/>
              <w:t>Formulaire MDI Enfant</w:t>
            </w:r>
          </w:p>
          <w:p w:rsidR="00D9637B" w:rsidRPr="001B4522" w:rsidRDefault="00D9637B" w:rsidP="002D7FC1">
            <w:pPr>
              <w:pStyle w:val="BodyText"/>
              <w:rPr>
                <w:rFonts w:asciiTheme="majorBidi" w:hAnsiTheme="majorBidi" w:cstheme="majorBidi"/>
                <w:sz w:val="24"/>
                <w:szCs w:val="24"/>
                <w:lang w:eastAsia="fr-FR"/>
              </w:rPr>
            </w:pPr>
            <w:r w:rsidRPr="001B4522">
              <w:rPr>
                <w:rFonts w:asciiTheme="majorBidi" w:hAnsiTheme="majorBidi" w:cstheme="majorBidi"/>
                <w:sz w:val="24"/>
                <w:szCs w:val="24"/>
                <w:lang w:eastAsia="fr-FR"/>
              </w:rPr>
              <w:t>8.2 Formulaire de Données Magique (Wizard)</w:t>
            </w:r>
          </w:p>
          <w:p w:rsidR="00D9637B" w:rsidRPr="001B4522" w:rsidRDefault="002D7FC1"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w:t>
            </w:r>
            <w:r w:rsidR="00D9637B" w:rsidRPr="001B4522">
              <w:rPr>
                <w:rFonts w:asciiTheme="majorBidi" w:hAnsiTheme="majorBidi" w:cstheme="majorBidi"/>
                <w:sz w:val="24"/>
                <w:szCs w:val="24"/>
                <w:lang w:eastAsia="fr-FR"/>
              </w:rPr>
              <w:t>.3 Application Magique (Wizard)</w:t>
            </w:r>
          </w:p>
          <w:p w:rsidR="00D9637B" w:rsidRPr="001B4522" w:rsidRDefault="002D7FC1"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8</w:t>
            </w:r>
            <w:r w:rsidR="00D9637B" w:rsidRPr="001B4522">
              <w:rPr>
                <w:rFonts w:asciiTheme="majorBidi" w:hAnsiTheme="majorBidi" w:cstheme="majorBidi"/>
                <w:sz w:val="24"/>
                <w:szCs w:val="24"/>
                <w:lang w:eastAsia="fr-FR"/>
              </w:rPr>
              <w:t xml:space="preserve">.4 Concepteur d’Environnement de Données </w:t>
            </w:r>
          </w:p>
          <w:p w:rsidR="00D9637B" w:rsidRPr="001B4522" w:rsidRDefault="00D9637B" w:rsidP="002D7FC1">
            <w:pPr>
              <w:spacing w:after="0" w:line="240" w:lineRule="auto"/>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b/>
              <w:t>Connecter à Microsoft Access</w:t>
            </w:r>
          </w:p>
          <w:p w:rsidR="00D9637B" w:rsidRPr="001B4522" w:rsidRDefault="00D9637B" w:rsidP="002D7FC1">
            <w:pPr>
              <w:spacing w:after="0" w:line="240" w:lineRule="auto"/>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Connecter à la Base de Données Oracle</w:t>
            </w:r>
          </w:p>
          <w:p w:rsidR="00D9637B" w:rsidRPr="001B4522" w:rsidRDefault="00D9637B" w:rsidP="002D7FC1">
            <w:pPr>
              <w:spacing w:after="0" w:line="240" w:lineRule="auto"/>
              <w:ind w:firstLine="720"/>
              <w:jc w:val="lowKashida"/>
              <w:rPr>
                <w:rFonts w:asciiTheme="majorBidi" w:hAnsiTheme="majorBidi" w:cstheme="majorBidi"/>
                <w:sz w:val="24"/>
                <w:szCs w:val="24"/>
                <w:lang w:eastAsia="fr-FR"/>
              </w:rPr>
            </w:pPr>
            <w:r w:rsidRPr="001B4522">
              <w:rPr>
                <w:rFonts w:asciiTheme="majorBidi" w:hAnsiTheme="majorBidi" w:cstheme="majorBidi"/>
                <w:sz w:val="24"/>
                <w:szCs w:val="24"/>
                <w:lang w:eastAsia="fr-FR"/>
              </w:rPr>
              <w:t>Ajouter des Commandes</w:t>
            </w:r>
          </w:p>
          <w:p w:rsidR="00814F19" w:rsidRPr="001B4522" w:rsidRDefault="002D7FC1" w:rsidP="002D7FC1">
            <w:pPr>
              <w:spacing w:after="0" w:line="240" w:lineRule="auto"/>
              <w:rPr>
                <w:rFonts w:asciiTheme="majorBidi" w:eastAsia="Calibri" w:hAnsiTheme="majorBidi" w:cstheme="majorBidi"/>
                <w:sz w:val="24"/>
                <w:szCs w:val="24"/>
              </w:rPr>
            </w:pPr>
            <w:r w:rsidRPr="001B4522">
              <w:rPr>
                <w:rFonts w:asciiTheme="majorBidi" w:hAnsiTheme="majorBidi" w:cstheme="majorBidi"/>
                <w:sz w:val="24"/>
                <w:szCs w:val="24"/>
                <w:lang w:eastAsia="fr-FR"/>
              </w:rPr>
              <w:t xml:space="preserve">8.5 </w:t>
            </w:r>
            <w:r w:rsidR="00D9637B" w:rsidRPr="001B4522">
              <w:rPr>
                <w:rFonts w:asciiTheme="majorBidi" w:hAnsiTheme="majorBidi" w:cstheme="majorBidi"/>
                <w:sz w:val="24"/>
                <w:szCs w:val="24"/>
                <w:lang w:eastAsia="fr-FR"/>
              </w:rPr>
              <w:t xml:space="preserve">Créer un formulaire de data-bound </w:t>
            </w:r>
          </w:p>
        </w:tc>
        <w:tc>
          <w:tcPr>
            <w:tcW w:w="2970" w:type="dxa"/>
          </w:tcPr>
          <w:p w:rsidR="00814F19" w:rsidRPr="001B4522" w:rsidRDefault="00814F19" w:rsidP="002D7FC1">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 xml:space="preserve">Travaux pratiques </w:t>
            </w:r>
          </w:p>
          <w:p w:rsidR="00814F19" w:rsidRPr="001B4522" w:rsidRDefault="00614CD2" w:rsidP="00DE659A">
            <w:pPr>
              <w:pStyle w:val="ListParagraph"/>
              <w:numPr>
                <w:ilvl w:val="0"/>
                <w:numId w:val="16"/>
              </w:numPr>
              <w:spacing w:after="0" w:line="240" w:lineRule="auto"/>
              <w:jc w:val="lowKashida"/>
              <w:rPr>
                <w:rFonts w:asciiTheme="majorBidi" w:eastAsia="Calibri" w:hAnsiTheme="majorBidi" w:cstheme="majorBidi"/>
                <w:sz w:val="24"/>
                <w:szCs w:val="24"/>
                <w:lang w:val="en-US"/>
              </w:rPr>
            </w:pPr>
            <w:r w:rsidRPr="001B4522">
              <w:rPr>
                <w:rFonts w:asciiTheme="majorBidi" w:hAnsiTheme="majorBidi" w:cstheme="majorBidi"/>
                <w:sz w:val="24"/>
                <w:szCs w:val="24"/>
              </w:rPr>
              <w:t>Travailler avec plusieurs formulaires.</w:t>
            </w:r>
          </w:p>
        </w:tc>
      </w:tr>
      <w:tr w:rsidR="00814F19" w:rsidRPr="001B4522" w:rsidTr="00814F19">
        <w:tc>
          <w:tcPr>
            <w:tcW w:w="7020" w:type="dxa"/>
          </w:tcPr>
          <w:p w:rsidR="002D7FC1" w:rsidRPr="001B4522" w:rsidRDefault="002D7FC1" w:rsidP="002D7FC1">
            <w:pPr>
              <w:pStyle w:val="Title"/>
              <w:spacing w:before="0" w:after="0"/>
              <w:jc w:val="left"/>
              <w:rPr>
                <w:rFonts w:asciiTheme="majorBidi" w:hAnsiTheme="majorBidi" w:cstheme="majorBidi"/>
                <w:sz w:val="24"/>
                <w:szCs w:val="24"/>
                <w:lang w:eastAsia="fr-FR"/>
              </w:rPr>
            </w:pPr>
            <w:r w:rsidRPr="001B4522">
              <w:rPr>
                <w:rFonts w:asciiTheme="majorBidi" w:hAnsiTheme="majorBidi" w:cstheme="majorBidi"/>
                <w:caps w:val="0"/>
                <w:sz w:val="24"/>
                <w:szCs w:val="24"/>
                <w:lang w:eastAsia="fr-FR"/>
              </w:rPr>
              <w:t>Chapitre 9 : Elaboration d’un projet en utilisant une base de données  ( Access, SQL, etc.)  (28 h)</w:t>
            </w:r>
          </w:p>
          <w:p w:rsidR="00814F19" w:rsidRPr="001B4522" w:rsidRDefault="00814F19" w:rsidP="002D7FC1">
            <w:pPr>
              <w:spacing w:after="0" w:line="240" w:lineRule="auto"/>
              <w:rPr>
                <w:rFonts w:asciiTheme="majorBidi" w:eastAsia="Calibri" w:hAnsiTheme="majorBidi" w:cstheme="majorBidi"/>
                <w:sz w:val="24"/>
                <w:szCs w:val="24"/>
              </w:rPr>
            </w:pPr>
          </w:p>
        </w:tc>
        <w:tc>
          <w:tcPr>
            <w:tcW w:w="2970" w:type="dxa"/>
          </w:tcPr>
          <w:p w:rsidR="00814F19" w:rsidRPr="001B4522" w:rsidRDefault="00614CD2" w:rsidP="00614CD2">
            <w:pPr>
              <w:spacing w:after="0" w:line="240" w:lineRule="auto"/>
              <w:jc w:val="lowKashida"/>
              <w:rPr>
                <w:rFonts w:asciiTheme="majorBidi" w:eastAsia="Calibri" w:hAnsiTheme="majorBidi" w:cstheme="majorBidi"/>
                <w:sz w:val="24"/>
                <w:szCs w:val="24"/>
              </w:rPr>
            </w:pPr>
            <w:r w:rsidRPr="001B4522">
              <w:rPr>
                <w:rFonts w:asciiTheme="majorBidi" w:eastAsia="Calibri" w:hAnsiTheme="majorBidi" w:cstheme="majorBidi"/>
                <w:sz w:val="24"/>
                <w:szCs w:val="24"/>
              </w:rPr>
              <w:t>T</w:t>
            </w:r>
            <w:r w:rsidR="00814F19" w:rsidRPr="001B4522">
              <w:rPr>
                <w:rFonts w:asciiTheme="majorBidi" w:eastAsia="Calibri" w:hAnsiTheme="majorBidi" w:cstheme="majorBidi"/>
                <w:sz w:val="24"/>
                <w:szCs w:val="24"/>
              </w:rPr>
              <w:t>ravaux pratiques</w:t>
            </w:r>
          </w:p>
          <w:p w:rsidR="00814F19" w:rsidRPr="00115410" w:rsidRDefault="00614CD2" w:rsidP="00DE659A">
            <w:pPr>
              <w:pStyle w:val="ListParagraph"/>
              <w:numPr>
                <w:ilvl w:val="0"/>
                <w:numId w:val="16"/>
              </w:numPr>
              <w:spacing w:after="0" w:line="240" w:lineRule="auto"/>
              <w:jc w:val="lowKashida"/>
              <w:rPr>
                <w:rFonts w:asciiTheme="majorBidi" w:eastAsia="Calibri" w:hAnsiTheme="majorBidi" w:cstheme="majorBidi"/>
                <w:sz w:val="24"/>
                <w:szCs w:val="24"/>
              </w:rPr>
            </w:pPr>
            <w:r w:rsidRPr="001B4522">
              <w:rPr>
                <w:rFonts w:asciiTheme="majorBidi" w:hAnsiTheme="majorBidi" w:cstheme="majorBidi"/>
                <w:sz w:val="24"/>
                <w:szCs w:val="24"/>
              </w:rPr>
              <w:t>Elaborer un petit projet qui consiste a créer une base de données et la manipuler à travers des formulaires et leurs éléments graphiques et des procédures écrites en VB.net.</w:t>
            </w:r>
          </w:p>
        </w:tc>
      </w:tr>
    </w:tbl>
    <w:p w:rsidR="00E9551B" w:rsidRPr="001B4522" w:rsidRDefault="00E9551B" w:rsidP="00E9551B">
      <w:pPr>
        <w:rPr>
          <w:rFonts w:asciiTheme="majorBidi" w:eastAsia="Calibri" w:hAnsiTheme="majorBidi" w:cstheme="majorBidi"/>
          <w:sz w:val="24"/>
          <w:szCs w:val="24"/>
        </w:rPr>
      </w:pPr>
    </w:p>
    <w:p w:rsidR="00814F19" w:rsidRPr="001B4522" w:rsidRDefault="00814F19" w:rsidP="00E9551B">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Méthodes d’enseignement</w:t>
      </w:r>
    </w:p>
    <w:p w:rsidR="00814F19" w:rsidRPr="001B4522" w:rsidRDefault="00814F19" w:rsidP="00814F19">
      <w:pPr>
        <w:rPr>
          <w:rFonts w:asciiTheme="majorBidi" w:eastAsia="Calibri" w:hAnsiTheme="majorBidi" w:cstheme="majorBidi"/>
          <w:sz w:val="24"/>
          <w:szCs w:val="24"/>
        </w:rPr>
      </w:pPr>
      <w:r w:rsidRPr="001B4522">
        <w:rPr>
          <w:rFonts w:asciiTheme="majorBidi" w:eastAsia="Calibri" w:hAnsiTheme="majorBidi" w:cstheme="majorBidi"/>
          <w:sz w:val="24"/>
          <w:szCs w:val="24"/>
        </w:rPr>
        <w:t>Cette matière doit être enseignée dans un laboratoire informatique, la plus grande partie est une partie pratique, des exercices appliqués sur ordinateurs.</w:t>
      </w:r>
    </w:p>
    <w:p w:rsidR="00814F19" w:rsidRPr="001B4522" w:rsidRDefault="00614CD2" w:rsidP="00F94037">
      <w:pPr>
        <w:ind w:left="720"/>
        <w:rPr>
          <w:rFonts w:asciiTheme="majorBidi" w:eastAsia="Calibri" w:hAnsiTheme="majorBidi" w:cstheme="majorBidi"/>
          <w:sz w:val="24"/>
          <w:szCs w:val="24"/>
        </w:rPr>
      </w:pPr>
      <w:r w:rsidRPr="001B4522">
        <w:rPr>
          <w:rFonts w:asciiTheme="majorBidi" w:eastAsia="Calibri" w:hAnsiTheme="majorBidi" w:cstheme="majorBidi"/>
          <w:sz w:val="24"/>
          <w:szCs w:val="24"/>
        </w:rPr>
        <w:t>Un ordinateur équipé du logiciel Visual Studio (VB.net) et une base de données.</w:t>
      </w:r>
    </w:p>
    <w:p w:rsidR="00814F19" w:rsidRPr="001B4522" w:rsidRDefault="00814F19" w:rsidP="00814F1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t>Méthodes d’évaluation</w:t>
      </w:r>
    </w:p>
    <w:p w:rsidR="00614CD2" w:rsidRPr="001B4522" w:rsidRDefault="00614CD2" w:rsidP="00DE659A">
      <w:pPr>
        <w:pStyle w:val="ListParagraph"/>
        <w:numPr>
          <w:ilvl w:val="0"/>
          <w:numId w:val="16"/>
        </w:num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Compte-rendu des TP.</w:t>
      </w:r>
    </w:p>
    <w:p w:rsidR="00614CD2" w:rsidRPr="001B4522" w:rsidRDefault="00614CD2" w:rsidP="00DE659A">
      <w:pPr>
        <w:pStyle w:val="ListParagraph"/>
        <w:numPr>
          <w:ilvl w:val="0"/>
          <w:numId w:val="16"/>
        </w:numPr>
        <w:spacing w:after="0" w:line="240" w:lineRule="auto"/>
        <w:rPr>
          <w:rFonts w:asciiTheme="majorBidi" w:eastAsia="Calibri" w:hAnsiTheme="majorBidi" w:cstheme="majorBidi"/>
          <w:sz w:val="24"/>
          <w:szCs w:val="24"/>
        </w:rPr>
      </w:pPr>
      <w:r w:rsidRPr="001B4522">
        <w:rPr>
          <w:rFonts w:asciiTheme="majorBidi" w:eastAsia="Calibri" w:hAnsiTheme="majorBidi" w:cstheme="majorBidi"/>
          <w:sz w:val="24"/>
          <w:szCs w:val="24"/>
        </w:rPr>
        <w:t>Mini-projets</w:t>
      </w:r>
      <w:r w:rsidR="00E9551B" w:rsidRPr="001B4522">
        <w:rPr>
          <w:rFonts w:asciiTheme="majorBidi" w:eastAsia="Calibri" w:hAnsiTheme="majorBidi" w:cstheme="majorBidi"/>
          <w:sz w:val="24"/>
          <w:szCs w:val="24"/>
        </w:rPr>
        <w:t>, c</w:t>
      </w:r>
      <w:r w:rsidRPr="001B4522">
        <w:rPr>
          <w:rFonts w:asciiTheme="majorBidi" w:eastAsia="Calibri" w:hAnsiTheme="majorBidi" w:cstheme="majorBidi"/>
          <w:sz w:val="24"/>
          <w:szCs w:val="24"/>
        </w:rPr>
        <w:t xml:space="preserve">ontrôles </w:t>
      </w:r>
    </w:p>
    <w:p w:rsidR="00814F19" w:rsidRPr="001B4522" w:rsidRDefault="00814F19" w:rsidP="00814F19">
      <w:pPr>
        <w:rPr>
          <w:rFonts w:asciiTheme="majorBidi" w:eastAsia="Calibri" w:hAnsiTheme="majorBidi" w:cstheme="majorBidi"/>
          <w:b/>
          <w:bCs/>
          <w:i/>
          <w:iCs/>
          <w:sz w:val="24"/>
          <w:szCs w:val="24"/>
        </w:rPr>
      </w:pPr>
      <w:r w:rsidRPr="001B4522">
        <w:rPr>
          <w:rFonts w:asciiTheme="majorBidi" w:eastAsia="Calibri" w:hAnsiTheme="majorBidi" w:cstheme="majorBidi"/>
          <w:b/>
          <w:bCs/>
          <w:i/>
          <w:iCs/>
          <w:sz w:val="24"/>
          <w:szCs w:val="24"/>
        </w:rPr>
        <w:lastRenderedPageBreak/>
        <w:t>Références bibliographiques</w:t>
      </w:r>
    </w:p>
    <w:p w:rsidR="00614CD2" w:rsidRPr="00115410" w:rsidRDefault="00614CD2" w:rsidP="00DE659A">
      <w:pPr>
        <w:numPr>
          <w:ilvl w:val="0"/>
          <w:numId w:val="18"/>
        </w:numPr>
        <w:spacing w:after="0" w:line="240" w:lineRule="auto"/>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Database Programming with Visual Basic .NET and ADO.NET - Tips, Tutorials, and Code (Sams)</w:t>
      </w:r>
    </w:p>
    <w:p w:rsidR="00614CD2" w:rsidRPr="00115410" w:rsidRDefault="00614CD2" w:rsidP="00DE659A">
      <w:pPr>
        <w:numPr>
          <w:ilvl w:val="0"/>
          <w:numId w:val="18"/>
        </w:numPr>
        <w:spacing w:after="0" w:line="240" w:lineRule="auto"/>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Sams_Teach_Yourself_VISUAL_BASIC_.NET_in_24_Hours</w:t>
      </w:r>
    </w:p>
    <w:p w:rsidR="00614CD2" w:rsidRPr="00115410" w:rsidRDefault="00614CD2" w:rsidP="00DE659A">
      <w:pPr>
        <w:numPr>
          <w:ilvl w:val="0"/>
          <w:numId w:val="18"/>
        </w:numPr>
        <w:spacing w:after="0" w:line="240" w:lineRule="auto"/>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Visual Basic .NET How to Program 2E – Dietel and Dietel</w:t>
      </w:r>
    </w:p>
    <w:p w:rsidR="00614CD2" w:rsidRPr="00115410" w:rsidRDefault="00614CD2" w:rsidP="00DE659A">
      <w:pPr>
        <w:numPr>
          <w:ilvl w:val="0"/>
          <w:numId w:val="18"/>
        </w:numPr>
        <w:spacing w:after="0" w:line="240" w:lineRule="auto"/>
        <w:rPr>
          <w:rFonts w:asciiTheme="majorBidi" w:hAnsiTheme="majorBidi" w:cstheme="majorBidi"/>
          <w:sz w:val="24"/>
          <w:szCs w:val="24"/>
          <w:lang w:val="en-US" w:eastAsia="fr-FR"/>
        </w:rPr>
      </w:pPr>
      <w:r w:rsidRPr="00115410">
        <w:rPr>
          <w:rFonts w:asciiTheme="majorBidi" w:hAnsiTheme="majorBidi" w:cstheme="majorBidi"/>
          <w:sz w:val="24"/>
          <w:szCs w:val="24"/>
          <w:lang w:val="en-US" w:eastAsia="fr-FR"/>
        </w:rPr>
        <w:t>[eBook] Beginning Visual Basic .NET Database Programming (Wrox</w:t>
      </w:r>
      <w:r w:rsidRPr="001B4522">
        <w:rPr>
          <w:rFonts w:asciiTheme="majorBidi" w:hAnsiTheme="majorBidi" w:cstheme="majorBidi"/>
          <w:sz w:val="24"/>
          <w:szCs w:val="24"/>
          <w:rtl/>
          <w:lang w:eastAsia="fr-FR"/>
        </w:rPr>
        <w:t>(</w:t>
      </w:r>
    </w:p>
    <w:p w:rsidR="00614CD2" w:rsidRPr="00115410" w:rsidRDefault="00614CD2"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Pr="00115410" w:rsidRDefault="00A963DC" w:rsidP="00614CD2">
      <w:pPr>
        <w:spacing w:after="0" w:line="240" w:lineRule="auto"/>
        <w:ind w:left="720"/>
        <w:rPr>
          <w:rFonts w:asciiTheme="majorBidi" w:hAnsiTheme="majorBidi" w:cstheme="majorBidi"/>
          <w:sz w:val="24"/>
          <w:szCs w:val="24"/>
          <w:lang w:val="en-US" w:eastAsia="fr-FR"/>
        </w:rPr>
      </w:pPr>
    </w:p>
    <w:p w:rsidR="00A963DC" w:rsidRDefault="00A963DC" w:rsidP="00A963DC">
      <w:pPr>
        <w:rPr>
          <w:rFonts w:asciiTheme="majorBidi" w:hAnsiTheme="majorBidi" w:cstheme="majorBidi"/>
          <w:b/>
          <w:bCs/>
          <w:sz w:val="24"/>
          <w:szCs w:val="24"/>
          <w:u w:val="single"/>
        </w:rPr>
      </w:pPr>
      <w:r w:rsidRPr="00590DA1">
        <w:rPr>
          <w:rFonts w:asciiTheme="majorBidi" w:hAnsiTheme="majorBidi" w:cstheme="majorBidi"/>
          <w:b/>
          <w:bCs/>
          <w:sz w:val="24"/>
          <w:szCs w:val="24"/>
          <w:u w:val="single"/>
        </w:rPr>
        <w:lastRenderedPageBreak/>
        <w:t>Deuxième année (TS2)</w:t>
      </w:r>
    </w:p>
    <w:p w:rsidR="00A963DC" w:rsidRPr="00AF1805" w:rsidRDefault="00A963DC" w:rsidP="00A963DC">
      <w:pPr>
        <w:rPr>
          <w:rFonts w:asciiTheme="majorBidi" w:hAnsiTheme="majorBidi" w:cstheme="majorBidi"/>
          <w:b/>
          <w:bCs/>
          <w:sz w:val="24"/>
          <w:szCs w:val="24"/>
        </w:rPr>
      </w:pPr>
      <w:r w:rsidRPr="00AF1805">
        <w:rPr>
          <w:rFonts w:asciiTheme="majorBidi" w:hAnsiTheme="majorBidi" w:cstheme="majorBidi"/>
          <w:b/>
          <w:bCs/>
          <w:sz w:val="24"/>
          <w:szCs w:val="24"/>
          <w:highlight w:val="lightGray"/>
        </w:rPr>
        <w:t>Droit                                                                                                                                60 h</w:t>
      </w:r>
    </w:p>
    <w:p w:rsidR="00A963DC" w:rsidRPr="006B1691" w:rsidRDefault="00A963DC" w:rsidP="00A963DC">
      <w:pPr>
        <w:bidi/>
        <w:ind w:left="742"/>
        <w:rPr>
          <w:rFonts w:cs="Simplified Arabic"/>
          <w:b/>
          <w:bCs/>
          <w:u w:val="single"/>
          <w:rtl/>
        </w:rPr>
      </w:pPr>
      <w:r w:rsidRPr="006B1691">
        <w:rPr>
          <w:rFonts w:cs="Simplified Arabic"/>
          <w:b/>
          <w:bCs/>
          <w:u w:val="single"/>
          <w:rtl/>
        </w:rPr>
        <w:t xml:space="preserve">الأهــداف : </w:t>
      </w:r>
    </w:p>
    <w:p w:rsidR="00A963DC" w:rsidRPr="006B1691" w:rsidRDefault="00A963DC" w:rsidP="00DE659A">
      <w:pPr>
        <w:numPr>
          <w:ilvl w:val="0"/>
          <w:numId w:val="84"/>
        </w:numPr>
        <w:bidi/>
        <w:spacing w:after="0" w:line="240" w:lineRule="auto"/>
        <w:ind w:left="742"/>
        <w:rPr>
          <w:rFonts w:cs="Simplified Arabic"/>
          <w:b/>
          <w:bCs/>
        </w:rPr>
      </w:pPr>
      <w:r w:rsidRPr="006B1691">
        <w:rPr>
          <w:rFonts w:cs="Simplified Arabic"/>
          <w:b/>
          <w:bCs/>
          <w:u w:val="single"/>
          <w:rtl/>
        </w:rPr>
        <w:t xml:space="preserve">مدة دراسة هذا البرنامج </w:t>
      </w:r>
      <w:r w:rsidRPr="006B1691">
        <w:rPr>
          <w:rFonts w:cs="Simplified Arabic"/>
          <w:b/>
          <w:bCs/>
          <w:rtl/>
        </w:rPr>
        <w:t>المقترح هي ( 60 ساعة ) .</w:t>
      </w:r>
    </w:p>
    <w:p w:rsidR="00A963DC" w:rsidRPr="006B1691" w:rsidRDefault="00A963DC" w:rsidP="00A963DC">
      <w:pPr>
        <w:bidi/>
        <w:ind w:left="742"/>
        <w:rPr>
          <w:rFonts w:cs="Simplified Arabic"/>
          <w:b/>
          <w:bCs/>
        </w:rPr>
      </w:pPr>
    </w:p>
    <w:p w:rsidR="00A963DC" w:rsidRPr="006B1691" w:rsidRDefault="00A963DC" w:rsidP="00A963DC">
      <w:pPr>
        <w:bidi/>
        <w:ind w:left="742"/>
        <w:rPr>
          <w:rFonts w:cs="Simplified Arabic"/>
          <w:b/>
          <w:bCs/>
          <w:u w:val="single"/>
          <w:rtl/>
        </w:rPr>
      </w:pPr>
      <w:r w:rsidRPr="006B1691">
        <w:rPr>
          <w:rFonts w:cs="Simplified Arabic"/>
          <w:b/>
          <w:bCs/>
          <w:u w:val="single"/>
          <w:rtl/>
        </w:rPr>
        <w:t xml:space="preserve">يتضمن منهاج الدراسة هذا </w:t>
      </w:r>
      <w:r w:rsidRPr="006B1691">
        <w:rPr>
          <w:rFonts w:cs="Simplified Arabic" w:hint="cs"/>
          <w:b/>
          <w:bCs/>
          <w:u w:val="single"/>
          <w:rtl/>
        </w:rPr>
        <w:t xml:space="preserve">قسمين رئيسيين </w:t>
      </w:r>
      <w:r w:rsidRPr="006B1691">
        <w:rPr>
          <w:rFonts w:cs="Simplified Arabic"/>
          <w:b/>
          <w:bCs/>
          <w:u w:val="single"/>
          <w:rtl/>
        </w:rPr>
        <w:t>:</w:t>
      </w:r>
    </w:p>
    <w:p w:rsidR="00A963DC" w:rsidRPr="006B1691" w:rsidRDefault="00A963DC" w:rsidP="00DE659A">
      <w:pPr>
        <w:numPr>
          <w:ilvl w:val="0"/>
          <w:numId w:val="85"/>
        </w:numPr>
        <w:bidi/>
        <w:spacing w:after="0" w:line="240" w:lineRule="auto"/>
        <w:ind w:left="742" w:hanging="1710"/>
        <w:rPr>
          <w:rFonts w:cs="Simplified Arabic"/>
          <w:b/>
          <w:bCs/>
        </w:rPr>
      </w:pPr>
      <w:r w:rsidRPr="006B1691">
        <w:rPr>
          <w:rFonts w:cs="Simplified Arabic" w:hint="cs"/>
          <w:b/>
          <w:bCs/>
          <w:u w:val="single"/>
          <w:rtl/>
        </w:rPr>
        <w:t xml:space="preserve">* </w:t>
      </w:r>
      <w:r w:rsidRPr="006B1691">
        <w:rPr>
          <w:rFonts w:cs="Simplified Arabic"/>
          <w:b/>
          <w:bCs/>
          <w:u w:val="single"/>
          <w:rtl/>
        </w:rPr>
        <w:t xml:space="preserve">القسم الاول </w:t>
      </w:r>
      <w:r w:rsidRPr="006B1691">
        <w:rPr>
          <w:rFonts w:cs="Simplified Arabic" w:hint="cs"/>
          <w:b/>
          <w:bCs/>
          <w:rtl/>
        </w:rPr>
        <w:t xml:space="preserve">: </w:t>
      </w:r>
      <w:r w:rsidRPr="006B1691">
        <w:rPr>
          <w:rFonts w:cs="Simplified Arabic"/>
          <w:b/>
          <w:bCs/>
          <w:rtl/>
        </w:rPr>
        <w:t xml:space="preserve">يبحث في </w:t>
      </w:r>
      <w:r w:rsidRPr="006B1691">
        <w:rPr>
          <w:rFonts w:cs="Simplified Arabic"/>
          <w:b/>
          <w:bCs/>
          <w:u w:val="single"/>
          <w:rtl/>
        </w:rPr>
        <w:t>الباب الاول</w:t>
      </w:r>
      <w:r w:rsidRPr="006B1691">
        <w:rPr>
          <w:rFonts w:cs="Simplified Arabic"/>
          <w:b/>
          <w:bCs/>
          <w:rtl/>
        </w:rPr>
        <w:t xml:space="preserve"> منه مفهوم الحماية القانونية لبرامج الكومبيوتر وقواعد البيانات </w:t>
      </w:r>
      <w:r w:rsidRPr="006B1691">
        <w:rPr>
          <w:rFonts w:cs="Simplified Arabic" w:hint="cs"/>
          <w:b/>
          <w:bCs/>
          <w:rtl/>
        </w:rPr>
        <w:t>.</w:t>
      </w:r>
    </w:p>
    <w:p w:rsidR="00A963DC" w:rsidRPr="006B1691" w:rsidRDefault="00A963DC" w:rsidP="00DE659A">
      <w:pPr>
        <w:numPr>
          <w:ilvl w:val="0"/>
          <w:numId w:val="85"/>
        </w:numPr>
        <w:bidi/>
        <w:spacing w:after="0" w:line="240" w:lineRule="auto"/>
        <w:ind w:left="742" w:hanging="1710"/>
        <w:rPr>
          <w:rFonts w:cs="Simplified Arabic"/>
          <w:b/>
          <w:bCs/>
          <w:rtl/>
        </w:rPr>
      </w:pPr>
      <w:r w:rsidRPr="006B1691">
        <w:rPr>
          <w:rFonts w:cs="Simplified Arabic" w:hint="cs"/>
          <w:b/>
          <w:bCs/>
          <w:rtl/>
        </w:rPr>
        <w:t>أ</w:t>
      </w:r>
      <w:r w:rsidRPr="006B1691">
        <w:rPr>
          <w:rFonts w:cs="Simplified Arabic"/>
          <w:b/>
          <w:bCs/>
          <w:rtl/>
        </w:rPr>
        <w:t xml:space="preserve">ما </w:t>
      </w:r>
      <w:r w:rsidRPr="006B1691">
        <w:rPr>
          <w:rFonts w:cs="Simplified Arabic"/>
          <w:b/>
          <w:bCs/>
          <w:u w:val="single"/>
          <w:rtl/>
        </w:rPr>
        <w:t>الباب الثاني</w:t>
      </w:r>
      <w:r w:rsidRPr="006B1691">
        <w:rPr>
          <w:rFonts w:cs="Simplified Arabic"/>
          <w:b/>
          <w:bCs/>
          <w:rtl/>
        </w:rPr>
        <w:t xml:space="preserve"> و</w:t>
      </w:r>
      <w:r w:rsidRPr="006B1691">
        <w:rPr>
          <w:rFonts w:cs="Simplified Arabic"/>
          <w:b/>
          <w:bCs/>
          <w:u w:val="single"/>
          <w:rtl/>
        </w:rPr>
        <w:t xml:space="preserve">الثالث </w:t>
      </w:r>
      <w:r w:rsidRPr="006B1691">
        <w:rPr>
          <w:rFonts w:cs="Simplified Arabic"/>
          <w:b/>
          <w:bCs/>
          <w:rtl/>
        </w:rPr>
        <w:t>فيبحثا تباعا</w:t>
      </w:r>
      <w:r w:rsidRPr="006B1691">
        <w:rPr>
          <w:rFonts w:cs="Simplified Arabic" w:hint="cs"/>
          <w:b/>
          <w:bCs/>
          <w:rtl/>
        </w:rPr>
        <w:t>ً</w:t>
      </w:r>
      <w:r w:rsidRPr="006B1691">
        <w:rPr>
          <w:rFonts w:cs="Simplified Arabic"/>
          <w:b/>
          <w:bCs/>
          <w:rtl/>
        </w:rPr>
        <w:t xml:space="preserve"> موضوع الحماية القانونية لبرامج ولقواعد البيانات .</w:t>
      </w:r>
    </w:p>
    <w:p w:rsidR="00A963DC" w:rsidRPr="006B1691" w:rsidRDefault="00A963DC" w:rsidP="00A963DC">
      <w:pPr>
        <w:bidi/>
        <w:ind w:left="472" w:firstLine="270"/>
        <w:rPr>
          <w:rFonts w:cs="Simplified Arabic"/>
          <w:b/>
          <w:bCs/>
          <w:rtl/>
        </w:rPr>
      </w:pPr>
      <w:r w:rsidRPr="006B1691">
        <w:rPr>
          <w:rFonts w:cs="Simplified Arabic" w:hint="cs"/>
          <w:b/>
          <w:bCs/>
          <w:rtl/>
        </w:rPr>
        <w:t xml:space="preserve">*  </w:t>
      </w:r>
      <w:r w:rsidRPr="006B1691">
        <w:rPr>
          <w:rFonts w:cs="Simplified Arabic"/>
          <w:b/>
          <w:bCs/>
          <w:u w:val="single"/>
          <w:rtl/>
        </w:rPr>
        <w:t xml:space="preserve">القسم </w:t>
      </w:r>
      <w:r w:rsidRPr="006B1691">
        <w:rPr>
          <w:rFonts w:cs="Simplified Arabic" w:hint="cs"/>
          <w:b/>
          <w:bCs/>
          <w:u w:val="single"/>
          <w:rtl/>
        </w:rPr>
        <w:t xml:space="preserve">الثاني </w:t>
      </w:r>
      <w:r w:rsidRPr="006B1691">
        <w:rPr>
          <w:rFonts w:cs="Simplified Arabic"/>
          <w:b/>
          <w:bCs/>
          <w:rtl/>
        </w:rPr>
        <w:t xml:space="preserve">:ويتضمن </w:t>
      </w:r>
      <w:r w:rsidRPr="006B1691">
        <w:rPr>
          <w:rFonts w:cs="Simplified Arabic"/>
          <w:b/>
          <w:bCs/>
          <w:u w:val="single"/>
          <w:rtl/>
        </w:rPr>
        <w:t xml:space="preserve">في بابه الاول </w:t>
      </w:r>
      <w:r w:rsidRPr="006B1691">
        <w:rPr>
          <w:rFonts w:cs="Simplified Arabic"/>
          <w:b/>
          <w:bCs/>
          <w:rtl/>
        </w:rPr>
        <w:t xml:space="preserve">: تعريف ولمحة شاملة بالقانون الجزائي العام </w:t>
      </w:r>
      <w:r w:rsidRPr="006B1691">
        <w:rPr>
          <w:rFonts w:cs="Simplified Arabic" w:hint="cs"/>
          <w:b/>
          <w:bCs/>
          <w:rtl/>
        </w:rPr>
        <w:t>.</w:t>
      </w:r>
    </w:p>
    <w:p w:rsidR="00A963DC" w:rsidRPr="006B1691" w:rsidRDefault="00A963DC" w:rsidP="00A963DC">
      <w:pPr>
        <w:bidi/>
        <w:ind w:left="742" w:firstLine="270"/>
        <w:rPr>
          <w:rFonts w:cs="Simplified Arabic"/>
          <w:b/>
          <w:bCs/>
          <w:rtl/>
        </w:rPr>
      </w:pPr>
      <w:r w:rsidRPr="006B1691">
        <w:rPr>
          <w:rFonts w:cs="Simplified Arabic"/>
          <w:b/>
          <w:bCs/>
          <w:rtl/>
        </w:rPr>
        <w:t xml:space="preserve"> </w:t>
      </w:r>
      <w:r w:rsidRPr="006B1691">
        <w:rPr>
          <w:rFonts w:cs="Simplified Arabic" w:hint="cs"/>
          <w:b/>
          <w:bCs/>
          <w:rtl/>
        </w:rPr>
        <w:t xml:space="preserve">  </w:t>
      </w:r>
      <w:r w:rsidRPr="006B1691">
        <w:rPr>
          <w:rFonts w:cs="Simplified Arabic"/>
          <w:b/>
          <w:bCs/>
          <w:rtl/>
        </w:rPr>
        <w:t xml:space="preserve">   </w:t>
      </w:r>
      <w:r w:rsidRPr="006B1691">
        <w:rPr>
          <w:rFonts w:cs="Simplified Arabic"/>
          <w:b/>
          <w:bCs/>
          <w:u w:val="single"/>
          <w:rtl/>
        </w:rPr>
        <w:t>في بابه الثاني</w:t>
      </w:r>
      <w:r w:rsidRPr="006B1691">
        <w:rPr>
          <w:rFonts w:cs="Simplified Arabic" w:hint="cs"/>
          <w:b/>
          <w:bCs/>
          <w:rtl/>
        </w:rPr>
        <w:t xml:space="preserve"> </w:t>
      </w:r>
      <w:r w:rsidRPr="006B1691">
        <w:rPr>
          <w:rFonts w:cs="Simplified Arabic"/>
          <w:b/>
          <w:bCs/>
          <w:rtl/>
        </w:rPr>
        <w:t xml:space="preserve">: انواع العقوبات والتدابير المنصوص عليها </w:t>
      </w:r>
      <w:r w:rsidRPr="006B1691">
        <w:rPr>
          <w:rFonts w:cs="Simplified Arabic" w:hint="cs"/>
          <w:b/>
          <w:bCs/>
          <w:rtl/>
        </w:rPr>
        <w:t xml:space="preserve">خاصة </w:t>
      </w:r>
      <w:r w:rsidRPr="006B1691">
        <w:rPr>
          <w:rFonts w:cs="Simplified Arabic"/>
          <w:b/>
          <w:bCs/>
          <w:rtl/>
        </w:rPr>
        <w:t>في</w:t>
      </w:r>
      <w:r w:rsidRPr="006B1691">
        <w:rPr>
          <w:rFonts w:cs="Simplified Arabic" w:hint="cs"/>
          <w:b/>
          <w:bCs/>
          <w:rtl/>
        </w:rPr>
        <w:t xml:space="preserve"> </w:t>
      </w:r>
      <w:r w:rsidRPr="006B1691">
        <w:rPr>
          <w:rFonts w:cs="Simplified Arabic"/>
          <w:b/>
          <w:bCs/>
          <w:rtl/>
        </w:rPr>
        <w:t>القانون</w:t>
      </w:r>
      <w:r w:rsidRPr="006B1691">
        <w:rPr>
          <w:rFonts w:cs="Simplified Arabic" w:hint="cs"/>
          <w:b/>
          <w:bCs/>
          <w:rtl/>
        </w:rPr>
        <w:t xml:space="preserve"> </w:t>
      </w:r>
      <w:r w:rsidRPr="006B1691">
        <w:rPr>
          <w:rFonts w:cs="Simplified Arabic"/>
          <w:b/>
          <w:bCs/>
          <w:rtl/>
        </w:rPr>
        <w:t xml:space="preserve">رقم 75/99 (أي قانون حماية </w:t>
      </w:r>
      <w:r w:rsidRPr="006B1691">
        <w:rPr>
          <w:rFonts w:cs="Simplified Arabic" w:hint="cs"/>
          <w:b/>
          <w:bCs/>
          <w:rtl/>
        </w:rPr>
        <w:t xml:space="preserve">    </w:t>
      </w:r>
    </w:p>
    <w:p w:rsidR="00A963DC" w:rsidRPr="006B1691" w:rsidRDefault="00A963DC" w:rsidP="00A963DC">
      <w:pPr>
        <w:bidi/>
        <w:ind w:left="742" w:firstLine="270"/>
        <w:rPr>
          <w:rFonts w:cs="Simplified Arabic"/>
          <w:b/>
          <w:bCs/>
          <w:rtl/>
        </w:rPr>
      </w:pPr>
      <w:r w:rsidRPr="006B1691">
        <w:rPr>
          <w:rFonts w:cs="Simplified Arabic" w:hint="cs"/>
          <w:b/>
          <w:bCs/>
          <w:rtl/>
        </w:rPr>
        <w:t xml:space="preserve">                            </w:t>
      </w:r>
      <w:r w:rsidRPr="006B1691">
        <w:rPr>
          <w:rFonts w:cs="Simplified Arabic"/>
          <w:b/>
          <w:bCs/>
          <w:rtl/>
        </w:rPr>
        <w:t>الملكية الأدبية</w:t>
      </w:r>
      <w:r w:rsidRPr="006B1691">
        <w:rPr>
          <w:rFonts w:cs="Simplified Arabic" w:hint="cs"/>
          <w:b/>
          <w:bCs/>
          <w:rtl/>
        </w:rPr>
        <w:t xml:space="preserve"> </w:t>
      </w:r>
      <w:r w:rsidRPr="006B1691">
        <w:rPr>
          <w:rFonts w:cs="Simplified Arabic"/>
          <w:b/>
          <w:bCs/>
          <w:rtl/>
        </w:rPr>
        <w:t xml:space="preserve">والفنية) </w:t>
      </w:r>
      <w:r w:rsidRPr="006B1691">
        <w:rPr>
          <w:rFonts w:cs="Simplified Arabic" w:hint="cs"/>
          <w:b/>
          <w:bCs/>
          <w:rtl/>
        </w:rPr>
        <w:t>.</w:t>
      </w:r>
    </w:p>
    <w:p w:rsidR="00A963DC" w:rsidRDefault="00A963DC" w:rsidP="00A963DC">
      <w:pPr>
        <w:bidi/>
        <w:ind w:left="742"/>
        <w:rPr>
          <w:u w:val="single"/>
          <w:rtl/>
        </w:rPr>
      </w:pPr>
    </w:p>
    <w:p w:rsidR="00A963DC" w:rsidRPr="006B1691" w:rsidRDefault="00A963DC" w:rsidP="00A963DC">
      <w:pPr>
        <w:tabs>
          <w:tab w:val="right" w:pos="1282"/>
        </w:tabs>
        <w:bidi/>
        <w:ind w:left="922"/>
        <w:rPr>
          <w:rFonts w:cs="Simplified Arabic"/>
          <w:b/>
          <w:bCs/>
          <w:rtl/>
        </w:rPr>
      </w:pPr>
      <w:r w:rsidRPr="006B1691">
        <w:rPr>
          <w:rFonts w:cs="Simplified Arabic"/>
          <w:b/>
          <w:bCs/>
          <w:u w:val="single"/>
          <w:rtl/>
        </w:rPr>
        <w:t xml:space="preserve">القسم </w:t>
      </w:r>
      <w:r w:rsidRPr="006B1691">
        <w:rPr>
          <w:rFonts w:cs="Simplified Arabic" w:hint="cs"/>
          <w:b/>
          <w:bCs/>
          <w:u w:val="single"/>
          <w:rtl/>
        </w:rPr>
        <w:t xml:space="preserve">الاول </w:t>
      </w:r>
      <w:r w:rsidRPr="006B1691">
        <w:rPr>
          <w:rFonts w:cs="Simplified Arabic"/>
          <w:b/>
          <w:bCs/>
          <w:u w:val="single"/>
          <w:rtl/>
        </w:rPr>
        <w:t>:</w:t>
      </w:r>
      <w:r w:rsidRPr="006B1691">
        <w:rPr>
          <w:rFonts w:cs="Simplified Arabic"/>
          <w:b/>
          <w:bCs/>
          <w:rtl/>
        </w:rPr>
        <w:tab/>
      </w:r>
      <w:r w:rsidRPr="006B1691">
        <w:rPr>
          <w:rFonts w:cs="Simplified Arabic"/>
          <w:b/>
          <w:bCs/>
          <w:rtl/>
        </w:rPr>
        <w:tab/>
      </w:r>
      <w:r w:rsidRPr="006B1691">
        <w:rPr>
          <w:rFonts w:cs="Simplified Arabic"/>
          <w:b/>
          <w:bCs/>
          <w:rtl/>
        </w:rPr>
        <w:tab/>
      </w:r>
      <w:r w:rsidRPr="006B1691">
        <w:rPr>
          <w:rFonts w:cs="Simplified Arabic"/>
          <w:b/>
          <w:bCs/>
        </w:rPr>
        <w:t xml:space="preserve">( 30 PERIODES ) </w:t>
      </w:r>
      <w:r w:rsidRPr="006B1691">
        <w:rPr>
          <w:rFonts w:cs="Simplified Arabic"/>
          <w:b/>
          <w:bCs/>
          <w:rtl/>
        </w:rPr>
        <w:t xml:space="preserve"> </w:t>
      </w:r>
    </w:p>
    <w:p w:rsidR="00A963DC" w:rsidRPr="006B1691" w:rsidRDefault="00A963DC" w:rsidP="00A963DC">
      <w:pPr>
        <w:bidi/>
        <w:ind w:left="742"/>
        <w:rPr>
          <w:rFonts w:cs="Simplified Arabic"/>
          <w:b/>
          <w:bCs/>
          <w:u w:val="single"/>
          <w:rtl/>
        </w:rPr>
      </w:pPr>
      <w:r w:rsidRPr="006B1691">
        <w:rPr>
          <w:rFonts w:cs="Simplified Arabic"/>
          <w:b/>
          <w:bCs/>
          <w:u w:val="single"/>
          <w:rtl/>
        </w:rPr>
        <w:t>موضوع الحماية القانونية لبرامج  " الكومبيوتر  " وبنوك وقواعد البيانات :</w:t>
      </w:r>
    </w:p>
    <w:p w:rsidR="00A963DC" w:rsidRDefault="00A963DC" w:rsidP="00A963DC">
      <w:pPr>
        <w:bidi/>
        <w:ind w:left="742"/>
        <w:rPr>
          <w:rFonts w:cs="Simplified Arabic"/>
          <w:b/>
          <w:bCs/>
          <w:rtl/>
        </w:rPr>
      </w:pPr>
      <w:r w:rsidRPr="006B1691">
        <w:rPr>
          <w:rFonts w:cs="Simplified Arabic"/>
          <w:b/>
          <w:bCs/>
          <w:u w:val="single"/>
          <w:rtl/>
        </w:rPr>
        <w:t>الباب الاول :</w:t>
      </w:r>
      <w:r w:rsidRPr="006B1691">
        <w:rPr>
          <w:rFonts w:cs="Simplified Arabic"/>
          <w:b/>
          <w:bCs/>
          <w:rtl/>
        </w:rPr>
        <w:t xml:space="preserve">  </w:t>
      </w:r>
    </w:p>
    <w:p w:rsidR="00A963DC" w:rsidRPr="006B1691" w:rsidRDefault="00A963DC" w:rsidP="00A963DC">
      <w:pPr>
        <w:bidi/>
        <w:ind w:left="742"/>
        <w:rPr>
          <w:rFonts w:cs="Simplified Arabic"/>
          <w:b/>
          <w:bCs/>
          <w:rtl/>
        </w:rPr>
      </w:pPr>
      <w:r w:rsidRPr="006B1691">
        <w:rPr>
          <w:rFonts w:cs="Simplified Arabic"/>
          <w:b/>
          <w:bCs/>
          <w:rtl/>
        </w:rPr>
        <w:t xml:space="preserve">  (1) </w:t>
      </w:r>
      <w:r w:rsidRPr="006B1691">
        <w:rPr>
          <w:rFonts w:cs="Simplified Arabic"/>
          <w:b/>
          <w:bCs/>
        </w:rPr>
        <w:t>–</w:t>
      </w:r>
      <w:r w:rsidRPr="006B1691">
        <w:rPr>
          <w:rFonts w:cs="Simplified Arabic"/>
          <w:b/>
          <w:bCs/>
          <w:rtl/>
        </w:rPr>
        <w:t xml:space="preserve"> مفهوم البرنامج من الناحية القانونية </w:t>
      </w:r>
      <w:r w:rsidRPr="006B1691">
        <w:rPr>
          <w:rFonts w:cs="Simplified Arabic" w:hint="cs"/>
          <w:b/>
          <w:bCs/>
          <w:rtl/>
        </w:rPr>
        <w:t>.</w:t>
      </w:r>
    </w:p>
    <w:p w:rsidR="00A963DC" w:rsidRPr="006B1691" w:rsidRDefault="00A963DC" w:rsidP="00DE659A">
      <w:pPr>
        <w:numPr>
          <w:ilvl w:val="0"/>
          <w:numId w:val="86"/>
        </w:numPr>
        <w:tabs>
          <w:tab w:val="clear" w:pos="1620"/>
          <w:tab w:val="num" w:pos="1282"/>
        </w:tabs>
        <w:bidi/>
        <w:spacing w:after="0" w:line="240" w:lineRule="auto"/>
        <w:ind w:left="922" w:firstLine="0"/>
        <w:rPr>
          <w:rFonts w:cs="Simplified Arabic"/>
          <w:b/>
          <w:bCs/>
          <w:rtl/>
        </w:rPr>
      </w:pPr>
      <w:r w:rsidRPr="006B1691">
        <w:rPr>
          <w:rFonts w:cs="Simplified Arabic"/>
          <w:b/>
          <w:bCs/>
          <w:rtl/>
        </w:rPr>
        <w:t xml:space="preserve">- مفهوم " قواعد البيانات " من الناحية القانونية </w:t>
      </w:r>
      <w:r w:rsidRPr="006B1691">
        <w:rPr>
          <w:rFonts w:cs="Simplified Arabic" w:hint="cs"/>
          <w:b/>
          <w:bCs/>
          <w:rtl/>
        </w:rPr>
        <w:t>.</w:t>
      </w:r>
    </w:p>
    <w:p w:rsidR="00A963DC" w:rsidRPr="006B1691" w:rsidRDefault="00A963DC" w:rsidP="00DE659A">
      <w:pPr>
        <w:numPr>
          <w:ilvl w:val="0"/>
          <w:numId w:val="86"/>
        </w:numPr>
        <w:tabs>
          <w:tab w:val="clear" w:pos="1620"/>
          <w:tab w:val="num" w:pos="1282"/>
        </w:tabs>
        <w:bidi/>
        <w:spacing w:after="0" w:line="240" w:lineRule="auto"/>
        <w:ind w:left="922" w:firstLine="0"/>
        <w:rPr>
          <w:rFonts w:cs="Simplified Arabic"/>
          <w:b/>
          <w:bCs/>
          <w:rtl/>
        </w:rPr>
      </w:pPr>
      <w:r w:rsidRPr="006B1691">
        <w:rPr>
          <w:rFonts w:cs="Simplified Arabic"/>
          <w:b/>
          <w:bCs/>
        </w:rPr>
        <w:t>–</w:t>
      </w:r>
      <w:r w:rsidRPr="006B1691">
        <w:rPr>
          <w:rFonts w:cs="Simplified Arabic"/>
          <w:b/>
          <w:bCs/>
          <w:rtl/>
        </w:rPr>
        <w:t xml:space="preserve"> انواع البرامج بشكل عام وماهية البرامج التى يعطيها القانون الحماية </w:t>
      </w:r>
    </w:p>
    <w:p w:rsidR="00A963DC" w:rsidRPr="006B1691" w:rsidRDefault="00A963DC" w:rsidP="00DE659A">
      <w:pPr>
        <w:numPr>
          <w:ilvl w:val="0"/>
          <w:numId w:val="86"/>
        </w:numPr>
        <w:tabs>
          <w:tab w:val="clear" w:pos="1620"/>
          <w:tab w:val="num" w:pos="1282"/>
        </w:tabs>
        <w:bidi/>
        <w:spacing w:after="0" w:line="240" w:lineRule="auto"/>
        <w:ind w:left="922" w:firstLine="0"/>
        <w:rPr>
          <w:rFonts w:cs="Simplified Arabic"/>
          <w:b/>
          <w:bCs/>
          <w:rtl/>
        </w:rPr>
      </w:pPr>
      <w:r w:rsidRPr="006B1691">
        <w:rPr>
          <w:rFonts w:cs="Simplified Arabic"/>
          <w:b/>
          <w:bCs/>
        </w:rPr>
        <w:t>–</w:t>
      </w:r>
      <w:r w:rsidRPr="006B1691">
        <w:rPr>
          <w:rFonts w:cs="Simplified Arabic"/>
          <w:b/>
          <w:bCs/>
          <w:rtl/>
        </w:rPr>
        <w:t xml:space="preserve"> التقسيم  الدولي تبعا" لحصرية او عدم حصرية الاستعمال </w:t>
      </w:r>
      <w:r w:rsidRPr="006B1691">
        <w:rPr>
          <w:rFonts w:cs="Simplified Arabic" w:hint="cs"/>
          <w:b/>
          <w:bCs/>
          <w:rtl/>
        </w:rPr>
        <w:t>:</w:t>
      </w:r>
    </w:p>
    <w:p w:rsidR="00A963DC" w:rsidRPr="006B1691" w:rsidRDefault="00A963DC" w:rsidP="00DE659A">
      <w:pPr>
        <w:numPr>
          <w:ilvl w:val="0"/>
          <w:numId w:val="87"/>
        </w:numPr>
        <w:bidi/>
        <w:spacing w:after="0" w:line="240" w:lineRule="auto"/>
        <w:rPr>
          <w:rFonts w:cs="Simplified Arabic"/>
          <w:b/>
          <w:bCs/>
          <w:rtl/>
        </w:rPr>
      </w:pPr>
      <w:r>
        <w:rPr>
          <w:rFonts w:cs="Simplified Arabic" w:hint="cs"/>
          <w:b/>
          <w:bCs/>
          <w:rtl/>
        </w:rPr>
        <w:t xml:space="preserve">-  </w:t>
      </w:r>
      <w:r w:rsidRPr="006B1691">
        <w:rPr>
          <w:rFonts w:cs="Simplified Arabic"/>
          <w:b/>
          <w:bCs/>
          <w:u w:val="single"/>
          <w:rtl/>
        </w:rPr>
        <w:t>برامج الكومبيوتر النموذجية</w:t>
      </w:r>
      <w:r w:rsidRPr="006B1691">
        <w:rPr>
          <w:rFonts w:cs="Simplified Arabic"/>
          <w:b/>
          <w:bCs/>
          <w:rtl/>
        </w:rPr>
        <w:t xml:space="preserve"> </w:t>
      </w:r>
      <w:r w:rsidRPr="006B1691">
        <w:rPr>
          <w:rFonts w:cs="Simplified Arabic"/>
          <w:b/>
          <w:bCs/>
        </w:rPr>
        <w:t xml:space="preserve">Standards logiciel </w:t>
      </w:r>
      <w:r w:rsidRPr="006B1691">
        <w:rPr>
          <w:rFonts w:cs="Simplified Arabic"/>
          <w:b/>
          <w:bCs/>
          <w:rtl/>
        </w:rPr>
        <w:t xml:space="preserve"> ( استعمال غير حصري).</w:t>
      </w:r>
    </w:p>
    <w:p w:rsidR="00A963DC" w:rsidRPr="006B1691" w:rsidRDefault="00A963DC" w:rsidP="00A963DC">
      <w:pPr>
        <w:bidi/>
        <w:ind w:left="742" w:firstLine="698"/>
        <w:rPr>
          <w:rFonts w:cs="Simplified Arabic"/>
          <w:b/>
          <w:bCs/>
          <w:rtl/>
        </w:rPr>
      </w:pPr>
      <w:r w:rsidRPr="006B1691">
        <w:rPr>
          <w:rFonts w:cs="Simplified Arabic"/>
          <w:b/>
          <w:bCs/>
          <w:rtl/>
        </w:rPr>
        <w:t>(ب)- ب</w:t>
      </w:r>
      <w:r w:rsidRPr="006B1691">
        <w:rPr>
          <w:rFonts w:cs="Simplified Arabic"/>
          <w:b/>
          <w:bCs/>
          <w:u w:val="single"/>
          <w:rtl/>
        </w:rPr>
        <w:t>رامج الكومبيوتر المصممة وفقا" للطلب</w:t>
      </w:r>
      <w:r w:rsidRPr="006B1691">
        <w:rPr>
          <w:rFonts w:cs="Simplified Arabic"/>
          <w:b/>
          <w:bCs/>
          <w:rtl/>
        </w:rPr>
        <w:t xml:space="preserve"> ( مدى الحق بالاستعمال الحصري لهـا) . </w:t>
      </w:r>
    </w:p>
    <w:p w:rsidR="00A963DC" w:rsidRPr="006B1691" w:rsidRDefault="00A963DC" w:rsidP="00A963DC">
      <w:pPr>
        <w:bidi/>
        <w:ind w:left="742"/>
        <w:rPr>
          <w:rFonts w:cs="Simplified Arabic"/>
          <w:b/>
          <w:bCs/>
          <w:rtl/>
        </w:rPr>
      </w:pPr>
    </w:p>
    <w:p w:rsidR="00A963DC" w:rsidRPr="006B1691" w:rsidRDefault="00A963DC" w:rsidP="00A963DC">
      <w:pPr>
        <w:bidi/>
        <w:ind w:left="742"/>
        <w:rPr>
          <w:rFonts w:cs="Simplified Arabic"/>
          <w:b/>
          <w:bCs/>
          <w:u w:val="single"/>
          <w:rtl/>
        </w:rPr>
      </w:pPr>
      <w:r w:rsidRPr="006B1691">
        <w:rPr>
          <w:rFonts w:cs="Simplified Arabic"/>
          <w:b/>
          <w:bCs/>
          <w:u w:val="single"/>
          <w:rtl/>
        </w:rPr>
        <w:t>الباب الثاني : الحماية القانونية للبرامج :</w:t>
      </w:r>
    </w:p>
    <w:p w:rsidR="00A963DC" w:rsidRPr="006B1691" w:rsidRDefault="00A963DC" w:rsidP="00A963DC">
      <w:pPr>
        <w:bidi/>
        <w:ind w:left="742"/>
        <w:rPr>
          <w:rFonts w:cs="Simplified Arabic"/>
          <w:b/>
          <w:bCs/>
          <w:rtl/>
        </w:rPr>
      </w:pPr>
      <w:r w:rsidRPr="006B1691">
        <w:rPr>
          <w:rFonts w:cs="Simplified Arabic"/>
          <w:b/>
          <w:bCs/>
          <w:rtl/>
        </w:rPr>
        <w:t xml:space="preserve"> (1) - </w:t>
      </w:r>
      <w:r w:rsidRPr="006B1691">
        <w:rPr>
          <w:rFonts w:cs="Simplified Arabic"/>
          <w:b/>
          <w:bCs/>
          <w:u w:val="single"/>
          <w:rtl/>
        </w:rPr>
        <w:t xml:space="preserve">تحديد مفهوم الحماية </w:t>
      </w:r>
    </w:p>
    <w:p w:rsidR="00A963DC" w:rsidRPr="006B1691" w:rsidRDefault="00A963DC" w:rsidP="00A963DC">
      <w:pPr>
        <w:bidi/>
        <w:ind w:left="742"/>
        <w:rPr>
          <w:rFonts w:cs="Simplified Arabic"/>
          <w:b/>
          <w:bCs/>
          <w:rtl/>
        </w:rPr>
      </w:pPr>
      <w:r w:rsidRPr="006B1691">
        <w:rPr>
          <w:rFonts w:cs="Simplified Arabic"/>
          <w:b/>
          <w:bCs/>
          <w:rtl/>
        </w:rPr>
        <w:t xml:space="preserve"> (2) </w:t>
      </w:r>
      <w:r w:rsidRPr="006B1691">
        <w:rPr>
          <w:rFonts w:cs="Simplified Arabic"/>
          <w:b/>
          <w:bCs/>
        </w:rPr>
        <w:t>–</w:t>
      </w:r>
      <w:r w:rsidRPr="006B1691">
        <w:rPr>
          <w:rFonts w:cs="Simplified Arabic"/>
          <w:b/>
          <w:bCs/>
          <w:rtl/>
        </w:rPr>
        <w:t xml:space="preserve"> </w:t>
      </w:r>
      <w:r w:rsidRPr="006B1691">
        <w:rPr>
          <w:rFonts w:cs="Simplified Arabic"/>
          <w:b/>
          <w:bCs/>
          <w:u w:val="single"/>
          <w:rtl/>
        </w:rPr>
        <w:t xml:space="preserve">شروط الحماية </w:t>
      </w:r>
      <w:r w:rsidRPr="006B1691">
        <w:rPr>
          <w:rFonts w:cs="Simplified Arabic"/>
          <w:b/>
          <w:bCs/>
          <w:rtl/>
        </w:rPr>
        <w:t>المبدئية لبرنامج الكومبيوتر :</w:t>
      </w:r>
      <w:r>
        <w:rPr>
          <w:rFonts w:cs="Simplified Arabic" w:hint="cs"/>
          <w:b/>
          <w:bCs/>
          <w:rtl/>
        </w:rPr>
        <w:tab/>
      </w:r>
      <w:r w:rsidRPr="006B1691">
        <w:rPr>
          <w:rFonts w:cs="Simplified Arabic"/>
          <w:b/>
          <w:bCs/>
          <w:rtl/>
        </w:rPr>
        <w:t xml:space="preserve">- </w:t>
      </w:r>
      <w:r w:rsidRPr="006B1691">
        <w:rPr>
          <w:rFonts w:cs="Simplified Arabic"/>
          <w:b/>
          <w:bCs/>
          <w:u w:val="single"/>
          <w:rtl/>
        </w:rPr>
        <w:t xml:space="preserve">الشرط الشكلي </w:t>
      </w:r>
      <w:r w:rsidRPr="006B1691">
        <w:rPr>
          <w:rFonts w:cs="Simplified Arabic"/>
          <w:b/>
          <w:bCs/>
          <w:rtl/>
        </w:rPr>
        <w:t xml:space="preserve"> ( المتجسد )</w:t>
      </w:r>
    </w:p>
    <w:p w:rsidR="00A963DC" w:rsidRPr="006B1691" w:rsidRDefault="00A963DC" w:rsidP="00A963DC">
      <w:pPr>
        <w:bidi/>
        <w:ind w:left="4342" w:firstLine="698"/>
        <w:rPr>
          <w:rFonts w:cs="Simplified Arabic"/>
          <w:b/>
          <w:bCs/>
          <w:rtl/>
        </w:rPr>
      </w:pPr>
      <w:r w:rsidRPr="006B1691">
        <w:rPr>
          <w:rFonts w:cs="Simplified Arabic"/>
          <w:b/>
          <w:bCs/>
          <w:rtl/>
        </w:rPr>
        <w:t xml:space="preserve">- </w:t>
      </w:r>
      <w:r w:rsidRPr="006B1691">
        <w:rPr>
          <w:rFonts w:cs="Simplified Arabic"/>
          <w:b/>
          <w:bCs/>
          <w:u w:val="single"/>
          <w:rtl/>
        </w:rPr>
        <w:t>الشرط الموضوعي:</w:t>
      </w:r>
      <w:r w:rsidRPr="006B1691">
        <w:rPr>
          <w:rFonts w:cs="Simplified Arabic"/>
          <w:b/>
          <w:bCs/>
          <w:rtl/>
        </w:rPr>
        <w:t xml:space="preserve"> الابتكار او الاصالة </w:t>
      </w:r>
    </w:p>
    <w:p w:rsidR="00A963DC" w:rsidRPr="006B1691" w:rsidRDefault="00A963DC" w:rsidP="00A963DC">
      <w:pPr>
        <w:bidi/>
        <w:ind w:left="742"/>
        <w:rPr>
          <w:rFonts w:cs="Simplified Arabic"/>
          <w:b/>
          <w:bCs/>
          <w:rtl/>
        </w:rPr>
      </w:pPr>
      <w:r w:rsidRPr="006B1691">
        <w:rPr>
          <w:rFonts w:cs="Simplified Arabic"/>
          <w:b/>
          <w:bCs/>
          <w:rtl/>
        </w:rPr>
        <w:lastRenderedPageBreak/>
        <w:t xml:space="preserve"> (3) </w:t>
      </w:r>
      <w:r w:rsidRPr="006B1691">
        <w:rPr>
          <w:rFonts w:cs="Simplified Arabic"/>
          <w:b/>
          <w:bCs/>
        </w:rPr>
        <w:t>–</w:t>
      </w:r>
      <w:r w:rsidRPr="006B1691">
        <w:rPr>
          <w:rFonts w:cs="Simplified Arabic"/>
          <w:b/>
          <w:bCs/>
          <w:rtl/>
        </w:rPr>
        <w:t xml:space="preserve"> </w:t>
      </w:r>
      <w:r w:rsidRPr="006B1691">
        <w:rPr>
          <w:rFonts w:cs="Simplified Arabic"/>
          <w:b/>
          <w:bCs/>
          <w:u w:val="single"/>
          <w:rtl/>
        </w:rPr>
        <w:t>مضمون الحماية :</w:t>
      </w:r>
      <w:r w:rsidRPr="006B1691">
        <w:rPr>
          <w:rFonts w:cs="Simplified Arabic"/>
          <w:b/>
          <w:bCs/>
          <w:rtl/>
        </w:rPr>
        <w:t xml:space="preserve"> (او الحقوق التي يتمتع بها المبتكر) </w:t>
      </w:r>
      <w:r w:rsidRPr="006B1691">
        <w:rPr>
          <w:rFonts w:cs="Simplified Arabic" w:hint="cs"/>
          <w:b/>
          <w:bCs/>
          <w:rtl/>
        </w:rPr>
        <w:t>:</w:t>
      </w:r>
    </w:p>
    <w:p w:rsidR="00A963DC" w:rsidRPr="006B1691" w:rsidRDefault="00A963DC" w:rsidP="00A963DC">
      <w:pPr>
        <w:bidi/>
        <w:ind w:left="742" w:firstLine="698"/>
        <w:rPr>
          <w:rFonts w:cs="Simplified Arabic"/>
          <w:b/>
          <w:bCs/>
          <w:rtl/>
        </w:rPr>
      </w:pPr>
      <w:r w:rsidRPr="006B1691">
        <w:rPr>
          <w:rFonts w:cs="Simplified Arabic"/>
          <w:b/>
          <w:bCs/>
          <w:rtl/>
        </w:rPr>
        <w:t xml:space="preserve">- </w:t>
      </w:r>
      <w:r w:rsidRPr="006B1691">
        <w:rPr>
          <w:rFonts w:cs="Simplified Arabic"/>
          <w:b/>
          <w:bCs/>
          <w:u w:val="single"/>
          <w:rtl/>
        </w:rPr>
        <w:t xml:space="preserve">الحقوق المادية </w:t>
      </w:r>
      <w:r w:rsidRPr="006B1691">
        <w:rPr>
          <w:rFonts w:cs="Simplified Arabic"/>
          <w:b/>
          <w:bCs/>
          <w:rtl/>
        </w:rPr>
        <w:t>: الحق بالاستغلال والاستعمال والتصرف والتنازل .</w:t>
      </w:r>
    </w:p>
    <w:p w:rsidR="00A963DC" w:rsidRPr="006B1691" w:rsidRDefault="00A963DC" w:rsidP="00A963DC">
      <w:pPr>
        <w:bidi/>
        <w:ind w:left="742" w:firstLine="720"/>
        <w:rPr>
          <w:rFonts w:cs="Simplified Arabic"/>
          <w:b/>
          <w:bCs/>
          <w:rtl/>
        </w:rPr>
      </w:pPr>
      <w:r w:rsidRPr="006B1691">
        <w:rPr>
          <w:rFonts w:cs="Simplified Arabic"/>
          <w:b/>
          <w:bCs/>
          <w:rtl/>
        </w:rPr>
        <w:t xml:space="preserve">- </w:t>
      </w:r>
      <w:r w:rsidRPr="006B1691">
        <w:rPr>
          <w:rFonts w:cs="Simplified Arabic"/>
          <w:b/>
          <w:bCs/>
          <w:u w:val="single"/>
          <w:rtl/>
        </w:rPr>
        <w:t>الحقوق المعنوية</w:t>
      </w:r>
      <w:r w:rsidRPr="006B1691">
        <w:rPr>
          <w:rFonts w:cs="Simplified Arabic"/>
          <w:b/>
          <w:bCs/>
          <w:rtl/>
        </w:rPr>
        <w:t xml:space="preserve"> : الحق با</w:t>
      </w:r>
      <w:r w:rsidRPr="006B1691">
        <w:rPr>
          <w:rFonts w:cs="Simplified Arabic" w:hint="cs"/>
          <w:b/>
          <w:bCs/>
          <w:rtl/>
        </w:rPr>
        <w:t>ف</w:t>
      </w:r>
      <w:r w:rsidRPr="006B1691">
        <w:rPr>
          <w:rFonts w:cs="Simplified Arabic"/>
          <w:b/>
          <w:bCs/>
          <w:rtl/>
        </w:rPr>
        <w:t>شاء سر الاثر الفكري .</w:t>
      </w:r>
    </w:p>
    <w:p w:rsidR="00A963DC" w:rsidRPr="006B1691" w:rsidRDefault="00A963DC" w:rsidP="00A963DC">
      <w:pPr>
        <w:bidi/>
        <w:ind w:left="742"/>
        <w:rPr>
          <w:rFonts w:cs="Simplified Arabic"/>
          <w:b/>
          <w:bCs/>
          <w:rtl/>
        </w:rPr>
      </w:pPr>
      <w:r w:rsidRPr="006B1691">
        <w:rPr>
          <w:rFonts w:cs="Simplified Arabic"/>
          <w:b/>
          <w:bCs/>
          <w:rtl/>
        </w:rPr>
        <w:t>(4)</w:t>
      </w:r>
      <w:r>
        <w:rPr>
          <w:rFonts w:cs="Simplified Arabic" w:hint="cs"/>
          <w:b/>
          <w:bCs/>
          <w:rtl/>
        </w:rPr>
        <w:t>-</w:t>
      </w:r>
      <w:r w:rsidRPr="006B1691">
        <w:rPr>
          <w:rFonts w:cs="Simplified Arabic"/>
          <w:b/>
          <w:bCs/>
          <w:rtl/>
        </w:rPr>
        <w:t xml:space="preserve"> </w:t>
      </w:r>
      <w:r w:rsidRPr="006B1691">
        <w:rPr>
          <w:rFonts w:cs="Simplified Arabic"/>
          <w:b/>
          <w:bCs/>
          <w:u w:val="single"/>
          <w:rtl/>
        </w:rPr>
        <w:t xml:space="preserve">صاحب الحق بالحماية </w:t>
      </w:r>
      <w:r w:rsidRPr="006B1691">
        <w:rPr>
          <w:rFonts w:cs="Simplified Arabic"/>
          <w:b/>
          <w:bCs/>
          <w:rtl/>
        </w:rPr>
        <w:t xml:space="preserve">:  </w:t>
      </w:r>
      <w:r>
        <w:rPr>
          <w:rFonts w:cs="Simplified Arabic" w:hint="cs"/>
          <w:b/>
          <w:bCs/>
          <w:rtl/>
        </w:rPr>
        <w:tab/>
      </w:r>
      <w:r w:rsidRPr="006B1691">
        <w:rPr>
          <w:rFonts w:cs="Simplified Arabic"/>
          <w:b/>
          <w:bCs/>
          <w:rtl/>
        </w:rPr>
        <w:t xml:space="preserve">- المؤلف او المبتكر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sidRPr="006B1691">
        <w:rPr>
          <w:rFonts w:cs="Simplified Arabic"/>
          <w:b/>
          <w:bCs/>
          <w:rtl/>
        </w:rPr>
        <w:t>- من تؤول اليه هذه الحقوق( المشتري الموصى له الوارث ..)</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sidRPr="006B1691">
        <w:rPr>
          <w:rFonts w:cs="Simplified Arabic"/>
          <w:b/>
          <w:bCs/>
          <w:rtl/>
        </w:rPr>
        <w:t>- حالة كون الابتكار عمل جماعي .</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sidRPr="006B1691">
        <w:rPr>
          <w:rFonts w:cs="Simplified Arabic"/>
          <w:b/>
          <w:bCs/>
          <w:rtl/>
        </w:rPr>
        <w:t xml:space="preserve">- حالة كون الابتكار عمل مشترك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sidRPr="006B1691">
        <w:rPr>
          <w:rFonts w:cs="Simplified Arabic"/>
          <w:b/>
          <w:bCs/>
          <w:rtl/>
        </w:rPr>
        <w:t xml:space="preserve">-  حالة كون الابتكار نتيجة عقد استخدام </w:t>
      </w:r>
      <w:r w:rsidRPr="006B1691">
        <w:rPr>
          <w:rFonts w:cs="Simplified Arabic" w:hint="cs"/>
          <w:b/>
          <w:bCs/>
          <w:rtl/>
        </w:rPr>
        <w:t>.</w:t>
      </w:r>
    </w:p>
    <w:p w:rsidR="00A963DC" w:rsidRPr="006B1691" w:rsidRDefault="00A963DC" w:rsidP="00DE659A">
      <w:pPr>
        <w:numPr>
          <w:ilvl w:val="0"/>
          <w:numId w:val="86"/>
        </w:numPr>
        <w:tabs>
          <w:tab w:val="clear" w:pos="1620"/>
          <w:tab w:val="num" w:pos="1102"/>
        </w:tabs>
        <w:bidi/>
        <w:spacing w:after="0" w:line="240" w:lineRule="auto"/>
        <w:ind w:left="742" w:firstLine="0"/>
        <w:rPr>
          <w:rFonts w:cs="Simplified Arabic"/>
          <w:b/>
          <w:bCs/>
          <w:rtl/>
        </w:rPr>
      </w:pPr>
      <w:r w:rsidRPr="006B1691">
        <w:rPr>
          <w:rFonts w:cs="Simplified Arabic" w:hint="cs"/>
          <w:b/>
          <w:bCs/>
          <w:rtl/>
        </w:rPr>
        <w:t>-</w:t>
      </w:r>
      <w:r>
        <w:rPr>
          <w:rFonts w:cs="Simplified Arabic" w:hint="cs"/>
          <w:b/>
          <w:bCs/>
          <w:u w:val="single"/>
          <w:rtl/>
        </w:rPr>
        <w:t xml:space="preserve"> </w:t>
      </w:r>
      <w:r w:rsidRPr="006B1691">
        <w:rPr>
          <w:rFonts w:cs="Simplified Arabic"/>
          <w:b/>
          <w:bCs/>
          <w:u w:val="single"/>
          <w:rtl/>
        </w:rPr>
        <w:t xml:space="preserve">مدى ونطاق ومدة الحق بالحماية القانونية </w:t>
      </w:r>
      <w:r w:rsidRPr="006B1691">
        <w:rPr>
          <w:rFonts w:cs="Simplified Arabic" w:hint="cs"/>
          <w:b/>
          <w:bCs/>
          <w:u w:val="single"/>
          <w:rtl/>
        </w:rPr>
        <w:t>والمستفيد منها :</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Pr>
          <w:rFonts w:cs="Simplified Arabic" w:hint="cs"/>
          <w:b/>
          <w:bCs/>
          <w:rtl/>
        </w:rPr>
        <w:tab/>
      </w:r>
      <w:r w:rsidRPr="006B1691">
        <w:rPr>
          <w:rFonts w:cs="Simplified Arabic"/>
          <w:b/>
          <w:bCs/>
          <w:rtl/>
        </w:rPr>
        <w:t xml:space="preserve">- المدى المكاني </w:t>
      </w:r>
      <w:r w:rsidRPr="006B1691">
        <w:rPr>
          <w:rFonts w:cs="Simplified Arabic" w:hint="cs"/>
          <w:b/>
          <w:bCs/>
          <w:rtl/>
        </w:rPr>
        <w:t>أ</w:t>
      </w:r>
      <w:r w:rsidRPr="006B1691">
        <w:rPr>
          <w:rFonts w:cs="Simplified Arabic"/>
          <w:b/>
          <w:bCs/>
          <w:rtl/>
        </w:rPr>
        <w:t xml:space="preserve">و الجغرافي للحماية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Pr>
          <w:rFonts w:cs="Simplified Arabic" w:hint="cs"/>
          <w:b/>
          <w:bCs/>
          <w:rtl/>
        </w:rPr>
        <w:tab/>
      </w:r>
      <w:r w:rsidRPr="006B1691">
        <w:rPr>
          <w:rFonts w:cs="Simplified Arabic"/>
          <w:b/>
          <w:bCs/>
          <w:rtl/>
        </w:rPr>
        <w:t xml:space="preserve">- المدة الزمنية للحماية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 xml:space="preserve">    </w:t>
      </w:r>
      <w:r>
        <w:rPr>
          <w:rFonts w:cs="Simplified Arabic" w:hint="cs"/>
          <w:b/>
          <w:bCs/>
          <w:rtl/>
        </w:rPr>
        <w:tab/>
      </w:r>
      <w:r>
        <w:rPr>
          <w:rFonts w:cs="Simplified Arabic" w:hint="cs"/>
          <w:b/>
          <w:bCs/>
          <w:rtl/>
        </w:rPr>
        <w:tab/>
      </w:r>
      <w:r w:rsidRPr="006B1691">
        <w:rPr>
          <w:rFonts w:cs="Simplified Arabic"/>
          <w:b/>
          <w:bCs/>
          <w:rtl/>
        </w:rPr>
        <w:t xml:space="preserve">- من يستفيد من الحماية ( المبتكر اللبناني </w:t>
      </w:r>
      <w:r w:rsidRPr="006B1691">
        <w:rPr>
          <w:rFonts w:cs="Simplified Arabic"/>
          <w:b/>
          <w:bCs/>
        </w:rPr>
        <w:t>–</w:t>
      </w:r>
      <w:r w:rsidRPr="006B1691">
        <w:rPr>
          <w:rFonts w:cs="Simplified Arabic"/>
          <w:b/>
          <w:bCs/>
          <w:rtl/>
        </w:rPr>
        <w:t xml:space="preserve"> الاجنبي </w:t>
      </w:r>
      <w:r w:rsidRPr="006B1691">
        <w:rPr>
          <w:rFonts w:cs="Simplified Arabic"/>
          <w:b/>
          <w:bCs/>
        </w:rPr>
        <w:t>–</w:t>
      </w:r>
      <w:r w:rsidRPr="006B1691">
        <w:rPr>
          <w:rFonts w:cs="Simplified Arabic"/>
          <w:b/>
          <w:bCs/>
          <w:rtl/>
        </w:rPr>
        <w:t xml:space="preserve"> الابتكار الحاصل في لبنان)</w:t>
      </w:r>
      <w:r>
        <w:rPr>
          <w:rFonts w:cs="Simplified Arabic" w:hint="cs"/>
          <w:b/>
          <w:bCs/>
          <w:rtl/>
        </w:rPr>
        <w:t>.</w:t>
      </w:r>
      <w:r w:rsidRPr="006B1691">
        <w:rPr>
          <w:rFonts w:cs="Simplified Arabic"/>
          <w:b/>
          <w:bCs/>
          <w:rtl/>
        </w:rPr>
        <w:t xml:space="preserve"> </w:t>
      </w:r>
    </w:p>
    <w:p w:rsidR="00A963DC" w:rsidRPr="006B1691" w:rsidRDefault="00A963DC" w:rsidP="00DE659A">
      <w:pPr>
        <w:numPr>
          <w:ilvl w:val="0"/>
          <w:numId w:val="86"/>
        </w:numPr>
        <w:tabs>
          <w:tab w:val="clear" w:pos="1620"/>
          <w:tab w:val="num" w:pos="1102"/>
        </w:tabs>
        <w:bidi/>
        <w:spacing w:after="0" w:line="240" w:lineRule="auto"/>
        <w:ind w:left="742" w:firstLine="0"/>
        <w:rPr>
          <w:rFonts w:cs="Simplified Arabic"/>
          <w:b/>
          <w:bCs/>
          <w:rtl/>
        </w:rPr>
      </w:pPr>
      <w:r w:rsidRPr="006B1691">
        <w:rPr>
          <w:rFonts w:cs="Simplified Arabic" w:hint="cs"/>
          <w:b/>
          <w:bCs/>
          <w:rtl/>
        </w:rPr>
        <w:t>-</w:t>
      </w:r>
      <w:r>
        <w:rPr>
          <w:rFonts w:cs="Simplified Arabic" w:hint="cs"/>
          <w:b/>
          <w:bCs/>
          <w:u w:val="single"/>
          <w:rtl/>
        </w:rPr>
        <w:t xml:space="preserve"> </w:t>
      </w:r>
      <w:r w:rsidRPr="006B1691">
        <w:rPr>
          <w:rFonts w:cs="Simplified Arabic"/>
          <w:b/>
          <w:bCs/>
          <w:u w:val="single"/>
          <w:rtl/>
        </w:rPr>
        <w:t xml:space="preserve">الاعمال المشمولة بالحماية : </w:t>
      </w:r>
      <w:r w:rsidRPr="006B1691">
        <w:rPr>
          <w:rFonts w:cs="Simplified Arabic"/>
          <w:b/>
          <w:bCs/>
          <w:rtl/>
        </w:rPr>
        <w:t xml:space="preserve">( تعداد على سبيل المثال وليس الحصر ) </w:t>
      </w:r>
      <w:r w:rsidRPr="006B1691">
        <w:rPr>
          <w:rFonts w:cs="Simplified Arabic" w:hint="cs"/>
          <w:b/>
          <w:bCs/>
          <w:rtl/>
        </w:rPr>
        <w:t>.</w:t>
      </w:r>
    </w:p>
    <w:p w:rsidR="00A963DC" w:rsidRDefault="00A963DC" w:rsidP="00DE659A">
      <w:pPr>
        <w:numPr>
          <w:ilvl w:val="0"/>
          <w:numId w:val="86"/>
        </w:numPr>
        <w:tabs>
          <w:tab w:val="clear" w:pos="1620"/>
          <w:tab w:val="right" w:pos="1102"/>
        </w:tabs>
        <w:bidi/>
        <w:spacing w:after="0" w:line="240" w:lineRule="auto"/>
        <w:ind w:left="742" w:firstLine="0"/>
        <w:rPr>
          <w:rFonts w:cs="Simplified Arabic"/>
          <w:b/>
          <w:bCs/>
        </w:rPr>
      </w:pPr>
      <w:r w:rsidRPr="00AA06A4">
        <w:rPr>
          <w:rFonts w:cs="Simplified Arabic" w:hint="cs"/>
          <w:b/>
          <w:bCs/>
          <w:rtl/>
        </w:rPr>
        <w:t xml:space="preserve">- </w:t>
      </w:r>
      <w:r w:rsidRPr="006B1691">
        <w:rPr>
          <w:rFonts w:cs="Simplified Arabic"/>
          <w:b/>
          <w:bCs/>
          <w:u w:val="single"/>
          <w:rtl/>
        </w:rPr>
        <w:t xml:space="preserve">الاستثناءات  على مبدأ الحماية : </w:t>
      </w:r>
      <w:r w:rsidRPr="006B1691">
        <w:rPr>
          <w:rFonts w:cs="Simplified Arabic"/>
          <w:b/>
          <w:bCs/>
          <w:rtl/>
        </w:rPr>
        <w:t xml:space="preserve"> مفهوم الاستنساخ للابتكار وحدوده والاشخاص الذين يستثنون من نظام </w:t>
      </w:r>
    </w:p>
    <w:p w:rsidR="00A963DC" w:rsidRPr="006B1691" w:rsidRDefault="00A963DC" w:rsidP="00A963DC">
      <w:pPr>
        <w:tabs>
          <w:tab w:val="right" w:pos="1102"/>
        </w:tabs>
        <w:bidi/>
        <w:ind w:left="1200"/>
        <w:rPr>
          <w:rFonts w:cs="Simplified Arabic"/>
          <w:b/>
          <w:bCs/>
          <w:rtl/>
        </w:rPr>
      </w:pPr>
      <w:r>
        <w:rPr>
          <w:rFonts w:cs="Simplified Arabic" w:hint="cs"/>
          <w:b/>
          <w:bCs/>
          <w:rtl/>
        </w:rPr>
        <w:t xml:space="preserve">                                     </w:t>
      </w:r>
      <w:r w:rsidRPr="006B1691">
        <w:rPr>
          <w:rFonts w:cs="Simplified Arabic"/>
          <w:b/>
          <w:bCs/>
          <w:rtl/>
        </w:rPr>
        <w:t>الحماية.</w:t>
      </w:r>
    </w:p>
    <w:p w:rsidR="00A963DC" w:rsidRPr="00AA06A4" w:rsidRDefault="00A963DC" w:rsidP="00A963DC">
      <w:pPr>
        <w:bidi/>
        <w:ind w:left="742"/>
        <w:rPr>
          <w:rFonts w:cs="Simplified Arabic"/>
          <w:b/>
          <w:bCs/>
          <w:u w:val="single"/>
          <w:rtl/>
        </w:rPr>
      </w:pPr>
      <w:r w:rsidRPr="00AA06A4">
        <w:rPr>
          <w:rFonts w:cs="Simplified Arabic"/>
          <w:b/>
          <w:bCs/>
          <w:u w:val="single"/>
          <w:rtl/>
        </w:rPr>
        <w:t xml:space="preserve">الباب الثالث: الحماية القانونية لبنوك وقواعد البيانات المعلوماتية: </w:t>
      </w:r>
    </w:p>
    <w:p w:rsidR="00A963DC" w:rsidRPr="006B1691" w:rsidRDefault="00A963DC" w:rsidP="00DE659A">
      <w:pPr>
        <w:numPr>
          <w:ilvl w:val="0"/>
          <w:numId w:val="84"/>
        </w:numPr>
        <w:tabs>
          <w:tab w:val="clear" w:pos="360"/>
          <w:tab w:val="num" w:pos="1058"/>
        </w:tabs>
        <w:bidi/>
        <w:spacing w:after="0" w:line="240" w:lineRule="auto"/>
        <w:ind w:left="1440"/>
        <w:rPr>
          <w:rFonts w:cs="Simplified Arabic"/>
          <w:b/>
          <w:bCs/>
          <w:rtl/>
        </w:rPr>
      </w:pPr>
      <w:r w:rsidRPr="006B1691">
        <w:rPr>
          <w:rFonts w:cs="Simplified Arabic"/>
          <w:b/>
          <w:bCs/>
          <w:rtl/>
        </w:rPr>
        <w:t>التعريف القانوني لقاعدة البيانات او ما يسمى بمجموعة المعلومات</w:t>
      </w:r>
      <w:r w:rsidRPr="006B1691">
        <w:rPr>
          <w:rFonts w:cs="Simplified Arabic" w:hint="cs"/>
          <w:b/>
          <w:bCs/>
          <w:rtl/>
        </w:rPr>
        <w:t>.</w:t>
      </w:r>
    </w:p>
    <w:p w:rsidR="00A963DC" w:rsidRPr="006B1691" w:rsidRDefault="00A963DC" w:rsidP="00DE659A">
      <w:pPr>
        <w:numPr>
          <w:ilvl w:val="0"/>
          <w:numId w:val="84"/>
        </w:numPr>
        <w:tabs>
          <w:tab w:val="clear" w:pos="360"/>
          <w:tab w:val="num" w:pos="1058"/>
        </w:tabs>
        <w:bidi/>
        <w:spacing w:after="0" w:line="240" w:lineRule="auto"/>
        <w:ind w:left="1440"/>
        <w:rPr>
          <w:rFonts w:cs="Simplified Arabic"/>
          <w:b/>
          <w:bCs/>
          <w:rtl/>
        </w:rPr>
      </w:pPr>
      <w:r w:rsidRPr="006B1691">
        <w:rPr>
          <w:rFonts w:cs="Simplified Arabic"/>
          <w:b/>
          <w:bCs/>
          <w:rtl/>
        </w:rPr>
        <w:t xml:space="preserve"> مبررات الحماية لقاعدة البيانات</w:t>
      </w:r>
      <w:r w:rsidRPr="006B1691">
        <w:rPr>
          <w:rFonts w:cs="Simplified Arabic" w:hint="cs"/>
          <w:b/>
          <w:bCs/>
          <w:rtl/>
        </w:rPr>
        <w:t>.</w:t>
      </w:r>
    </w:p>
    <w:p w:rsidR="00A963DC" w:rsidRPr="006B1691" w:rsidRDefault="00A963DC" w:rsidP="00DE659A">
      <w:pPr>
        <w:numPr>
          <w:ilvl w:val="0"/>
          <w:numId w:val="84"/>
        </w:numPr>
        <w:tabs>
          <w:tab w:val="clear" w:pos="360"/>
          <w:tab w:val="num" w:pos="1058"/>
        </w:tabs>
        <w:bidi/>
        <w:spacing w:after="0" w:line="240" w:lineRule="auto"/>
        <w:ind w:left="1440"/>
        <w:rPr>
          <w:rFonts w:cs="Simplified Arabic"/>
          <w:b/>
          <w:bCs/>
          <w:rtl/>
        </w:rPr>
      </w:pPr>
      <w:r w:rsidRPr="006B1691">
        <w:rPr>
          <w:rFonts w:cs="Simplified Arabic"/>
          <w:b/>
          <w:bCs/>
          <w:rtl/>
        </w:rPr>
        <w:t xml:space="preserve"> مدى الحماية ونظامها ( حماية التركبية </w:t>
      </w:r>
      <w:r w:rsidRPr="006B1691">
        <w:rPr>
          <w:rFonts w:cs="Simplified Arabic"/>
          <w:b/>
          <w:bCs/>
        </w:rPr>
        <w:t>–</w:t>
      </w:r>
      <w:r w:rsidRPr="006B1691">
        <w:rPr>
          <w:rFonts w:cs="Simplified Arabic"/>
          <w:b/>
          <w:bCs/>
          <w:rtl/>
        </w:rPr>
        <w:t xml:space="preserve"> حماية المضمون </w:t>
      </w:r>
      <w:r w:rsidRPr="006B1691">
        <w:rPr>
          <w:rFonts w:cs="Simplified Arabic"/>
          <w:b/>
          <w:bCs/>
        </w:rPr>
        <w:t>–</w:t>
      </w:r>
      <w:r w:rsidRPr="006B1691">
        <w:rPr>
          <w:rFonts w:cs="Simplified Arabic"/>
          <w:b/>
          <w:bCs/>
          <w:rtl/>
        </w:rPr>
        <w:t xml:space="preserve"> حماية التوظيف)</w:t>
      </w:r>
      <w:r w:rsidRPr="006B1691">
        <w:rPr>
          <w:rFonts w:cs="Simplified Arabic" w:hint="cs"/>
          <w:b/>
          <w:bCs/>
          <w:rtl/>
        </w:rPr>
        <w:t>.</w:t>
      </w:r>
    </w:p>
    <w:p w:rsidR="00A963DC" w:rsidRPr="006B1691" w:rsidRDefault="00A963DC" w:rsidP="00DE659A">
      <w:pPr>
        <w:numPr>
          <w:ilvl w:val="0"/>
          <w:numId w:val="84"/>
        </w:numPr>
        <w:tabs>
          <w:tab w:val="clear" w:pos="360"/>
          <w:tab w:val="num" w:pos="1058"/>
        </w:tabs>
        <w:bidi/>
        <w:spacing w:after="0" w:line="240" w:lineRule="auto"/>
        <w:ind w:left="1440"/>
        <w:rPr>
          <w:rFonts w:cs="Simplified Arabic"/>
          <w:b/>
          <w:bCs/>
          <w:rtl/>
        </w:rPr>
      </w:pPr>
      <w:r w:rsidRPr="006B1691">
        <w:rPr>
          <w:rFonts w:cs="Simplified Arabic"/>
          <w:b/>
          <w:bCs/>
          <w:rtl/>
        </w:rPr>
        <w:t>مفهوم و</w:t>
      </w:r>
      <w:r w:rsidRPr="006B1691">
        <w:rPr>
          <w:rFonts w:cs="Simplified Arabic" w:hint="cs"/>
          <w:b/>
          <w:bCs/>
          <w:rtl/>
        </w:rPr>
        <w:t>أ</w:t>
      </w:r>
      <w:r w:rsidRPr="006B1691">
        <w:rPr>
          <w:rFonts w:cs="Simplified Arabic"/>
          <w:b/>
          <w:bCs/>
          <w:rtl/>
        </w:rPr>
        <w:t>صول الايداع لدى مصلحة حماية الملكية الفكرية واثره على الحق = ( قرين</w:t>
      </w:r>
      <w:r w:rsidRPr="006B1691">
        <w:rPr>
          <w:rFonts w:cs="Simplified Arabic" w:hint="cs"/>
          <w:b/>
          <w:bCs/>
          <w:rtl/>
        </w:rPr>
        <w:t>ة قانونية</w:t>
      </w:r>
      <w:r w:rsidRPr="006B1691">
        <w:rPr>
          <w:rFonts w:cs="Simplified Arabic"/>
          <w:b/>
          <w:bCs/>
          <w:rtl/>
        </w:rPr>
        <w:t>).</w:t>
      </w:r>
    </w:p>
    <w:p w:rsidR="00A963DC" w:rsidRPr="00AA06A4" w:rsidRDefault="00A963DC" w:rsidP="00A963DC">
      <w:pPr>
        <w:bidi/>
        <w:ind w:left="742"/>
        <w:rPr>
          <w:rFonts w:cs="Simplified Arabic"/>
          <w:b/>
          <w:bCs/>
          <w:rtl/>
        </w:rPr>
      </w:pPr>
      <w:r w:rsidRPr="00AA06A4">
        <w:rPr>
          <w:rFonts w:cs="Simplified Arabic"/>
          <w:b/>
          <w:bCs/>
          <w:u w:val="single"/>
          <w:rtl/>
        </w:rPr>
        <w:t xml:space="preserve">القسم </w:t>
      </w:r>
      <w:r w:rsidRPr="00AA06A4">
        <w:rPr>
          <w:rFonts w:cs="Simplified Arabic" w:hint="cs"/>
          <w:b/>
          <w:bCs/>
          <w:u w:val="single"/>
          <w:rtl/>
        </w:rPr>
        <w:t xml:space="preserve">الثاني </w:t>
      </w:r>
      <w:r w:rsidRPr="00AA06A4">
        <w:rPr>
          <w:rFonts w:cs="Simplified Arabic"/>
          <w:b/>
          <w:bCs/>
          <w:u w:val="single"/>
          <w:rtl/>
        </w:rPr>
        <w:t xml:space="preserve"> : جرائم المعلوماتية </w:t>
      </w:r>
      <w:r w:rsidRPr="00AA06A4">
        <w:rPr>
          <w:rFonts w:cs="Simplified Arabic"/>
          <w:b/>
          <w:bCs/>
          <w:rtl/>
        </w:rPr>
        <w:tab/>
      </w:r>
      <w:r w:rsidRPr="00AA06A4">
        <w:rPr>
          <w:rFonts w:cs="Simplified Arabic"/>
          <w:b/>
          <w:bCs/>
          <w:rtl/>
        </w:rPr>
        <w:tab/>
      </w:r>
      <w:r w:rsidRPr="00AA06A4">
        <w:rPr>
          <w:rFonts w:cs="Simplified Arabic"/>
          <w:b/>
          <w:bCs/>
        </w:rPr>
        <w:t>(30 PERIODES )</w:t>
      </w:r>
    </w:p>
    <w:p w:rsidR="00A963DC" w:rsidRPr="00AA06A4" w:rsidRDefault="00A963DC" w:rsidP="00A963DC">
      <w:pPr>
        <w:bidi/>
        <w:ind w:left="742"/>
        <w:rPr>
          <w:rFonts w:cs="Simplified Arabic"/>
          <w:b/>
          <w:bCs/>
          <w:u w:val="single"/>
          <w:rtl/>
        </w:rPr>
      </w:pPr>
      <w:r w:rsidRPr="00AA06A4">
        <w:rPr>
          <w:rFonts w:cs="Simplified Arabic"/>
          <w:b/>
          <w:bCs/>
          <w:u w:val="single"/>
          <w:rtl/>
        </w:rPr>
        <w:t xml:space="preserve">الباب الاول : القانون الجزائي العام </w:t>
      </w:r>
    </w:p>
    <w:p w:rsidR="00A963DC" w:rsidRPr="00AA06A4" w:rsidRDefault="00A963DC" w:rsidP="00A963DC">
      <w:pPr>
        <w:bidi/>
        <w:ind w:left="742"/>
        <w:rPr>
          <w:rFonts w:cs="Simplified Arabic"/>
          <w:b/>
          <w:bCs/>
          <w:u w:val="single"/>
          <w:rtl/>
        </w:rPr>
      </w:pPr>
      <w:r w:rsidRPr="00AA06A4">
        <w:rPr>
          <w:rFonts w:cs="Simplified Arabic"/>
          <w:b/>
          <w:bCs/>
          <w:u w:val="single"/>
          <w:rtl/>
        </w:rPr>
        <w:t>الجريمـــة :</w:t>
      </w:r>
    </w:p>
    <w:p w:rsidR="00A963DC" w:rsidRPr="006B1691" w:rsidRDefault="00A963DC" w:rsidP="00DE659A">
      <w:pPr>
        <w:numPr>
          <w:ilvl w:val="0"/>
          <w:numId w:val="84"/>
        </w:numPr>
        <w:tabs>
          <w:tab w:val="clear" w:pos="360"/>
          <w:tab w:val="num" w:pos="1418"/>
        </w:tabs>
        <w:bidi/>
        <w:spacing w:after="0" w:line="240" w:lineRule="auto"/>
        <w:ind w:left="1800"/>
        <w:rPr>
          <w:rFonts w:cs="Simplified Arabic"/>
          <w:b/>
          <w:bCs/>
          <w:rtl/>
        </w:rPr>
      </w:pPr>
      <w:r w:rsidRPr="006B1691">
        <w:rPr>
          <w:rFonts w:cs="Simplified Arabic"/>
          <w:b/>
          <w:bCs/>
          <w:rtl/>
        </w:rPr>
        <w:t xml:space="preserve">تعريفها </w:t>
      </w:r>
      <w:r w:rsidRPr="006B1691">
        <w:rPr>
          <w:rFonts w:cs="Simplified Arabic" w:hint="cs"/>
          <w:b/>
          <w:bCs/>
          <w:rtl/>
        </w:rPr>
        <w:t>أ</w:t>
      </w:r>
      <w:r w:rsidRPr="006B1691">
        <w:rPr>
          <w:rFonts w:cs="Simplified Arabic"/>
          <w:b/>
          <w:bCs/>
          <w:rtl/>
        </w:rPr>
        <w:t>ركانها وتصنيفها بحسب جسامتها وموضوعها وامتدادها الزمني .</w:t>
      </w:r>
    </w:p>
    <w:p w:rsidR="00A963DC" w:rsidRPr="006B1691" w:rsidRDefault="00A963DC" w:rsidP="00DE659A">
      <w:pPr>
        <w:numPr>
          <w:ilvl w:val="0"/>
          <w:numId w:val="84"/>
        </w:numPr>
        <w:tabs>
          <w:tab w:val="clear" w:pos="360"/>
          <w:tab w:val="num" w:pos="1418"/>
        </w:tabs>
        <w:bidi/>
        <w:spacing w:after="0" w:line="240" w:lineRule="auto"/>
        <w:ind w:left="1800"/>
        <w:rPr>
          <w:rFonts w:cs="Simplified Arabic"/>
          <w:b/>
          <w:bCs/>
          <w:rtl/>
        </w:rPr>
      </w:pPr>
      <w:r w:rsidRPr="006B1691">
        <w:rPr>
          <w:rFonts w:cs="Simplified Arabic" w:hint="cs"/>
          <w:b/>
          <w:bCs/>
          <w:rtl/>
        </w:rPr>
        <w:t>أ</w:t>
      </w:r>
      <w:r w:rsidRPr="006B1691">
        <w:rPr>
          <w:rFonts w:cs="Simplified Arabic"/>
          <w:b/>
          <w:bCs/>
          <w:rtl/>
        </w:rPr>
        <w:t>نواع العقوبات ال</w:t>
      </w:r>
      <w:r w:rsidRPr="006B1691">
        <w:rPr>
          <w:rFonts w:cs="Simplified Arabic" w:hint="cs"/>
          <w:b/>
          <w:bCs/>
          <w:rtl/>
        </w:rPr>
        <w:t>أ</w:t>
      </w:r>
      <w:r w:rsidRPr="006B1691">
        <w:rPr>
          <w:rFonts w:cs="Simplified Arabic"/>
          <w:b/>
          <w:bCs/>
          <w:rtl/>
        </w:rPr>
        <w:t>صلية والفرعية .</w:t>
      </w:r>
    </w:p>
    <w:p w:rsidR="00A963DC" w:rsidRPr="006B1691" w:rsidRDefault="00A963DC" w:rsidP="00DE659A">
      <w:pPr>
        <w:numPr>
          <w:ilvl w:val="0"/>
          <w:numId w:val="84"/>
        </w:numPr>
        <w:tabs>
          <w:tab w:val="clear" w:pos="360"/>
          <w:tab w:val="num" w:pos="1418"/>
        </w:tabs>
        <w:bidi/>
        <w:spacing w:after="0" w:line="240" w:lineRule="auto"/>
        <w:ind w:left="1800"/>
        <w:rPr>
          <w:rFonts w:cs="Simplified Arabic"/>
          <w:b/>
          <w:bCs/>
        </w:rPr>
      </w:pPr>
      <w:r w:rsidRPr="006B1691">
        <w:rPr>
          <w:rFonts w:cs="Simplified Arabic"/>
          <w:b/>
          <w:bCs/>
          <w:rtl/>
        </w:rPr>
        <w:t xml:space="preserve">المساهمة الجرمية : </w:t>
      </w:r>
      <w:r w:rsidRPr="006B1691">
        <w:rPr>
          <w:rFonts w:cs="Simplified Arabic" w:hint="cs"/>
          <w:b/>
          <w:bCs/>
          <w:rtl/>
        </w:rPr>
        <w:t>أ</w:t>
      </w:r>
      <w:r w:rsidRPr="006B1691">
        <w:rPr>
          <w:rFonts w:cs="Simplified Arabic"/>
          <w:b/>
          <w:bCs/>
          <w:rtl/>
        </w:rPr>
        <w:t>نواع المساهمين في الفعل الجرمي ( الاشتراك الجرمي ) .</w:t>
      </w:r>
    </w:p>
    <w:p w:rsidR="00A963DC" w:rsidRPr="006B1691" w:rsidRDefault="00A963DC" w:rsidP="00DE659A">
      <w:pPr>
        <w:numPr>
          <w:ilvl w:val="0"/>
          <w:numId w:val="84"/>
        </w:numPr>
        <w:tabs>
          <w:tab w:val="clear" w:pos="360"/>
          <w:tab w:val="num" w:pos="1418"/>
        </w:tabs>
        <w:bidi/>
        <w:spacing w:after="0" w:line="240" w:lineRule="auto"/>
        <w:ind w:left="1800"/>
        <w:rPr>
          <w:rFonts w:cs="Simplified Arabic"/>
          <w:b/>
          <w:bCs/>
          <w:rtl/>
        </w:rPr>
      </w:pPr>
      <w:r w:rsidRPr="006B1691">
        <w:rPr>
          <w:rFonts w:cs="Simplified Arabic"/>
          <w:b/>
          <w:bCs/>
          <w:rtl/>
        </w:rPr>
        <w:t>المحاولة الجرمية .</w:t>
      </w:r>
    </w:p>
    <w:p w:rsidR="00A963DC" w:rsidRPr="006B1691" w:rsidRDefault="00A963DC" w:rsidP="00DE659A">
      <w:pPr>
        <w:numPr>
          <w:ilvl w:val="0"/>
          <w:numId w:val="84"/>
        </w:numPr>
        <w:tabs>
          <w:tab w:val="clear" w:pos="360"/>
          <w:tab w:val="num" w:pos="1418"/>
        </w:tabs>
        <w:bidi/>
        <w:spacing w:after="0" w:line="240" w:lineRule="auto"/>
        <w:ind w:left="1800"/>
        <w:rPr>
          <w:rFonts w:cs="Simplified Arabic"/>
          <w:b/>
          <w:bCs/>
          <w:rtl/>
        </w:rPr>
      </w:pPr>
      <w:r w:rsidRPr="006B1691">
        <w:rPr>
          <w:rFonts w:cs="Simplified Arabic"/>
          <w:b/>
          <w:bCs/>
          <w:rtl/>
        </w:rPr>
        <w:lastRenderedPageBreak/>
        <w:t>مفهوم الدعوى العامة والدعوى المدنية .</w:t>
      </w:r>
    </w:p>
    <w:p w:rsidR="00A963DC" w:rsidRPr="006B1691" w:rsidRDefault="00A963DC" w:rsidP="00DE659A">
      <w:pPr>
        <w:numPr>
          <w:ilvl w:val="0"/>
          <w:numId w:val="84"/>
        </w:numPr>
        <w:tabs>
          <w:tab w:val="clear" w:pos="360"/>
          <w:tab w:val="num" w:pos="1418"/>
        </w:tabs>
        <w:bidi/>
        <w:spacing w:after="0" w:line="240" w:lineRule="auto"/>
        <w:ind w:left="1800"/>
        <w:rPr>
          <w:rFonts w:cs="Simplified Arabic"/>
          <w:b/>
          <w:bCs/>
          <w:rtl/>
        </w:rPr>
      </w:pPr>
      <w:r w:rsidRPr="006B1691">
        <w:rPr>
          <w:rFonts w:cs="Simplified Arabic"/>
          <w:b/>
          <w:bCs/>
          <w:rtl/>
        </w:rPr>
        <w:t>دور النيابة العامة في ملاحقة الجرائم والاستثناءات على الملاحقة.</w:t>
      </w:r>
    </w:p>
    <w:p w:rsidR="00A963DC" w:rsidRPr="006B1691" w:rsidRDefault="00A963DC" w:rsidP="00DE659A">
      <w:pPr>
        <w:numPr>
          <w:ilvl w:val="0"/>
          <w:numId w:val="84"/>
        </w:numPr>
        <w:tabs>
          <w:tab w:val="clear" w:pos="360"/>
          <w:tab w:val="num" w:pos="1418"/>
        </w:tabs>
        <w:bidi/>
        <w:spacing w:after="0" w:line="240" w:lineRule="auto"/>
        <w:ind w:left="1800"/>
        <w:rPr>
          <w:rFonts w:cs="Simplified Arabic"/>
          <w:b/>
          <w:bCs/>
          <w:rtl/>
        </w:rPr>
      </w:pPr>
      <w:r w:rsidRPr="006B1691">
        <w:rPr>
          <w:rFonts w:cs="Simplified Arabic"/>
          <w:b/>
          <w:bCs/>
          <w:rtl/>
        </w:rPr>
        <w:t>مرور الزمن على الافعال الجرمية</w:t>
      </w:r>
      <w:r w:rsidRPr="006B1691">
        <w:rPr>
          <w:rFonts w:cs="Simplified Arabic" w:hint="cs"/>
          <w:b/>
          <w:bCs/>
          <w:rtl/>
        </w:rPr>
        <w:t xml:space="preserve">: </w:t>
      </w:r>
      <w:r w:rsidRPr="006B1691">
        <w:rPr>
          <w:rFonts w:cs="Simplified Arabic"/>
          <w:b/>
          <w:bCs/>
          <w:rtl/>
        </w:rPr>
        <w:t xml:space="preserve">( على الملاحقة / وعلى الحكم) </w:t>
      </w:r>
      <w:r w:rsidRPr="006B1691">
        <w:rPr>
          <w:rFonts w:cs="Simplified Arabic" w:hint="cs"/>
          <w:b/>
          <w:bCs/>
          <w:rtl/>
        </w:rPr>
        <w:t>.</w:t>
      </w:r>
    </w:p>
    <w:p w:rsidR="00A963DC" w:rsidRPr="006B1691" w:rsidRDefault="00A963DC" w:rsidP="00A963DC">
      <w:pPr>
        <w:bidi/>
        <w:ind w:left="742"/>
        <w:rPr>
          <w:rFonts w:cs="Simplified Arabic"/>
          <w:b/>
          <w:bCs/>
          <w:u w:val="single"/>
          <w:rtl/>
        </w:rPr>
      </w:pPr>
      <w:r w:rsidRPr="006B1691">
        <w:rPr>
          <w:rFonts w:cs="Simplified Arabic"/>
          <w:b/>
          <w:bCs/>
          <w:u w:val="single"/>
          <w:rtl/>
        </w:rPr>
        <w:t>الباب الثاني : انواع الجرائم والعقوبات والتدابير التحفظية المنصوص عليها في القانون رقم 75/99:</w:t>
      </w:r>
    </w:p>
    <w:p w:rsidR="00A963DC" w:rsidRPr="006B1691" w:rsidRDefault="00A963DC" w:rsidP="00A963DC">
      <w:pPr>
        <w:bidi/>
        <w:ind w:left="720"/>
        <w:rPr>
          <w:rFonts w:cs="Simplified Arabic"/>
          <w:b/>
          <w:bCs/>
          <w:rtl/>
        </w:rPr>
      </w:pPr>
      <w:r>
        <w:rPr>
          <w:rFonts w:cs="Simplified Arabic" w:hint="cs"/>
          <w:b/>
          <w:bCs/>
          <w:rtl/>
        </w:rPr>
        <w:tab/>
      </w:r>
      <w:r>
        <w:rPr>
          <w:rFonts w:cs="Simplified Arabic" w:hint="cs"/>
          <w:b/>
          <w:bCs/>
          <w:rtl/>
        </w:rPr>
        <w:tab/>
        <w:t xml:space="preserve">1) - </w:t>
      </w:r>
      <w:r w:rsidRPr="006B1691">
        <w:rPr>
          <w:rFonts w:cs="Simplified Arabic"/>
          <w:b/>
          <w:bCs/>
          <w:rtl/>
        </w:rPr>
        <w:t xml:space="preserve"> جرم التقليد ( </w:t>
      </w:r>
      <w:r w:rsidRPr="006B1691">
        <w:rPr>
          <w:rFonts w:cs="Simplified Arabic" w:hint="cs"/>
          <w:b/>
          <w:bCs/>
          <w:rtl/>
        </w:rPr>
        <w:t>أ</w:t>
      </w:r>
      <w:r w:rsidRPr="006B1691">
        <w:rPr>
          <w:rFonts w:cs="Simplified Arabic"/>
          <w:b/>
          <w:bCs/>
          <w:rtl/>
        </w:rPr>
        <w:t>ركانه)</w:t>
      </w:r>
      <w:r>
        <w:rPr>
          <w:rFonts w:cs="Simplified Arabic" w:hint="cs"/>
          <w:b/>
          <w:bCs/>
          <w:rtl/>
        </w:rPr>
        <w:t>.</w:t>
      </w:r>
      <w:r w:rsidRPr="006B1691">
        <w:rPr>
          <w:rFonts w:cs="Simplified Arabic"/>
          <w:b/>
          <w:bCs/>
          <w:rtl/>
        </w:rPr>
        <w:t xml:space="preserve"> </w:t>
      </w:r>
    </w:p>
    <w:p w:rsidR="00A963DC" w:rsidRPr="006B1691" w:rsidRDefault="00A963DC" w:rsidP="00A963DC">
      <w:pPr>
        <w:bidi/>
        <w:rPr>
          <w:rFonts w:cs="Simplified Arabic"/>
          <w:b/>
          <w:bCs/>
          <w:rtl/>
        </w:rPr>
      </w:pPr>
      <w:r>
        <w:rPr>
          <w:rFonts w:cs="Simplified Arabic" w:hint="cs"/>
          <w:b/>
          <w:bCs/>
          <w:rtl/>
        </w:rPr>
        <w:tab/>
      </w:r>
      <w:r>
        <w:rPr>
          <w:rFonts w:cs="Simplified Arabic" w:hint="cs"/>
          <w:b/>
          <w:bCs/>
          <w:rtl/>
        </w:rPr>
        <w:tab/>
      </w:r>
      <w:r>
        <w:rPr>
          <w:rFonts w:cs="Simplified Arabic" w:hint="cs"/>
          <w:b/>
          <w:bCs/>
          <w:rtl/>
        </w:rPr>
        <w:tab/>
        <w:t xml:space="preserve">2) - </w:t>
      </w:r>
      <w:r w:rsidRPr="006B1691">
        <w:rPr>
          <w:rFonts w:cs="Simplified Arabic"/>
          <w:b/>
          <w:bCs/>
          <w:rtl/>
        </w:rPr>
        <w:t>جرم الاتجار بالبرامج بدون و</w:t>
      </w:r>
      <w:r w:rsidRPr="006B1691">
        <w:rPr>
          <w:rFonts w:cs="Simplified Arabic" w:hint="cs"/>
          <w:b/>
          <w:bCs/>
          <w:rtl/>
        </w:rPr>
        <w:t>جه</w:t>
      </w:r>
      <w:r w:rsidRPr="006B1691">
        <w:rPr>
          <w:rFonts w:cs="Simplified Arabic"/>
          <w:b/>
          <w:bCs/>
          <w:rtl/>
        </w:rPr>
        <w:t xml:space="preserve"> حق (</w:t>
      </w:r>
      <w:r w:rsidRPr="006B1691">
        <w:rPr>
          <w:rFonts w:cs="Simplified Arabic" w:hint="cs"/>
          <w:b/>
          <w:bCs/>
          <w:rtl/>
        </w:rPr>
        <w:t>أ</w:t>
      </w:r>
      <w:r w:rsidRPr="006B1691">
        <w:rPr>
          <w:rFonts w:cs="Simplified Arabic"/>
          <w:b/>
          <w:bCs/>
          <w:rtl/>
        </w:rPr>
        <w:t>ركانه)</w:t>
      </w:r>
      <w:r w:rsidRPr="006B1691">
        <w:rPr>
          <w:rFonts w:cs="Simplified Arabic" w:hint="cs"/>
          <w:b/>
          <w:bCs/>
          <w:rtl/>
        </w:rPr>
        <w:t>، وجرائم الانترنت .</w:t>
      </w:r>
    </w:p>
    <w:p w:rsidR="00A963DC" w:rsidRPr="006B1691" w:rsidRDefault="00A963DC" w:rsidP="00DE659A">
      <w:pPr>
        <w:numPr>
          <w:ilvl w:val="0"/>
          <w:numId w:val="88"/>
        </w:numPr>
        <w:bidi/>
        <w:spacing w:after="0" w:line="240" w:lineRule="auto"/>
        <w:rPr>
          <w:rFonts w:cs="Simplified Arabic"/>
          <w:b/>
          <w:bCs/>
          <w:rtl/>
        </w:rPr>
      </w:pPr>
      <w:r>
        <w:rPr>
          <w:rFonts w:cs="Simplified Arabic" w:hint="cs"/>
          <w:b/>
          <w:bCs/>
          <w:rtl/>
        </w:rPr>
        <w:t xml:space="preserve">- </w:t>
      </w:r>
      <w:r w:rsidRPr="006B1691">
        <w:rPr>
          <w:rFonts w:cs="Simplified Arabic"/>
          <w:b/>
          <w:bCs/>
          <w:rtl/>
        </w:rPr>
        <w:t xml:space="preserve">جرم ادخال برامج وتسويقها دون وجد حق ( </w:t>
      </w:r>
      <w:r w:rsidRPr="006B1691">
        <w:rPr>
          <w:rFonts w:cs="Simplified Arabic" w:hint="cs"/>
          <w:b/>
          <w:bCs/>
          <w:rtl/>
        </w:rPr>
        <w:t>أ</w:t>
      </w:r>
      <w:r w:rsidRPr="006B1691">
        <w:rPr>
          <w:rFonts w:cs="Simplified Arabic"/>
          <w:b/>
          <w:bCs/>
          <w:rtl/>
        </w:rPr>
        <w:t xml:space="preserve">ركانه ) </w:t>
      </w:r>
    </w:p>
    <w:p w:rsidR="00A963DC" w:rsidRPr="006B1691" w:rsidRDefault="00A963DC" w:rsidP="00DE659A">
      <w:pPr>
        <w:numPr>
          <w:ilvl w:val="0"/>
          <w:numId w:val="88"/>
        </w:numPr>
        <w:bidi/>
        <w:spacing w:after="0" w:line="240" w:lineRule="auto"/>
        <w:rPr>
          <w:rFonts w:cs="Simplified Arabic"/>
          <w:b/>
          <w:bCs/>
          <w:rtl/>
        </w:rPr>
      </w:pPr>
      <w:r w:rsidRPr="006B1691">
        <w:rPr>
          <w:rFonts w:cs="Simplified Arabic"/>
          <w:b/>
          <w:bCs/>
          <w:rtl/>
        </w:rPr>
        <w:t xml:space="preserve"> - جرم انتحال صفة كاذبة ( </w:t>
      </w:r>
      <w:r w:rsidRPr="006B1691">
        <w:rPr>
          <w:rFonts w:cs="Simplified Arabic" w:hint="cs"/>
          <w:b/>
          <w:bCs/>
          <w:rtl/>
        </w:rPr>
        <w:t>أ</w:t>
      </w:r>
      <w:r w:rsidRPr="006B1691">
        <w:rPr>
          <w:rFonts w:cs="Simplified Arabic"/>
          <w:b/>
          <w:bCs/>
          <w:rtl/>
        </w:rPr>
        <w:t xml:space="preserve">ركانه ) </w:t>
      </w:r>
    </w:p>
    <w:p w:rsidR="00A963DC" w:rsidRPr="006B1691" w:rsidRDefault="00A963DC" w:rsidP="00DE659A">
      <w:pPr>
        <w:numPr>
          <w:ilvl w:val="0"/>
          <w:numId w:val="88"/>
        </w:numPr>
        <w:tabs>
          <w:tab w:val="num" w:pos="2858"/>
        </w:tabs>
        <w:bidi/>
        <w:spacing w:after="0" w:line="240" w:lineRule="auto"/>
        <w:rPr>
          <w:rFonts w:cs="Simplified Arabic"/>
          <w:b/>
          <w:bCs/>
          <w:rtl/>
        </w:rPr>
      </w:pPr>
      <w:r w:rsidRPr="006B1691">
        <w:rPr>
          <w:rFonts w:cs="Simplified Arabic"/>
          <w:b/>
          <w:bCs/>
          <w:rtl/>
        </w:rPr>
        <w:t xml:space="preserve"> - جرم المزاحمة الاحتيالية ( </w:t>
      </w:r>
      <w:r w:rsidRPr="006B1691">
        <w:rPr>
          <w:rFonts w:cs="Simplified Arabic" w:hint="cs"/>
          <w:b/>
          <w:bCs/>
          <w:rtl/>
        </w:rPr>
        <w:t>أ</w:t>
      </w:r>
      <w:r w:rsidRPr="006B1691">
        <w:rPr>
          <w:rFonts w:cs="Simplified Arabic"/>
          <w:b/>
          <w:bCs/>
          <w:rtl/>
        </w:rPr>
        <w:t>ركانه )</w:t>
      </w:r>
    </w:p>
    <w:p w:rsidR="00A963DC" w:rsidRDefault="00A963DC" w:rsidP="00DE659A">
      <w:pPr>
        <w:numPr>
          <w:ilvl w:val="0"/>
          <w:numId w:val="88"/>
        </w:numPr>
        <w:tabs>
          <w:tab w:val="num" w:pos="2858"/>
        </w:tabs>
        <w:bidi/>
        <w:spacing w:after="0" w:line="240" w:lineRule="auto"/>
        <w:rPr>
          <w:rFonts w:cs="Simplified Arabic"/>
          <w:b/>
          <w:bCs/>
        </w:rPr>
      </w:pPr>
      <w:r w:rsidRPr="006B1691">
        <w:rPr>
          <w:rFonts w:cs="Simplified Arabic"/>
          <w:b/>
          <w:bCs/>
          <w:rtl/>
        </w:rPr>
        <w:t xml:space="preserve"> - التدابير التحفظية والعطل والضرر: </w:t>
      </w:r>
    </w:p>
    <w:p w:rsidR="00A963DC" w:rsidRPr="006B1691" w:rsidRDefault="00A963DC" w:rsidP="00A963DC">
      <w:pPr>
        <w:bidi/>
        <w:ind w:left="2160"/>
        <w:rPr>
          <w:rFonts w:cs="Simplified Arabic"/>
          <w:b/>
          <w:bCs/>
          <w:rtl/>
        </w:rPr>
      </w:pPr>
      <w:r w:rsidRPr="006B1691">
        <w:rPr>
          <w:rFonts w:cs="Simplified Arabic"/>
          <w:b/>
          <w:bCs/>
          <w:rtl/>
        </w:rPr>
        <w:t xml:space="preserve">   (أ) </w:t>
      </w:r>
      <w:r>
        <w:rPr>
          <w:rFonts w:cs="Simplified Arabic" w:hint="cs"/>
          <w:b/>
          <w:bCs/>
          <w:rtl/>
        </w:rPr>
        <w:t xml:space="preserve">-  </w:t>
      </w:r>
      <w:r w:rsidRPr="006B1691">
        <w:rPr>
          <w:rFonts w:cs="Simplified Arabic"/>
          <w:b/>
          <w:bCs/>
          <w:rtl/>
        </w:rPr>
        <w:t>مفهوم الغرامة الاكراهية التي يقررها قاضي</w:t>
      </w:r>
      <w:r>
        <w:rPr>
          <w:rFonts w:cs="Simplified Arabic" w:hint="cs"/>
          <w:b/>
          <w:bCs/>
          <w:rtl/>
        </w:rPr>
        <w:t xml:space="preserve"> </w:t>
      </w:r>
      <w:r w:rsidRPr="006B1691">
        <w:rPr>
          <w:rFonts w:cs="Simplified Arabic"/>
          <w:b/>
          <w:bCs/>
          <w:rtl/>
        </w:rPr>
        <w:t xml:space="preserve">الأمور المستعجلة </w:t>
      </w:r>
      <w:r w:rsidRPr="006B1691">
        <w:rPr>
          <w:rFonts w:cs="Simplified Arabic" w:hint="cs"/>
          <w:b/>
          <w:bCs/>
          <w:rtl/>
        </w:rPr>
        <w:t>أ</w:t>
      </w:r>
      <w:r w:rsidRPr="006B1691">
        <w:rPr>
          <w:rFonts w:cs="Simplified Arabic"/>
          <w:b/>
          <w:bCs/>
          <w:rtl/>
        </w:rPr>
        <w:t xml:space="preserve">و المدعـي العــام </w:t>
      </w:r>
    </w:p>
    <w:p w:rsidR="00A963DC" w:rsidRPr="006B1691" w:rsidRDefault="00A963DC" w:rsidP="00A963DC">
      <w:pPr>
        <w:bidi/>
        <w:ind w:left="742"/>
        <w:rPr>
          <w:rFonts w:cs="Simplified Arabic"/>
          <w:b/>
          <w:bCs/>
          <w:rtl/>
        </w:rPr>
      </w:pPr>
      <w:r>
        <w:rPr>
          <w:rFonts w:cs="Simplified Arabic" w:hint="cs"/>
          <w:b/>
          <w:bCs/>
          <w:rtl/>
        </w:rPr>
        <w:t xml:space="preserve">                         </w:t>
      </w:r>
      <w:r w:rsidRPr="006B1691">
        <w:rPr>
          <w:rFonts w:cs="Simplified Arabic"/>
          <w:b/>
          <w:bCs/>
          <w:rtl/>
        </w:rPr>
        <w:t xml:space="preserve">  </w:t>
      </w:r>
      <w:r>
        <w:rPr>
          <w:rFonts w:cs="Simplified Arabic" w:hint="cs"/>
          <w:b/>
          <w:bCs/>
          <w:rtl/>
        </w:rPr>
        <w:t xml:space="preserve"> </w:t>
      </w:r>
      <w:r w:rsidRPr="006B1691">
        <w:rPr>
          <w:rFonts w:cs="Simplified Arabic"/>
          <w:b/>
          <w:bCs/>
          <w:rtl/>
        </w:rPr>
        <w:t xml:space="preserve"> او رئيس مصلحة حماية الملكية الفكرية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 xml:space="preserve">            </w:t>
      </w:r>
      <w:r w:rsidRPr="006B1691">
        <w:rPr>
          <w:rFonts w:cs="Simplified Arabic"/>
          <w:b/>
          <w:bCs/>
          <w:rtl/>
        </w:rPr>
        <w:tab/>
      </w:r>
      <w:r>
        <w:rPr>
          <w:rFonts w:cs="Simplified Arabic" w:hint="cs"/>
          <w:b/>
          <w:bCs/>
          <w:rtl/>
        </w:rPr>
        <w:t xml:space="preserve">   </w:t>
      </w:r>
      <w:r w:rsidRPr="006B1691">
        <w:rPr>
          <w:rFonts w:cs="Simplified Arabic"/>
          <w:b/>
          <w:bCs/>
          <w:rtl/>
        </w:rPr>
        <w:t>(ب)</w:t>
      </w:r>
      <w:r>
        <w:rPr>
          <w:rFonts w:cs="Simplified Arabic" w:hint="cs"/>
          <w:b/>
          <w:bCs/>
          <w:rtl/>
        </w:rPr>
        <w:t xml:space="preserve">- </w:t>
      </w:r>
      <w:r w:rsidRPr="006B1691">
        <w:rPr>
          <w:rFonts w:cs="Simplified Arabic"/>
          <w:b/>
          <w:bCs/>
          <w:rtl/>
        </w:rPr>
        <w:t xml:space="preserve"> مفهوم الحراسة القضائية </w:t>
      </w:r>
      <w:r w:rsidRPr="006B1691">
        <w:rPr>
          <w:rFonts w:cs="Simplified Arabic" w:hint="cs"/>
          <w:b/>
          <w:bCs/>
          <w:rtl/>
        </w:rPr>
        <w:t>.</w:t>
      </w:r>
    </w:p>
    <w:p w:rsidR="00A963DC" w:rsidRPr="006B1691" w:rsidRDefault="00A963DC" w:rsidP="00A963DC">
      <w:pPr>
        <w:bidi/>
        <w:ind w:left="742"/>
        <w:rPr>
          <w:rFonts w:cs="Simplified Arabic"/>
          <w:b/>
          <w:bCs/>
          <w:rtl/>
        </w:rPr>
      </w:pPr>
      <w:r w:rsidRPr="006B1691">
        <w:rPr>
          <w:rFonts w:cs="Simplified Arabic"/>
          <w:b/>
          <w:bCs/>
          <w:rtl/>
        </w:rPr>
        <w:tab/>
      </w:r>
      <w:r w:rsidRPr="006B1691">
        <w:rPr>
          <w:rFonts w:cs="Simplified Arabic"/>
          <w:b/>
          <w:bCs/>
          <w:rtl/>
        </w:rPr>
        <w:tab/>
      </w:r>
      <w:r>
        <w:rPr>
          <w:rFonts w:cs="Simplified Arabic" w:hint="cs"/>
          <w:b/>
          <w:bCs/>
          <w:rtl/>
        </w:rPr>
        <w:t xml:space="preserve">   </w:t>
      </w:r>
      <w:r w:rsidRPr="006B1691">
        <w:rPr>
          <w:rFonts w:cs="Simplified Arabic"/>
          <w:b/>
          <w:bCs/>
          <w:rtl/>
        </w:rPr>
        <w:t xml:space="preserve">(ج) </w:t>
      </w:r>
      <w:r>
        <w:rPr>
          <w:rFonts w:cs="Simplified Arabic" w:hint="cs"/>
          <w:b/>
          <w:bCs/>
          <w:rtl/>
        </w:rPr>
        <w:t xml:space="preserve">- </w:t>
      </w:r>
      <w:r w:rsidRPr="006B1691">
        <w:rPr>
          <w:rFonts w:cs="Simplified Arabic"/>
          <w:b/>
          <w:bCs/>
          <w:rtl/>
        </w:rPr>
        <w:t>الحجز وكيفية وضع محضر الحجز والسلطة المخولة ذلك .</w:t>
      </w:r>
    </w:p>
    <w:p w:rsidR="00A963DC" w:rsidRPr="006B1691" w:rsidRDefault="00A963DC" w:rsidP="00A963DC">
      <w:pPr>
        <w:bidi/>
        <w:ind w:left="742"/>
        <w:rPr>
          <w:rFonts w:cs="Simplified Arabic"/>
          <w:b/>
          <w:bCs/>
          <w:rtl/>
        </w:rPr>
      </w:pPr>
      <w:r w:rsidRPr="006B1691">
        <w:rPr>
          <w:rFonts w:cs="Simplified Arabic"/>
          <w:b/>
          <w:bCs/>
          <w:rtl/>
        </w:rPr>
        <w:tab/>
      </w:r>
      <w:r w:rsidRPr="006B1691">
        <w:rPr>
          <w:rFonts w:cs="Simplified Arabic"/>
          <w:b/>
          <w:bCs/>
          <w:rtl/>
        </w:rPr>
        <w:tab/>
      </w:r>
      <w:r>
        <w:rPr>
          <w:rFonts w:cs="Simplified Arabic" w:hint="cs"/>
          <w:b/>
          <w:bCs/>
          <w:rtl/>
        </w:rPr>
        <w:t xml:space="preserve">    </w:t>
      </w:r>
      <w:r w:rsidRPr="006B1691">
        <w:rPr>
          <w:rFonts w:cs="Simplified Arabic"/>
          <w:b/>
          <w:bCs/>
          <w:rtl/>
        </w:rPr>
        <w:t xml:space="preserve">(د) </w:t>
      </w:r>
      <w:r>
        <w:rPr>
          <w:rFonts w:cs="Simplified Arabic" w:hint="cs"/>
          <w:b/>
          <w:bCs/>
          <w:rtl/>
        </w:rPr>
        <w:t xml:space="preserve">- </w:t>
      </w:r>
      <w:r w:rsidRPr="006B1691">
        <w:rPr>
          <w:rFonts w:cs="Simplified Arabic"/>
          <w:b/>
          <w:bCs/>
          <w:rtl/>
        </w:rPr>
        <w:t xml:space="preserve"> نشر الحكم </w:t>
      </w:r>
      <w:r w:rsidRPr="006B1691">
        <w:rPr>
          <w:rFonts w:cs="Simplified Arabic"/>
          <w:b/>
          <w:bCs/>
        </w:rPr>
        <w:t>–</w:t>
      </w:r>
      <w:r w:rsidRPr="006B1691">
        <w:rPr>
          <w:rFonts w:cs="Simplified Arabic"/>
          <w:b/>
          <w:bCs/>
          <w:rtl/>
        </w:rPr>
        <w:t xml:space="preserve"> المصادرة </w:t>
      </w:r>
      <w:r w:rsidRPr="006B1691">
        <w:rPr>
          <w:rFonts w:cs="Simplified Arabic"/>
          <w:b/>
          <w:bCs/>
        </w:rPr>
        <w:t>–</w:t>
      </w:r>
      <w:r w:rsidRPr="006B1691">
        <w:rPr>
          <w:rFonts w:cs="Simplified Arabic"/>
          <w:b/>
          <w:bCs/>
          <w:rtl/>
        </w:rPr>
        <w:t xml:space="preserve"> العقوبات الفرعية </w:t>
      </w:r>
      <w:r>
        <w:rPr>
          <w:rFonts w:cs="Simplified Arabic" w:hint="cs"/>
          <w:b/>
          <w:bCs/>
          <w:rtl/>
        </w:rPr>
        <w:t xml:space="preserve"> </w:t>
      </w:r>
      <w:r w:rsidRPr="006B1691">
        <w:rPr>
          <w:rFonts w:cs="Simplified Arabic"/>
          <w:b/>
          <w:bCs/>
          <w:rtl/>
        </w:rPr>
        <w:t xml:space="preserve">اقفال المحل </w:t>
      </w:r>
      <w:r w:rsidRPr="006B1691">
        <w:rPr>
          <w:rFonts w:cs="Simplified Arabic"/>
          <w:b/>
          <w:bCs/>
        </w:rPr>
        <w:t>–</w:t>
      </w:r>
      <w:r w:rsidRPr="006B1691">
        <w:rPr>
          <w:rFonts w:cs="Simplified Arabic"/>
          <w:b/>
          <w:bCs/>
          <w:rtl/>
        </w:rPr>
        <w:t xml:space="preserve"> الاتلاف .</w:t>
      </w:r>
    </w:p>
    <w:p w:rsidR="00A963DC" w:rsidRDefault="00A963DC" w:rsidP="00A963DC">
      <w:pPr>
        <w:bidi/>
        <w:ind w:left="742"/>
        <w:rPr>
          <w:rFonts w:cs="Simplified Arabic"/>
          <w:b/>
          <w:bCs/>
        </w:rPr>
      </w:pPr>
    </w:p>
    <w:p w:rsidR="00A963DC" w:rsidRDefault="00A963DC" w:rsidP="00A963DC">
      <w:pPr>
        <w:bidi/>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Default="00A963DC" w:rsidP="00A963DC">
      <w:pPr>
        <w:ind w:left="742"/>
        <w:rPr>
          <w:rFonts w:cs="Simplified Arabic"/>
          <w:b/>
          <w:bCs/>
        </w:rPr>
      </w:pPr>
    </w:p>
    <w:p w:rsidR="00A963DC" w:rsidRPr="004F65BA" w:rsidRDefault="00A963DC" w:rsidP="00A963DC">
      <w:pPr>
        <w:rPr>
          <w:rFonts w:asciiTheme="majorBidi" w:hAnsiTheme="majorBidi" w:cstheme="majorBidi"/>
          <w:b/>
          <w:bCs/>
          <w:i/>
          <w:iCs/>
          <w:sz w:val="24"/>
          <w:szCs w:val="24"/>
        </w:rPr>
      </w:pPr>
      <w:r>
        <w:rPr>
          <w:rFonts w:asciiTheme="majorBidi" w:hAnsiTheme="majorBidi" w:cstheme="majorBidi"/>
          <w:b/>
          <w:bCs/>
          <w:i/>
          <w:iCs/>
          <w:sz w:val="24"/>
          <w:szCs w:val="24"/>
          <w:highlight w:val="lightGray"/>
        </w:rPr>
        <w:lastRenderedPageBreak/>
        <w:t>Bases de données</w:t>
      </w:r>
      <w:r>
        <w:rPr>
          <w:rFonts w:asciiTheme="majorBidi" w:hAnsiTheme="majorBidi" w:cstheme="majorBidi"/>
          <w:b/>
          <w:bCs/>
          <w:i/>
          <w:iCs/>
          <w:sz w:val="24"/>
          <w:szCs w:val="24"/>
          <w:highlight w:val="lightGray"/>
        </w:rPr>
        <w:tab/>
      </w:r>
      <w:r>
        <w:rPr>
          <w:rFonts w:asciiTheme="majorBidi" w:hAnsiTheme="majorBidi" w:cstheme="majorBidi"/>
          <w:b/>
          <w:bCs/>
          <w:i/>
          <w:iCs/>
          <w:sz w:val="24"/>
          <w:szCs w:val="24"/>
          <w:highlight w:val="lightGray"/>
        </w:rPr>
        <w:tab/>
      </w:r>
      <w:r>
        <w:rPr>
          <w:rFonts w:asciiTheme="majorBidi" w:hAnsiTheme="majorBidi" w:cstheme="majorBidi"/>
          <w:b/>
          <w:bCs/>
          <w:i/>
          <w:iCs/>
          <w:sz w:val="24"/>
          <w:szCs w:val="24"/>
          <w:highlight w:val="lightGray"/>
        </w:rPr>
        <w:tab/>
      </w:r>
      <w:r>
        <w:rPr>
          <w:rFonts w:asciiTheme="majorBidi" w:hAnsiTheme="majorBidi" w:cstheme="majorBidi"/>
          <w:b/>
          <w:bCs/>
          <w:i/>
          <w:iCs/>
          <w:sz w:val="24"/>
          <w:szCs w:val="24"/>
          <w:highlight w:val="lightGray"/>
        </w:rPr>
        <w:tab/>
      </w:r>
      <w:r>
        <w:rPr>
          <w:rFonts w:asciiTheme="majorBidi" w:hAnsiTheme="majorBidi" w:cstheme="majorBidi"/>
          <w:b/>
          <w:bCs/>
          <w:i/>
          <w:iCs/>
          <w:sz w:val="24"/>
          <w:szCs w:val="24"/>
          <w:highlight w:val="lightGray"/>
        </w:rPr>
        <w:tab/>
      </w:r>
      <w:r>
        <w:rPr>
          <w:rFonts w:asciiTheme="majorBidi" w:hAnsiTheme="majorBidi" w:cstheme="majorBidi"/>
          <w:b/>
          <w:bCs/>
          <w:i/>
          <w:iCs/>
          <w:sz w:val="24"/>
          <w:szCs w:val="24"/>
          <w:highlight w:val="lightGray"/>
        </w:rPr>
        <w:tab/>
      </w:r>
      <w:r w:rsidRPr="002D0966">
        <w:rPr>
          <w:rFonts w:asciiTheme="majorBidi" w:hAnsiTheme="majorBidi" w:cstheme="majorBidi"/>
          <w:b/>
          <w:bCs/>
          <w:i/>
          <w:iCs/>
          <w:sz w:val="24"/>
          <w:szCs w:val="24"/>
          <w:highlight w:val="lightGray"/>
        </w:rPr>
        <w:t xml:space="preserve"> 120 heures (60 cours  +  60 TP)</w:t>
      </w:r>
    </w:p>
    <w:p w:rsidR="00A963DC" w:rsidRPr="004F65BA" w:rsidRDefault="00A963DC" w:rsidP="00A963DC">
      <w:pPr>
        <w:spacing w:line="240" w:lineRule="auto"/>
        <w:contextualSpacing/>
        <w:rPr>
          <w:rFonts w:asciiTheme="majorBidi" w:hAnsiTheme="majorBidi" w:cstheme="majorBidi"/>
          <w:b/>
          <w:bCs/>
          <w:i/>
          <w:iCs/>
          <w:sz w:val="24"/>
          <w:szCs w:val="24"/>
        </w:rPr>
      </w:pPr>
      <w:r w:rsidRPr="004F65BA">
        <w:rPr>
          <w:rFonts w:asciiTheme="majorBidi" w:hAnsiTheme="majorBidi" w:cstheme="majorBidi"/>
          <w:b/>
          <w:bCs/>
          <w:i/>
          <w:iCs/>
          <w:sz w:val="24"/>
          <w:szCs w:val="24"/>
        </w:rPr>
        <w:t>Description de la matière</w:t>
      </w:r>
    </w:p>
    <w:p w:rsidR="00A963DC" w:rsidRPr="004F65BA" w:rsidRDefault="00A963DC" w:rsidP="00A963DC">
      <w:pPr>
        <w:spacing w:before="60" w:after="60" w:line="240" w:lineRule="auto"/>
        <w:ind w:firstLine="720"/>
        <w:contextualSpacing/>
        <w:jc w:val="lowKashida"/>
        <w:rPr>
          <w:rFonts w:asciiTheme="majorBidi" w:hAnsiTheme="majorBidi" w:cstheme="majorBidi"/>
          <w:sz w:val="24"/>
          <w:szCs w:val="24"/>
        </w:rPr>
      </w:pPr>
    </w:p>
    <w:p w:rsidR="00A963DC" w:rsidRPr="004F65BA" w:rsidRDefault="00A963DC" w:rsidP="00A963DC">
      <w:pPr>
        <w:spacing w:before="60" w:after="60" w:line="240" w:lineRule="auto"/>
        <w:ind w:firstLine="720"/>
        <w:contextualSpacing/>
        <w:jc w:val="lowKashida"/>
        <w:rPr>
          <w:rFonts w:asciiTheme="majorBidi" w:hAnsiTheme="majorBidi" w:cstheme="majorBidi"/>
          <w:sz w:val="24"/>
          <w:szCs w:val="24"/>
        </w:rPr>
      </w:pPr>
      <w:r w:rsidRPr="004F65BA">
        <w:rPr>
          <w:rFonts w:asciiTheme="majorBidi" w:hAnsiTheme="majorBidi" w:cstheme="majorBidi"/>
          <w:sz w:val="24"/>
          <w:szCs w:val="24"/>
        </w:rPr>
        <w:t xml:space="preserve">Cette matière </w:t>
      </w:r>
      <w:r>
        <w:rPr>
          <w:rFonts w:asciiTheme="majorBidi" w:hAnsiTheme="majorBidi" w:cstheme="majorBidi"/>
          <w:sz w:val="24"/>
          <w:szCs w:val="24"/>
        </w:rPr>
        <w:t xml:space="preserve">présente les fonctions d’un SGBD (Oracle) à travers la description du langage SQL,  l’utilisation d’un langage procédural avec SQL (PL/SQL de Oracle) et la  présentation </w:t>
      </w:r>
      <w:r w:rsidRPr="004F65BA">
        <w:rPr>
          <w:rFonts w:asciiTheme="majorBidi" w:hAnsiTheme="majorBidi" w:cstheme="majorBidi"/>
          <w:sz w:val="24"/>
          <w:szCs w:val="24"/>
        </w:rPr>
        <w:t xml:space="preserve"> </w:t>
      </w:r>
      <w:r>
        <w:rPr>
          <w:rFonts w:asciiTheme="majorBidi" w:hAnsiTheme="majorBidi" w:cstheme="majorBidi"/>
          <w:sz w:val="24"/>
          <w:szCs w:val="24"/>
        </w:rPr>
        <w:t xml:space="preserve">de concepts: sécurité de données, contrôle de concurrence et stockage de données. </w:t>
      </w:r>
    </w:p>
    <w:p w:rsidR="00A963DC" w:rsidRPr="004F65BA" w:rsidRDefault="00A963DC" w:rsidP="00A963DC">
      <w:pPr>
        <w:rPr>
          <w:rFonts w:asciiTheme="majorBidi" w:hAnsiTheme="majorBidi" w:cstheme="majorBidi"/>
          <w:b/>
          <w:bCs/>
          <w:i/>
          <w:iCs/>
          <w:sz w:val="24"/>
          <w:szCs w:val="24"/>
        </w:rPr>
      </w:pPr>
    </w:p>
    <w:p w:rsidR="00A963DC" w:rsidRPr="004F65BA" w:rsidRDefault="00A963DC" w:rsidP="00A963DC">
      <w:pPr>
        <w:rPr>
          <w:rFonts w:asciiTheme="majorBidi" w:hAnsiTheme="majorBidi" w:cstheme="majorBidi"/>
          <w:b/>
          <w:bCs/>
          <w:i/>
          <w:iCs/>
          <w:sz w:val="24"/>
          <w:szCs w:val="24"/>
        </w:rPr>
      </w:pPr>
      <w:r w:rsidRPr="004F65BA">
        <w:rPr>
          <w:rFonts w:ascii="Times New Roman" w:eastAsia="Calibri" w:hAnsi="Times New Roman" w:cs="Times New Roman"/>
          <w:b/>
          <w:bCs/>
          <w:i/>
          <w:iCs/>
          <w:sz w:val="24"/>
          <w:szCs w:val="24"/>
        </w:rPr>
        <w:t xml:space="preserve">Objectifs de la </w:t>
      </w:r>
      <w:r w:rsidRPr="004F65BA">
        <w:rPr>
          <w:rFonts w:asciiTheme="majorBidi" w:hAnsiTheme="majorBidi" w:cstheme="majorBidi"/>
          <w:b/>
          <w:bCs/>
          <w:i/>
          <w:iCs/>
          <w:sz w:val="24"/>
          <w:szCs w:val="24"/>
        </w:rPr>
        <w:t>matière</w:t>
      </w:r>
    </w:p>
    <w:p w:rsidR="00A963DC" w:rsidRPr="004F65BA" w:rsidRDefault="00A963DC" w:rsidP="00A963DC">
      <w:pPr>
        <w:spacing w:after="0" w:line="240" w:lineRule="auto"/>
        <w:ind w:left="288" w:right="-14" w:hanging="288"/>
        <w:jc w:val="lowKashida"/>
        <w:rPr>
          <w:rFonts w:asciiTheme="majorBidi" w:hAnsiTheme="majorBidi" w:cstheme="majorBidi"/>
          <w:sz w:val="24"/>
          <w:szCs w:val="24"/>
          <w:lang w:eastAsia="fr-FR"/>
        </w:rPr>
      </w:pPr>
      <w:r w:rsidRPr="004F65BA">
        <w:rPr>
          <w:rFonts w:asciiTheme="majorBidi" w:hAnsiTheme="majorBidi" w:cstheme="majorBidi"/>
          <w:sz w:val="24"/>
          <w:szCs w:val="24"/>
          <w:lang w:eastAsia="fr-FR"/>
        </w:rPr>
        <w:t xml:space="preserve">L’objectif de cette matière est </w:t>
      </w:r>
      <w:r>
        <w:rPr>
          <w:rFonts w:asciiTheme="majorBidi" w:hAnsiTheme="majorBidi" w:cstheme="majorBidi"/>
          <w:sz w:val="24"/>
          <w:szCs w:val="24"/>
          <w:lang w:eastAsia="fr-FR"/>
        </w:rPr>
        <w:t>d’initier les étudiants à maitriser</w:t>
      </w:r>
      <w:r w:rsidRPr="004F65BA">
        <w:rPr>
          <w:rFonts w:asciiTheme="majorBidi" w:hAnsiTheme="majorBidi" w:cstheme="majorBidi"/>
          <w:sz w:val="24"/>
          <w:szCs w:val="24"/>
          <w:lang w:eastAsia="fr-FR"/>
        </w:rPr>
        <w:t xml:space="preserve">: </w:t>
      </w:r>
    </w:p>
    <w:p w:rsidR="00A963DC" w:rsidRPr="004F65BA" w:rsidRDefault="00A963DC" w:rsidP="00A963DC">
      <w:pPr>
        <w:spacing w:after="0" w:line="240" w:lineRule="auto"/>
        <w:ind w:left="288" w:right="-14" w:hanging="288"/>
        <w:jc w:val="lowKashida"/>
        <w:rPr>
          <w:rFonts w:asciiTheme="majorBidi" w:hAnsiTheme="majorBidi" w:cstheme="majorBidi"/>
          <w:sz w:val="24"/>
          <w:szCs w:val="24"/>
          <w:lang w:eastAsia="fr-FR"/>
        </w:rPr>
      </w:pPr>
      <w:r w:rsidRPr="004F65BA">
        <w:rPr>
          <w:rFonts w:asciiTheme="majorBidi" w:hAnsiTheme="majorBidi" w:cstheme="majorBidi"/>
          <w:sz w:val="24"/>
          <w:szCs w:val="24"/>
          <w:lang w:eastAsia="fr-FR"/>
        </w:rPr>
        <w:t>–</w:t>
      </w:r>
      <w:r w:rsidRPr="004F65BA">
        <w:rPr>
          <w:rFonts w:asciiTheme="majorBidi" w:hAnsiTheme="majorBidi" w:cstheme="majorBidi"/>
          <w:sz w:val="24"/>
          <w:szCs w:val="24"/>
          <w:lang w:eastAsia="fr-FR"/>
        </w:rPr>
        <w:tab/>
      </w:r>
      <w:r>
        <w:rPr>
          <w:rFonts w:asciiTheme="majorBidi" w:hAnsiTheme="majorBidi" w:cstheme="majorBidi"/>
          <w:sz w:val="24"/>
          <w:szCs w:val="24"/>
          <w:lang w:eastAsia="fr-FR"/>
        </w:rPr>
        <w:t>Le langage SQL avec ses différents aspects.</w:t>
      </w:r>
    </w:p>
    <w:p w:rsidR="00A963DC" w:rsidRPr="004F65BA" w:rsidRDefault="00A963DC" w:rsidP="00A963DC">
      <w:pPr>
        <w:spacing w:after="0" w:line="240" w:lineRule="auto"/>
        <w:ind w:left="288" w:right="-14" w:hanging="288"/>
        <w:jc w:val="lowKashida"/>
        <w:rPr>
          <w:rFonts w:asciiTheme="majorBidi" w:hAnsiTheme="majorBidi" w:cstheme="majorBidi"/>
          <w:sz w:val="24"/>
          <w:szCs w:val="24"/>
          <w:lang w:eastAsia="fr-FR"/>
        </w:rPr>
      </w:pPr>
      <w:r w:rsidRPr="004F65BA">
        <w:rPr>
          <w:rFonts w:asciiTheme="majorBidi" w:hAnsiTheme="majorBidi" w:cstheme="majorBidi"/>
          <w:sz w:val="24"/>
          <w:szCs w:val="24"/>
          <w:lang w:eastAsia="fr-FR"/>
        </w:rPr>
        <w:t>–</w:t>
      </w:r>
      <w:r w:rsidRPr="004F65BA">
        <w:rPr>
          <w:rFonts w:asciiTheme="majorBidi" w:hAnsiTheme="majorBidi" w:cstheme="majorBidi"/>
          <w:sz w:val="24"/>
          <w:szCs w:val="24"/>
          <w:lang w:eastAsia="fr-FR"/>
        </w:rPr>
        <w:tab/>
      </w:r>
      <w:r>
        <w:rPr>
          <w:rFonts w:asciiTheme="majorBidi" w:hAnsiTheme="majorBidi" w:cstheme="majorBidi"/>
          <w:sz w:val="24"/>
          <w:szCs w:val="24"/>
          <w:lang w:eastAsia="fr-FR"/>
        </w:rPr>
        <w:t>L’utilisation du langage procédural PL /SQL</w:t>
      </w:r>
      <w:r w:rsidRPr="004F65BA">
        <w:rPr>
          <w:rFonts w:asciiTheme="majorBidi" w:hAnsiTheme="majorBidi" w:cstheme="majorBidi"/>
          <w:sz w:val="24"/>
          <w:szCs w:val="24"/>
          <w:lang w:eastAsia="fr-FR"/>
        </w:rPr>
        <w:t>.</w:t>
      </w:r>
    </w:p>
    <w:p w:rsidR="00A963DC" w:rsidRPr="004F65BA" w:rsidRDefault="00A963DC" w:rsidP="00A963DC">
      <w:pPr>
        <w:spacing w:after="0" w:line="240" w:lineRule="auto"/>
        <w:ind w:left="288" w:right="-14" w:hanging="288"/>
        <w:jc w:val="lowKashida"/>
        <w:rPr>
          <w:rFonts w:asciiTheme="majorBidi" w:hAnsiTheme="majorBidi" w:cstheme="majorBidi"/>
          <w:sz w:val="24"/>
          <w:szCs w:val="24"/>
          <w:lang w:eastAsia="fr-FR"/>
        </w:rPr>
      </w:pPr>
      <w:r w:rsidRPr="004F65BA">
        <w:rPr>
          <w:rFonts w:asciiTheme="majorBidi" w:hAnsiTheme="majorBidi" w:cstheme="majorBidi"/>
          <w:sz w:val="24"/>
          <w:szCs w:val="24"/>
          <w:lang w:eastAsia="fr-FR"/>
        </w:rPr>
        <w:t>–</w:t>
      </w:r>
      <w:r w:rsidRPr="004F65BA">
        <w:rPr>
          <w:rFonts w:asciiTheme="majorBidi" w:hAnsiTheme="majorBidi" w:cstheme="majorBidi"/>
          <w:sz w:val="24"/>
          <w:szCs w:val="24"/>
          <w:lang w:eastAsia="fr-FR"/>
        </w:rPr>
        <w:tab/>
      </w:r>
      <w:r>
        <w:rPr>
          <w:rFonts w:asciiTheme="majorBidi" w:hAnsiTheme="majorBidi" w:cstheme="majorBidi"/>
          <w:sz w:val="24"/>
          <w:szCs w:val="24"/>
          <w:lang w:eastAsia="fr-FR"/>
        </w:rPr>
        <w:t>Les principales fonctions d’un SGBD</w:t>
      </w:r>
      <w:r w:rsidRPr="004F65BA">
        <w:rPr>
          <w:rFonts w:asciiTheme="majorBidi" w:hAnsiTheme="majorBidi" w:cstheme="majorBidi"/>
          <w:sz w:val="24"/>
          <w:szCs w:val="24"/>
          <w:lang w:eastAsia="fr-FR"/>
        </w:rPr>
        <w:t xml:space="preserve"> …</w:t>
      </w:r>
    </w:p>
    <w:p w:rsidR="00A963DC" w:rsidRPr="004F65BA" w:rsidRDefault="00A963DC" w:rsidP="00A963DC">
      <w:pPr>
        <w:spacing w:after="0" w:line="240" w:lineRule="auto"/>
        <w:ind w:left="288" w:right="-14" w:hanging="288"/>
        <w:jc w:val="lowKashida"/>
        <w:rPr>
          <w:rFonts w:asciiTheme="majorBidi" w:hAnsiTheme="majorBidi" w:cstheme="majorBidi"/>
          <w:sz w:val="24"/>
          <w:szCs w:val="24"/>
          <w:lang w:eastAsia="fr-FR"/>
        </w:rPr>
      </w:pPr>
    </w:p>
    <w:p w:rsidR="00A963DC" w:rsidRPr="004F65BA" w:rsidRDefault="00A963DC" w:rsidP="00A963DC">
      <w:pPr>
        <w:spacing w:line="240" w:lineRule="auto"/>
        <w:contextualSpacing/>
        <w:rPr>
          <w:rFonts w:asciiTheme="majorBidi" w:hAnsiTheme="majorBidi" w:cstheme="majorBidi"/>
          <w:b/>
          <w:bCs/>
          <w:i/>
          <w:iCs/>
          <w:sz w:val="24"/>
          <w:szCs w:val="24"/>
        </w:rPr>
      </w:pPr>
    </w:p>
    <w:p w:rsidR="00A963DC" w:rsidRPr="004F65BA" w:rsidRDefault="00A963DC" w:rsidP="00A963DC">
      <w:pPr>
        <w:spacing w:line="240" w:lineRule="auto"/>
        <w:contextualSpacing/>
        <w:rPr>
          <w:rFonts w:asciiTheme="majorBidi" w:hAnsiTheme="majorBidi" w:cstheme="majorBidi"/>
          <w:b/>
          <w:bCs/>
          <w:i/>
          <w:iCs/>
          <w:sz w:val="24"/>
          <w:szCs w:val="24"/>
        </w:rPr>
      </w:pPr>
      <w:r w:rsidRPr="004F65BA">
        <w:rPr>
          <w:rFonts w:asciiTheme="majorBidi" w:hAnsiTheme="majorBidi" w:cstheme="majorBidi"/>
          <w:b/>
          <w:bCs/>
          <w:i/>
          <w:iCs/>
          <w:sz w:val="24"/>
          <w:szCs w:val="24"/>
        </w:rPr>
        <w:t>Pré-requis</w:t>
      </w:r>
    </w:p>
    <w:p w:rsidR="00A963DC" w:rsidRPr="004F65BA" w:rsidRDefault="00A963DC" w:rsidP="00A963DC">
      <w:pPr>
        <w:spacing w:line="240" w:lineRule="auto"/>
        <w:ind w:firstLine="720"/>
        <w:contextualSpacing/>
        <w:rPr>
          <w:rFonts w:asciiTheme="majorBidi" w:hAnsiTheme="majorBidi" w:cstheme="majorBidi"/>
          <w:sz w:val="24"/>
          <w:szCs w:val="24"/>
        </w:rPr>
      </w:pPr>
    </w:p>
    <w:p w:rsidR="00A963DC" w:rsidRPr="004F65BA" w:rsidRDefault="00A963DC" w:rsidP="00A963DC">
      <w:pPr>
        <w:spacing w:line="240" w:lineRule="auto"/>
        <w:ind w:firstLine="720"/>
        <w:contextualSpacing/>
        <w:rPr>
          <w:rFonts w:asciiTheme="majorBidi" w:hAnsiTheme="majorBidi" w:cstheme="majorBidi"/>
          <w:sz w:val="24"/>
          <w:szCs w:val="24"/>
        </w:rPr>
      </w:pPr>
      <w:r>
        <w:rPr>
          <w:rFonts w:asciiTheme="majorBidi" w:hAnsiTheme="majorBidi" w:cstheme="majorBidi"/>
          <w:sz w:val="24"/>
          <w:szCs w:val="24"/>
        </w:rPr>
        <w:t>Bases de données de TS1.</w:t>
      </w:r>
    </w:p>
    <w:p w:rsidR="00A963DC" w:rsidRPr="004F65BA" w:rsidRDefault="00A963DC" w:rsidP="00A963DC">
      <w:pPr>
        <w:spacing w:line="240" w:lineRule="auto"/>
        <w:contextualSpacing/>
        <w:rPr>
          <w:rFonts w:asciiTheme="majorBidi" w:hAnsiTheme="majorBidi" w:cstheme="majorBidi"/>
          <w:b/>
          <w:bCs/>
          <w:i/>
          <w:iCs/>
          <w:sz w:val="24"/>
          <w:szCs w:val="24"/>
        </w:rPr>
      </w:pPr>
    </w:p>
    <w:p w:rsidR="00A963DC" w:rsidRPr="004F65BA" w:rsidRDefault="00A963DC" w:rsidP="00A963DC">
      <w:pPr>
        <w:spacing w:line="240" w:lineRule="auto"/>
        <w:contextualSpacing/>
        <w:rPr>
          <w:rFonts w:asciiTheme="majorBidi" w:hAnsiTheme="majorBidi" w:cstheme="majorBidi"/>
          <w:b/>
          <w:bCs/>
          <w:i/>
          <w:iCs/>
          <w:sz w:val="24"/>
          <w:szCs w:val="24"/>
        </w:rPr>
      </w:pPr>
      <w:r w:rsidRPr="004F65BA">
        <w:rPr>
          <w:rFonts w:asciiTheme="majorBidi" w:hAnsiTheme="majorBidi" w:cstheme="majorBidi"/>
          <w:b/>
          <w:bCs/>
          <w:i/>
          <w:iCs/>
          <w:sz w:val="24"/>
          <w:szCs w:val="24"/>
        </w:rPr>
        <w:t>Compétences et capacités (Résultats d’apprentissage)</w:t>
      </w:r>
    </w:p>
    <w:p w:rsidR="00A963DC" w:rsidRDefault="00A963DC" w:rsidP="00A963DC">
      <w:pPr>
        <w:rPr>
          <w:rFonts w:asciiTheme="majorBidi" w:eastAsia="Calibri" w:hAnsiTheme="majorBidi" w:cstheme="majorBidi"/>
          <w:sz w:val="24"/>
          <w:szCs w:val="24"/>
        </w:rPr>
      </w:pPr>
    </w:p>
    <w:p w:rsidR="00A963DC" w:rsidRPr="002452CC" w:rsidRDefault="00A963DC" w:rsidP="00A963DC">
      <w:pPr>
        <w:rPr>
          <w:rFonts w:asciiTheme="majorBidi" w:eastAsia="Calibri" w:hAnsiTheme="majorBidi" w:cstheme="majorBidi"/>
          <w:sz w:val="24"/>
          <w:szCs w:val="24"/>
        </w:rPr>
      </w:pPr>
      <w:r>
        <w:rPr>
          <w:rFonts w:asciiTheme="majorBidi" w:eastAsia="Calibri" w:hAnsiTheme="majorBidi" w:cstheme="majorBidi"/>
          <w:sz w:val="24"/>
          <w:szCs w:val="24"/>
        </w:rPr>
        <w:t xml:space="preserve"> A l’issue de cette matière l’étudiant sera capable de :</w:t>
      </w:r>
    </w:p>
    <w:p w:rsidR="00A963DC" w:rsidRDefault="00A963DC" w:rsidP="00DE659A">
      <w:pPr>
        <w:pStyle w:val="ListParagraph"/>
        <w:numPr>
          <w:ilvl w:val="0"/>
          <w:numId w:val="6"/>
        </w:numPr>
        <w:rPr>
          <w:rFonts w:asciiTheme="majorBidi" w:eastAsia="Calibri" w:hAnsiTheme="majorBidi" w:cstheme="majorBidi"/>
          <w:sz w:val="24"/>
          <w:szCs w:val="24"/>
        </w:rPr>
      </w:pPr>
      <w:r>
        <w:rPr>
          <w:rFonts w:asciiTheme="majorBidi" w:eastAsia="Calibri" w:hAnsiTheme="majorBidi" w:cstheme="majorBidi"/>
          <w:sz w:val="24"/>
          <w:szCs w:val="24"/>
        </w:rPr>
        <w:t>Maitriser les fonctions d’un SGBD</w:t>
      </w:r>
    </w:p>
    <w:p w:rsidR="00A963DC" w:rsidRDefault="00A963DC" w:rsidP="00DE659A">
      <w:pPr>
        <w:pStyle w:val="ListParagraph"/>
        <w:numPr>
          <w:ilvl w:val="0"/>
          <w:numId w:val="6"/>
        </w:numPr>
        <w:rPr>
          <w:rFonts w:asciiTheme="majorBidi" w:eastAsia="Calibri" w:hAnsiTheme="majorBidi" w:cstheme="majorBidi"/>
          <w:sz w:val="24"/>
          <w:szCs w:val="24"/>
        </w:rPr>
      </w:pPr>
      <w:r>
        <w:rPr>
          <w:rFonts w:asciiTheme="majorBidi" w:eastAsia="Calibri" w:hAnsiTheme="majorBidi" w:cstheme="majorBidi"/>
          <w:sz w:val="24"/>
          <w:szCs w:val="24"/>
        </w:rPr>
        <w:t>Maitriser le langage SQL</w:t>
      </w:r>
    </w:p>
    <w:p w:rsidR="00A963DC" w:rsidRPr="002452CC" w:rsidRDefault="00A963DC" w:rsidP="00DE659A">
      <w:pPr>
        <w:pStyle w:val="ListParagraph"/>
        <w:numPr>
          <w:ilvl w:val="0"/>
          <w:numId w:val="6"/>
        </w:numPr>
        <w:rPr>
          <w:rFonts w:asciiTheme="majorBidi" w:eastAsia="Calibri" w:hAnsiTheme="majorBidi" w:cstheme="majorBidi"/>
          <w:sz w:val="24"/>
          <w:szCs w:val="24"/>
        </w:rPr>
      </w:pPr>
      <w:r>
        <w:rPr>
          <w:rFonts w:asciiTheme="majorBidi" w:eastAsia="Calibri" w:hAnsiTheme="majorBidi" w:cstheme="majorBidi"/>
          <w:sz w:val="24"/>
          <w:szCs w:val="24"/>
        </w:rPr>
        <w:t>Utiliser un langage procédural avec SQL</w:t>
      </w:r>
    </w:p>
    <w:p w:rsidR="00A963DC" w:rsidRPr="004F65BA" w:rsidRDefault="00A963DC" w:rsidP="00A963DC">
      <w:pPr>
        <w:spacing w:after="0" w:line="240" w:lineRule="auto"/>
        <w:ind w:firstLine="720"/>
        <w:rPr>
          <w:rFonts w:asciiTheme="majorBidi" w:hAnsiTheme="majorBidi" w:cstheme="majorBidi"/>
          <w:sz w:val="24"/>
          <w:szCs w:val="24"/>
        </w:rPr>
      </w:pPr>
    </w:p>
    <w:p w:rsidR="00A963DC" w:rsidRDefault="00A963DC" w:rsidP="00A963DC">
      <w:pPr>
        <w:spacing w:after="0"/>
        <w:rPr>
          <w:rFonts w:asciiTheme="majorBidi" w:hAnsiTheme="majorBidi" w:cstheme="majorBidi"/>
          <w:sz w:val="24"/>
          <w:szCs w:val="24"/>
        </w:rPr>
      </w:pPr>
      <w:r w:rsidRPr="004F65BA">
        <w:rPr>
          <w:rFonts w:asciiTheme="majorBidi" w:hAnsiTheme="majorBidi" w:cstheme="majorBidi"/>
          <w:b/>
          <w:bCs/>
          <w:i/>
          <w:iCs/>
          <w:sz w:val="24"/>
          <w:szCs w:val="24"/>
        </w:rPr>
        <w:t>Contenu</w:t>
      </w:r>
      <w:r w:rsidRPr="004F65BA">
        <w:rPr>
          <w:rFonts w:asciiTheme="majorBidi" w:hAnsiTheme="majorBidi" w:cstheme="majorBidi"/>
          <w:sz w:val="24"/>
          <w:szCs w:val="24"/>
        </w:rPr>
        <w:t xml:space="preserve"> </w:t>
      </w:r>
    </w:p>
    <w:p w:rsidR="00A963DC" w:rsidRPr="004F65BA" w:rsidRDefault="00A963DC" w:rsidP="00A963DC">
      <w:pPr>
        <w:spacing w:after="0"/>
        <w:rPr>
          <w:rFonts w:asciiTheme="majorBidi" w:hAnsiTheme="majorBidi" w:cstheme="majorBidi"/>
          <w:sz w:val="24"/>
          <w:szCs w:val="24"/>
        </w:rPr>
      </w:pPr>
    </w:p>
    <w:tbl>
      <w:tblPr>
        <w:tblStyle w:val="TableGrid"/>
        <w:tblW w:w="10194" w:type="dxa"/>
        <w:tblLook w:val="04A0"/>
      </w:tblPr>
      <w:tblGrid>
        <w:gridCol w:w="6858"/>
        <w:gridCol w:w="3336"/>
      </w:tblGrid>
      <w:tr w:rsidR="00A963DC" w:rsidRPr="004F65BA" w:rsidTr="00B20443">
        <w:tc>
          <w:tcPr>
            <w:tcW w:w="6858" w:type="dxa"/>
          </w:tcPr>
          <w:p w:rsidR="00A963DC" w:rsidRPr="000E1082" w:rsidRDefault="00A963DC" w:rsidP="00B20443">
            <w:pPr>
              <w:rPr>
                <w:rFonts w:ascii="Times New Roman" w:hAnsi="Times New Roman" w:cs="Times New Roman"/>
                <w:sz w:val="24"/>
                <w:szCs w:val="24"/>
              </w:rPr>
            </w:pPr>
            <w:r w:rsidRPr="000E1082">
              <w:rPr>
                <w:rFonts w:ascii="Times New Roman" w:hAnsi="Times New Roman" w:cs="Times New Roman"/>
                <w:sz w:val="24"/>
                <w:szCs w:val="24"/>
              </w:rPr>
              <w:t>Chapitres</w:t>
            </w:r>
          </w:p>
        </w:tc>
        <w:tc>
          <w:tcPr>
            <w:tcW w:w="3336" w:type="dxa"/>
          </w:tcPr>
          <w:p w:rsidR="00A963DC" w:rsidRPr="004F65BA" w:rsidRDefault="00A963DC" w:rsidP="00B20443">
            <w:pPr>
              <w:rPr>
                <w:rFonts w:asciiTheme="majorBidi" w:hAnsiTheme="majorBidi" w:cstheme="majorBidi"/>
                <w:sz w:val="24"/>
                <w:szCs w:val="24"/>
              </w:rPr>
            </w:pPr>
            <w:r w:rsidRPr="004F65BA">
              <w:rPr>
                <w:rFonts w:asciiTheme="majorBidi" w:hAnsiTheme="majorBidi" w:cstheme="majorBidi"/>
                <w:sz w:val="24"/>
                <w:szCs w:val="24"/>
              </w:rPr>
              <w:t xml:space="preserve">&lt;Exercices dirigés&gt; </w:t>
            </w:r>
          </w:p>
        </w:tc>
      </w:tr>
      <w:tr w:rsidR="00A963DC" w:rsidRPr="004F65BA" w:rsidTr="00B20443">
        <w:tc>
          <w:tcPr>
            <w:tcW w:w="6858" w:type="dxa"/>
          </w:tcPr>
          <w:p w:rsidR="00A963DC" w:rsidRPr="0017261D" w:rsidRDefault="00A963DC" w:rsidP="00B20443">
            <w:pPr>
              <w:pStyle w:val="Title"/>
              <w:spacing w:before="0" w:after="0"/>
              <w:jc w:val="left"/>
              <w:rPr>
                <w:rFonts w:ascii="Times New Roman" w:hAnsi="Times New Roman" w:cs="Times New Roman"/>
                <w:sz w:val="24"/>
                <w:szCs w:val="24"/>
              </w:rPr>
            </w:pPr>
            <w:r w:rsidRPr="0017261D">
              <w:rPr>
                <w:rFonts w:ascii="Times New Roman" w:hAnsi="Times New Roman" w:cs="Times New Roman"/>
                <w:caps w:val="0"/>
                <w:sz w:val="24"/>
                <w:szCs w:val="24"/>
                <w:lang w:eastAsia="fr-FR"/>
              </w:rPr>
              <w:t>Chapitre 1</w:t>
            </w:r>
            <w:r>
              <w:rPr>
                <w:rFonts w:ascii="Times New Roman" w:hAnsi="Times New Roman" w:cs="Times New Roman"/>
                <w:caps w:val="0"/>
                <w:sz w:val="24"/>
                <w:szCs w:val="24"/>
                <w:lang w:eastAsia="fr-FR"/>
              </w:rPr>
              <w:t> :</w:t>
            </w:r>
            <w:r w:rsidRPr="0017261D">
              <w:rPr>
                <w:rFonts w:ascii="Times New Roman" w:hAnsi="Times New Roman" w:cs="Times New Roman"/>
                <w:caps w:val="0"/>
                <w:sz w:val="24"/>
                <w:szCs w:val="24"/>
                <w:lang w:eastAsia="fr-FR"/>
              </w:rPr>
              <w:t xml:space="preserve"> Introduction</w:t>
            </w:r>
            <w:r w:rsidRPr="0017261D">
              <w:rPr>
                <w:rFonts w:ascii="Times New Roman" w:hAnsi="Times New Roman" w:cs="Times New Roman"/>
                <w:caps w:val="0"/>
                <w:sz w:val="24"/>
                <w:szCs w:val="24"/>
              </w:rPr>
              <w:t xml:space="preserve"> à la base de données d'oracle.  (2 </w:t>
            </w:r>
            <w:r w:rsidRPr="0017261D">
              <w:rPr>
                <w:rFonts w:ascii="Times New Roman" w:hAnsi="Times New Roman" w:cs="Times New Roman"/>
                <w:caps w:val="0"/>
                <w:sz w:val="24"/>
                <w:szCs w:val="24"/>
                <w:lang w:eastAsia="fr-FR"/>
              </w:rPr>
              <w:t>h</w:t>
            </w:r>
            <w:r w:rsidRPr="0017261D">
              <w:rPr>
                <w:rFonts w:ascii="Times New Roman" w:hAnsi="Times New Roman" w:cs="Times New Roman"/>
                <w:caps w:val="0"/>
                <w:sz w:val="24"/>
                <w:szCs w:val="24"/>
              </w:rPr>
              <w:t xml:space="preserve">) </w:t>
            </w:r>
          </w:p>
          <w:p w:rsidR="00A963DC" w:rsidRPr="000E1082" w:rsidRDefault="00A963DC" w:rsidP="00DE659A">
            <w:pPr>
              <w:pStyle w:val="ListParagraph"/>
              <w:numPr>
                <w:ilvl w:val="0"/>
                <w:numId w:val="23"/>
              </w:numPr>
              <w:ind w:right="714"/>
              <w:jc w:val="lowKashida"/>
              <w:rPr>
                <w:rFonts w:ascii="Times New Roman" w:hAnsi="Times New Roman" w:cs="Times New Roman"/>
                <w:sz w:val="24"/>
                <w:szCs w:val="24"/>
                <w:lang w:eastAsia="fr-FR"/>
              </w:rPr>
            </w:pPr>
            <w:r w:rsidRPr="000E1082">
              <w:rPr>
                <w:rFonts w:ascii="Times New Roman" w:hAnsi="Times New Roman" w:cs="Times New Roman"/>
                <w:sz w:val="24"/>
                <w:szCs w:val="24"/>
                <w:lang w:eastAsia="fr-FR"/>
              </w:rPr>
              <w:t xml:space="preserve">Introduction   </w:t>
            </w:r>
          </w:p>
          <w:p w:rsidR="00A963DC" w:rsidRPr="000E1082" w:rsidRDefault="00A963DC" w:rsidP="00DE659A">
            <w:pPr>
              <w:pStyle w:val="ListParagraph"/>
              <w:numPr>
                <w:ilvl w:val="0"/>
                <w:numId w:val="23"/>
              </w:numPr>
              <w:ind w:right="714"/>
              <w:jc w:val="lowKashida"/>
              <w:rPr>
                <w:rFonts w:ascii="Times New Roman" w:hAnsi="Times New Roman" w:cs="Times New Roman"/>
                <w:sz w:val="24"/>
                <w:szCs w:val="24"/>
                <w:lang w:eastAsia="fr-FR"/>
              </w:rPr>
            </w:pPr>
            <w:r w:rsidRPr="000E1082">
              <w:rPr>
                <w:rFonts w:ascii="Times New Roman" w:hAnsi="Times New Roman" w:cs="Times New Roman"/>
                <w:sz w:val="24"/>
                <w:szCs w:val="24"/>
                <w:lang w:eastAsia="fr-FR"/>
              </w:rPr>
              <w:t>Les concepts de base pour démarrer une base de données d'oracle.</w:t>
            </w:r>
          </w:p>
          <w:p w:rsidR="00A963DC" w:rsidRPr="000E1082" w:rsidRDefault="00A963DC" w:rsidP="00DE659A">
            <w:pPr>
              <w:pStyle w:val="ListParagraph"/>
              <w:numPr>
                <w:ilvl w:val="0"/>
                <w:numId w:val="23"/>
              </w:numPr>
              <w:ind w:right="714"/>
              <w:jc w:val="lowKashida"/>
              <w:rPr>
                <w:rFonts w:ascii="Times New Roman" w:hAnsi="Times New Roman" w:cs="Times New Roman"/>
                <w:sz w:val="24"/>
                <w:szCs w:val="24"/>
                <w:lang w:eastAsia="fr-FR"/>
              </w:rPr>
            </w:pPr>
            <w:r>
              <w:rPr>
                <w:rFonts w:ascii="Times New Roman" w:hAnsi="Times New Roman" w:cs="Times New Roman"/>
                <w:sz w:val="24"/>
                <w:szCs w:val="24"/>
                <w:lang w:eastAsia="fr-FR"/>
              </w:rPr>
              <w:t>Éditeur de texte, SQL*Plus.</w:t>
            </w:r>
          </w:p>
          <w:p w:rsidR="00A963DC" w:rsidRPr="000E1082" w:rsidRDefault="00A963DC" w:rsidP="00B20443">
            <w:pPr>
              <w:rPr>
                <w:rFonts w:ascii="Times New Roman" w:hAnsi="Times New Roman" w:cs="Times New Roman"/>
                <w:sz w:val="24"/>
                <w:szCs w:val="24"/>
              </w:rPr>
            </w:pPr>
          </w:p>
        </w:tc>
        <w:tc>
          <w:tcPr>
            <w:tcW w:w="3336" w:type="dxa"/>
          </w:tcPr>
          <w:p w:rsidR="00A963DC" w:rsidRPr="004F65BA" w:rsidRDefault="00A963DC" w:rsidP="00B20443">
            <w:pPr>
              <w:pStyle w:val="ListParagraph"/>
              <w:ind w:left="342"/>
              <w:rPr>
                <w:rFonts w:asciiTheme="majorBidi" w:hAnsiTheme="majorBidi" w:cstheme="majorBidi"/>
                <w:bCs/>
                <w:sz w:val="24"/>
                <w:szCs w:val="24"/>
              </w:rPr>
            </w:pPr>
          </w:p>
        </w:tc>
      </w:tr>
      <w:tr w:rsidR="00A963DC" w:rsidRPr="004F65BA" w:rsidTr="00B20443">
        <w:tc>
          <w:tcPr>
            <w:tcW w:w="6858" w:type="dxa"/>
          </w:tcPr>
          <w:p w:rsidR="00A963DC" w:rsidRPr="0017261D" w:rsidRDefault="00A963DC" w:rsidP="00B20443">
            <w:pPr>
              <w:pStyle w:val="Title"/>
              <w:spacing w:before="0" w:after="0"/>
              <w:jc w:val="left"/>
              <w:rPr>
                <w:rFonts w:ascii="Times New Roman" w:hAnsi="Times New Roman" w:cs="Times New Roman"/>
                <w:sz w:val="24"/>
                <w:szCs w:val="24"/>
              </w:rPr>
            </w:pPr>
            <w:r w:rsidRPr="0017261D">
              <w:rPr>
                <w:rFonts w:ascii="Times New Roman" w:hAnsi="Times New Roman" w:cs="Times New Roman"/>
                <w:caps w:val="0"/>
                <w:sz w:val="24"/>
                <w:szCs w:val="24"/>
              </w:rPr>
              <w:t>Chapitre 2</w:t>
            </w:r>
            <w:r>
              <w:rPr>
                <w:rFonts w:ascii="Times New Roman" w:hAnsi="Times New Roman" w:cs="Times New Roman"/>
                <w:caps w:val="0"/>
                <w:sz w:val="24"/>
                <w:szCs w:val="24"/>
              </w:rPr>
              <w:t> : L</w:t>
            </w:r>
            <w:r w:rsidRPr="0017261D">
              <w:rPr>
                <w:rFonts w:ascii="Times New Roman" w:hAnsi="Times New Roman" w:cs="Times New Roman"/>
                <w:caps w:val="0"/>
                <w:sz w:val="24"/>
                <w:szCs w:val="24"/>
              </w:rPr>
              <w:t xml:space="preserve">e langage SQL   (30 </w:t>
            </w:r>
            <w:r w:rsidRPr="0017261D">
              <w:rPr>
                <w:rFonts w:ascii="Times New Roman" w:hAnsi="Times New Roman" w:cs="Times New Roman"/>
                <w:caps w:val="0"/>
                <w:sz w:val="24"/>
                <w:szCs w:val="24"/>
                <w:lang w:eastAsia="fr-FR"/>
              </w:rPr>
              <w:t>h</w:t>
            </w:r>
            <w:r w:rsidRPr="0017261D">
              <w:rPr>
                <w:rFonts w:ascii="Times New Roman" w:hAnsi="Times New Roman" w:cs="Times New Roman"/>
                <w:caps w:val="0"/>
                <w:sz w:val="24"/>
                <w:szCs w:val="24"/>
              </w:rPr>
              <w:t xml:space="preserve">) </w:t>
            </w:r>
          </w:p>
          <w:p w:rsidR="00A963DC" w:rsidRPr="000E1082" w:rsidRDefault="00A963DC" w:rsidP="00DE659A">
            <w:pPr>
              <w:pStyle w:val="ListParagraph"/>
              <w:numPr>
                <w:ilvl w:val="0"/>
                <w:numId w:val="24"/>
              </w:numPr>
              <w:ind w:right="-1"/>
              <w:jc w:val="lowKashida"/>
              <w:rPr>
                <w:rFonts w:ascii="Times New Roman" w:hAnsi="Times New Roman" w:cs="Times New Roman"/>
                <w:b/>
                <w:bCs/>
                <w:sz w:val="24"/>
                <w:szCs w:val="24"/>
                <w:lang w:eastAsia="fr-FR"/>
              </w:rPr>
            </w:pPr>
            <w:r w:rsidRPr="000E1082">
              <w:rPr>
                <w:rFonts w:ascii="Times New Roman" w:hAnsi="Times New Roman" w:cs="Times New Roman"/>
                <w:b/>
                <w:bCs/>
                <w:sz w:val="24"/>
                <w:szCs w:val="24"/>
                <w:lang w:eastAsia="fr-FR"/>
              </w:rPr>
              <w:t>La syntaxe des Commandes L</w:t>
            </w:r>
            <w:r>
              <w:rPr>
                <w:rFonts w:ascii="Times New Roman" w:hAnsi="Times New Roman" w:cs="Times New Roman"/>
                <w:b/>
                <w:bCs/>
                <w:sz w:val="24"/>
                <w:szCs w:val="24"/>
                <w:lang w:eastAsia="fr-FR"/>
              </w:rPr>
              <w:t>DD</w:t>
            </w:r>
          </w:p>
          <w:p w:rsidR="00A963DC" w:rsidRPr="00C638BB" w:rsidRDefault="00A963DC" w:rsidP="00DE659A">
            <w:pPr>
              <w:pStyle w:val="ListParagraph"/>
              <w:numPr>
                <w:ilvl w:val="0"/>
                <w:numId w:val="25"/>
              </w:numPr>
              <w:ind w:right="-1"/>
              <w:jc w:val="lowKashida"/>
              <w:rPr>
                <w:rFonts w:ascii="Times New Roman" w:hAnsi="Times New Roman" w:cs="Times New Roman"/>
                <w:sz w:val="24"/>
                <w:szCs w:val="24"/>
                <w:lang w:eastAsia="fr-FR"/>
              </w:rPr>
            </w:pPr>
            <w:r w:rsidRPr="00C638BB">
              <w:rPr>
                <w:rFonts w:ascii="Times New Roman" w:hAnsi="Times New Roman" w:cs="Times New Roman"/>
                <w:sz w:val="24"/>
                <w:szCs w:val="24"/>
                <w:lang w:eastAsia="fr-FR"/>
              </w:rPr>
              <w:t>La création des BDD: Les outils interactifs pour la définition et la création des BDD.</w:t>
            </w:r>
          </w:p>
          <w:p w:rsidR="00A963DC" w:rsidRPr="00C638BB" w:rsidRDefault="00A963DC" w:rsidP="00DE659A">
            <w:pPr>
              <w:pStyle w:val="ListParagraph"/>
              <w:numPr>
                <w:ilvl w:val="0"/>
                <w:numId w:val="25"/>
              </w:numPr>
              <w:rPr>
                <w:rFonts w:ascii="Times New Roman" w:hAnsi="Times New Roman" w:cs="Times New Roman"/>
                <w:sz w:val="24"/>
                <w:szCs w:val="24"/>
              </w:rPr>
            </w:pPr>
            <w:r w:rsidRPr="00C638BB">
              <w:rPr>
                <w:rFonts w:ascii="Times New Roman" w:hAnsi="Times New Roman" w:cs="Times New Roman"/>
                <w:sz w:val="24"/>
                <w:szCs w:val="24"/>
              </w:rPr>
              <w:t>Le langage de définition de données (</w:t>
            </w:r>
            <w:r>
              <w:rPr>
                <w:rFonts w:ascii="Times New Roman" w:hAnsi="Times New Roman" w:cs="Times New Roman"/>
                <w:sz w:val="24"/>
                <w:szCs w:val="24"/>
              </w:rPr>
              <w:t>LDD</w:t>
            </w:r>
            <w:r w:rsidRPr="00C638BB">
              <w:rPr>
                <w:rFonts w:ascii="Times New Roman" w:hAnsi="Times New Roman" w:cs="Times New Roman"/>
                <w:sz w:val="24"/>
                <w:szCs w:val="24"/>
              </w:rPr>
              <w:t>).</w:t>
            </w:r>
          </w:p>
          <w:p w:rsidR="00A963DC" w:rsidRPr="00C638BB" w:rsidRDefault="00A963DC" w:rsidP="00DE659A">
            <w:pPr>
              <w:pStyle w:val="ListParagraph"/>
              <w:numPr>
                <w:ilvl w:val="1"/>
                <w:numId w:val="25"/>
              </w:numPr>
              <w:jc w:val="lowKashida"/>
              <w:rPr>
                <w:rFonts w:ascii="Times New Roman" w:hAnsi="Times New Roman" w:cs="Times New Roman"/>
                <w:sz w:val="24"/>
                <w:szCs w:val="24"/>
                <w:lang w:eastAsia="fr-FR"/>
              </w:rPr>
            </w:pPr>
            <w:r w:rsidRPr="00C638BB">
              <w:rPr>
                <w:rFonts w:ascii="Times New Roman" w:hAnsi="Times New Roman" w:cs="Times New Roman"/>
                <w:sz w:val="24"/>
                <w:szCs w:val="24"/>
                <w:lang w:eastAsia="fr-FR"/>
              </w:rPr>
              <w:t>Types de Données.</w:t>
            </w:r>
          </w:p>
          <w:p w:rsidR="00A963DC" w:rsidRPr="00C638BB" w:rsidRDefault="00A963DC" w:rsidP="00DE659A">
            <w:pPr>
              <w:pStyle w:val="ListParagraph"/>
              <w:numPr>
                <w:ilvl w:val="1"/>
                <w:numId w:val="25"/>
              </w:numPr>
              <w:jc w:val="lowKashida"/>
              <w:rPr>
                <w:rFonts w:ascii="Times New Roman" w:hAnsi="Times New Roman" w:cs="Times New Roman"/>
                <w:sz w:val="24"/>
                <w:szCs w:val="24"/>
                <w:lang w:eastAsia="fr-FR"/>
              </w:rPr>
            </w:pPr>
            <w:r w:rsidRPr="00C638BB">
              <w:rPr>
                <w:rFonts w:ascii="Times New Roman" w:hAnsi="Times New Roman" w:cs="Times New Roman"/>
                <w:sz w:val="24"/>
                <w:szCs w:val="24"/>
                <w:lang w:eastAsia="fr-FR"/>
              </w:rPr>
              <w:t xml:space="preserve">Création, modification et </w:t>
            </w:r>
            <w:r>
              <w:rPr>
                <w:rFonts w:asciiTheme="majorBidi" w:hAnsiTheme="majorBidi" w:cstheme="majorBidi"/>
                <w:bCs/>
                <w:sz w:val="24"/>
                <w:szCs w:val="24"/>
              </w:rPr>
              <w:t>suppression</w:t>
            </w:r>
            <w:r w:rsidRPr="00C638BB">
              <w:rPr>
                <w:rFonts w:ascii="Times New Roman" w:hAnsi="Times New Roman" w:cs="Times New Roman"/>
                <w:sz w:val="24"/>
                <w:szCs w:val="24"/>
                <w:lang w:eastAsia="fr-FR"/>
              </w:rPr>
              <w:t xml:space="preserve"> des </w:t>
            </w:r>
            <w:r>
              <w:rPr>
                <w:rFonts w:ascii="Times New Roman" w:hAnsi="Times New Roman" w:cs="Times New Roman"/>
                <w:sz w:val="24"/>
                <w:szCs w:val="24"/>
                <w:lang w:eastAsia="fr-FR"/>
              </w:rPr>
              <w:t>t</w:t>
            </w:r>
            <w:r w:rsidRPr="00C638BB">
              <w:rPr>
                <w:rFonts w:ascii="Times New Roman" w:hAnsi="Times New Roman" w:cs="Times New Roman"/>
                <w:sz w:val="24"/>
                <w:szCs w:val="24"/>
                <w:lang w:eastAsia="fr-FR"/>
              </w:rPr>
              <w:t>able</w:t>
            </w:r>
            <w:r>
              <w:rPr>
                <w:rFonts w:ascii="Times New Roman" w:hAnsi="Times New Roman" w:cs="Times New Roman"/>
                <w:sz w:val="24"/>
                <w:szCs w:val="24"/>
                <w:lang w:eastAsia="fr-FR"/>
              </w:rPr>
              <w:t>s, et index</w:t>
            </w:r>
            <w:r w:rsidRPr="00C638BB">
              <w:rPr>
                <w:rFonts w:ascii="Times New Roman" w:hAnsi="Times New Roman" w:cs="Times New Roman"/>
                <w:sz w:val="24"/>
                <w:szCs w:val="24"/>
                <w:lang w:eastAsia="fr-FR"/>
              </w:rPr>
              <w:t xml:space="preserve">).  </w:t>
            </w:r>
          </w:p>
          <w:p w:rsidR="00A963DC" w:rsidRPr="00C638BB" w:rsidRDefault="00A963DC" w:rsidP="00DE659A">
            <w:pPr>
              <w:pStyle w:val="ListParagraph"/>
              <w:numPr>
                <w:ilvl w:val="1"/>
                <w:numId w:val="25"/>
              </w:numPr>
              <w:jc w:val="lowKashida"/>
              <w:rPr>
                <w:rFonts w:ascii="Times New Roman" w:hAnsi="Times New Roman" w:cs="Times New Roman"/>
                <w:sz w:val="24"/>
                <w:szCs w:val="24"/>
                <w:lang w:eastAsia="fr-FR"/>
              </w:rPr>
            </w:pPr>
            <w:r w:rsidRPr="00C638BB">
              <w:rPr>
                <w:rFonts w:ascii="Times New Roman" w:hAnsi="Times New Roman" w:cs="Times New Roman"/>
                <w:sz w:val="24"/>
                <w:szCs w:val="24"/>
                <w:lang w:eastAsia="fr-FR"/>
              </w:rPr>
              <w:t xml:space="preserve">Clé primaire et étrangère.  </w:t>
            </w:r>
          </w:p>
          <w:p w:rsidR="00A963DC" w:rsidRPr="00C638BB" w:rsidRDefault="00A963DC" w:rsidP="00DE659A">
            <w:pPr>
              <w:pStyle w:val="ListParagraph"/>
              <w:numPr>
                <w:ilvl w:val="1"/>
                <w:numId w:val="25"/>
              </w:numPr>
              <w:jc w:val="lowKashida"/>
              <w:rPr>
                <w:rFonts w:ascii="Times New Roman" w:hAnsi="Times New Roman" w:cs="Times New Roman"/>
                <w:sz w:val="24"/>
                <w:szCs w:val="24"/>
                <w:lang w:eastAsia="fr-FR"/>
              </w:rPr>
            </w:pPr>
            <w:r w:rsidRPr="00C638BB">
              <w:rPr>
                <w:rFonts w:ascii="Times New Roman" w:hAnsi="Times New Roman" w:cs="Times New Roman"/>
                <w:sz w:val="24"/>
                <w:szCs w:val="24"/>
                <w:lang w:eastAsia="fr-FR"/>
              </w:rPr>
              <w:t xml:space="preserve">Index d’une Table.  </w:t>
            </w:r>
          </w:p>
          <w:p w:rsidR="00A963DC" w:rsidRPr="00C638BB" w:rsidRDefault="00A963DC" w:rsidP="00DE659A">
            <w:pPr>
              <w:pStyle w:val="ListParagraph"/>
              <w:numPr>
                <w:ilvl w:val="1"/>
                <w:numId w:val="25"/>
              </w:numPr>
              <w:jc w:val="lowKashida"/>
              <w:rPr>
                <w:rFonts w:ascii="Times New Roman" w:hAnsi="Times New Roman" w:cs="Times New Roman"/>
                <w:sz w:val="24"/>
                <w:szCs w:val="24"/>
                <w:lang w:eastAsia="fr-FR"/>
              </w:rPr>
            </w:pPr>
            <w:r w:rsidRPr="00C638BB">
              <w:rPr>
                <w:rFonts w:ascii="Times New Roman" w:hAnsi="Times New Roman" w:cs="Times New Roman"/>
                <w:sz w:val="24"/>
                <w:szCs w:val="24"/>
                <w:lang w:eastAsia="fr-FR"/>
              </w:rPr>
              <w:lastRenderedPageBreak/>
              <w:t>Définition de contraintes d’intégrité pour les tables.</w:t>
            </w:r>
          </w:p>
          <w:p w:rsidR="00A963DC" w:rsidRPr="00C638BB" w:rsidRDefault="00A963DC" w:rsidP="00DE659A">
            <w:pPr>
              <w:pStyle w:val="ListParagraph"/>
              <w:numPr>
                <w:ilvl w:val="1"/>
                <w:numId w:val="25"/>
              </w:numPr>
              <w:jc w:val="lowKashida"/>
              <w:rPr>
                <w:rFonts w:ascii="Times New Roman" w:hAnsi="Times New Roman" w:cs="Times New Roman"/>
                <w:sz w:val="24"/>
                <w:szCs w:val="24"/>
                <w:lang w:eastAsia="fr-FR"/>
              </w:rPr>
            </w:pPr>
            <w:r w:rsidRPr="00C638BB">
              <w:rPr>
                <w:rFonts w:ascii="Times New Roman" w:hAnsi="Times New Roman" w:cs="Times New Roman"/>
                <w:sz w:val="24"/>
                <w:szCs w:val="24"/>
                <w:lang w:eastAsia="fr-FR"/>
              </w:rPr>
              <w:t xml:space="preserve">Enlever, activer ou inactiver une contrainte.  </w:t>
            </w:r>
          </w:p>
          <w:p w:rsidR="00A963DC" w:rsidRPr="002A6D12" w:rsidRDefault="00A963DC" w:rsidP="00B20443">
            <w:pPr>
              <w:ind w:left="284"/>
              <w:jc w:val="lowKashida"/>
              <w:rPr>
                <w:rFonts w:ascii="Times New Roman" w:hAnsi="Times New Roman" w:cs="Times New Roman"/>
                <w:sz w:val="24"/>
                <w:szCs w:val="24"/>
                <w:lang w:eastAsia="fr-FR"/>
              </w:rPr>
            </w:pPr>
          </w:p>
          <w:p w:rsidR="00A963DC" w:rsidRPr="00C638BB" w:rsidRDefault="00A963DC" w:rsidP="00DE659A">
            <w:pPr>
              <w:pStyle w:val="ListParagraph"/>
              <w:numPr>
                <w:ilvl w:val="0"/>
                <w:numId w:val="24"/>
              </w:numPr>
              <w:ind w:right="-1"/>
              <w:jc w:val="lowKashida"/>
              <w:rPr>
                <w:rFonts w:ascii="Times New Roman" w:hAnsi="Times New Roman" w:cs="Times New Roman"/>
                <w:b/>
                <w:bCs/>
                <w:sz w:val="24"/>
                <w:szCs w:val="24"/>
                <w:lang w:eastAsia="fr-FR"/>
              </w:rPr>
            </w:pPr>
            <w:r w:rsidRPr="00C638BB">
              <w:rPr>
                <w:rFonts w:ascii="Times New Roman" w:hAnsi="Times New Roman" w:cs="Times New Roman"/>
                <w:b/>
                <w:bCs/>
                <w:sz w:val="24"/>
                <w:szCs w:val="24"/>
                <w:lang w:eastAsia="fr-FR"/>
              </w:rPr>
              <w:t xml:space="preserve">La syntaxe des commandes DML </w:t>
            </w:r>
          </w:p>
          <w:p w:rsidR="00A963DC" w:rsidRPr="00C638BB" w:rsidRDefault="00A963DC" w:rsidP="00DE659A">
            <w:pPr>
              <w:pStyle w:val="ListParagraph"/>
              <w:numPr>
                <w:ilvl w:val="0"/>
                <w:numId w:val="26"/>
              </w:numPr>
              <w:rPr>
                <w:rFonts w:ascii="Times New Roman" w:hAnsi="Times New Roman" w:cs="Times New Roman"/>
                <w:sz w:val="24"/>
                <w:szCs w:val="24"/>
              </w:rPr>
            </w:pPr>
            <w:r w:rsidRPr="00C638BB">
              <w:rPr>
                <w:rFonts w:ascii="Times New Roman" w:hAnsi="Times New Roman" w:cs="Times New Roman"/>
                <w:sz w:val="24"/>
                <w:szCs w:val="24"/>
              </w:rPr>
              <w:t xml:space="preserve">Les commandes de base du langage ( Select, From, Where, Order By, ….). </w:t>
            </w:r>
          </w:p>
          <w:p w:rsidR="00A963DC" w:rsidRPr="00C638BB" w:rsidRDefault="00A963DC" w:rsidP="00DE659A">
            <w:pPr>
              <w:pStyle w:val="ListParagraph"/>
              <w:numPr>
                <w:ilvl w:val="0"/>
                <w:numId w:val="26"/>
              </w:numPr>
              <w:rPr>
                <w:rFonts w:ascii="Times New Roman" w:hAnsi="Times New Roman" w:cs="Times New Roman"/>
                <w:sz w:val="24"/>
                <w:szCs w:val="24"/>
              </w:rPr>
            </w:pPr>
            <w:r w:rsidRPr="00C638BB">
              <w:rPr>
                <w:rFonts w:ascii="Times New Roman" w:hAnsi="Times New Roman" w:cs="Times New Roman"/>
                <w:sz w:val="24"/>
                <w:szCs w:val="24"/>
              </w:rPr>
              <w:t>sélection de données dans une table.</w:t>
            </w:r>
          </w:p>
          <w:p w:rsidR="00A963DC" w:rsidRPr="00C638BB" w:rsidRDefault="00A963DC" w:rsidP="00DE659A">
            <w:pPr>
              <w:pStyle w:val="ListParagraph"/>
              <w:numPr>
                <w:ilvl w:val="0"/>
                <w:numId w:val="26"/>
              </w:numPr>
              <w:rPr>
                <w:rFonts w:ascii="Times New Roman" w:hAnsi="Times New Roman" w:cs="Times New Roman"/>
                <w:sz w:val="24"/>
                <w:szCs w:val="24"/>
              </w:rPr>
            </w:pPr>
            <w:r w:rsidRPr="00C638BB">
              <w:rPr>
                <w:rFonts w:ascii="Times New Roman" w:hAnsi="Times New Roman" w:cs="Times New Roman"/>
                <w:sz w:val="24"/>
                <w:szCs w:val="24"/>
              </w:rPr>
              <w:t xml:space="preserve">tri des résultats de requêtes. </w:t>
            </w:r>
          </w:p>
          <w:p w:rsidR="00A963DC" w:rsidRPr="00C638BB" w:rsidRDefault="00A963DC" w:rsidP="00DE659A">
            <w:pPr>
              <w:pStyle w:val="ListParagraph"/>
              <w:numPr>
                <w:ilvl w:val="0"/>
                <w:numId w:val="26"/>
              </w:numPr>
              <w:rPr>
                <w:rFonts w:ascii="Times New Roman" w:hAnsi="Times New Roman" w:cs="Times New Roman"/>
                <w:sz w:val="24"/>
                <w:szCs w:val="24"/>
              </w:rPr>
            </w:pPr>
            <w:r w:rsidRPr="00C638BB">
              <w:rPr>
                <w:rFonts w:ascii="Times New Roman" w:hAnsi="Times New Roman" w:cs="Times New Roman"/>
                <w:sz w:val="24"/>
                <w:szCs w:val="24"/>
              </w:rPr>
              <w:t xml:space="preserve">Les requêtes simples . </w:t>
            </w:r>
          </w:p>
          <w:p w:rsidR="00A963DC" w:rsidRPr="00C638BB" w:rsidRDefault="00A963DC" w:rsidP="00DE659A">
            <w:pPr>
              <w:pStyle w:val="ListParagraph"/>
              <w:numPr>
                <w:ilvl w:val="0"/>
                <w:numId w:val="26"/>
              </w:numPr>
              <w:rPr>
                <w:rFonts w:ascii="Times New Roman" w:hAnsi="Times New Roman" w:cs="Times New Roman"/>
                <w:sz w:val="24"/>
                <w:szCs w:val="24"/>
              </w:rPr>
            </w:pPr>
            <w:r w:rsidRPr="00C638BB">
              <w:rPr>
                <w:rFonts w:ascii="Times New Roman" w:hAnsi="Times New Roman" w:cs="Times New Roman"/>
                <w:sz w:val="24"/>
                <w:szCs w:val="24"/>
              </w:rPr>
              <w:t xml:space="preserve">Regroupement des résultats d'une requête.  </w:t>
            </w:r>
          </w:p>
          <w:p w:rsidR="00A963DC" w:rsidRPr="00C638BB" w:rsidRDefault="00A963DC" w:rsidP="00DE659A">
            <w:pPr>
              <w:pStyle w:val="ListParagraph"/>
              <w:numPr>
                <w:ilvl w:val="0"/>
                <w:numId w:val="26"/>
              </w:numPr>
              <w:rPr>
                <w:rFonts w:ascii="Times New Roman" w:hAnsi="Times New Roman" w:cs="Times New Roman"/>
                <w:sz w:val="24"/>
                <w:szCs w:val="24"/>
              </w:rPr>
            </w:pPr>
            <w:r w:rsidRPr="00C638BB">
              <w:rPr>
                <w:rFonts w:ascii="Times New Roman" w:hAnsi="Times New Roman" w:cs="Times New Roman"/>
                <w:sz w:val="24"/>
                <w:szCs w:val="24"/>
              </w:rPr>
              <w:t>Résumé des résultats d'une requête à l'aide de fonctions d'agrégat.</w:t>
            </w:r>
          </w:p>
          <w:p w:rsidR="00A963DC" w:rsidRPr="00C638BB" w:rsidRDefault="00A963DC" w:rsidP="00DE659A">
            <w:pPr>
              <w:pStyle w:val="ListParagraph"/>
              <w:numPr>
                <w:ilvl w:val="0"/>
                <w:numId w:val="26"/>
              </w:numPr>
              <w:rPr>
                <w:rFonts w:ascii="Times New Roman" w:hAnsi="Times New Roman" w:cs="Times New Roman"/>
                <w:sz w:val="24"/>
                <w:szCs w:val="24"/>
                <w:lang w:eastAsia="fr-FR"/>
              </w:rPr>
            </w:pPr>
            <w:r w:rsidRPr="00C638BB">
              <w:rPr>
                <w:rFonts w:ascii="Times New Roman" w:hAnsi="Times New Roman" w:cs="Times New Roman"/>
                <w:sz w:val="24"/>
                <w:szCs w:val="24"/>
              </w:rPr>
              <w:t>L</w:t>
            </w:r>
            <w:r w:rsidRPr="00C638BB">
              <w:rPr>
                <w:rFonts w:ascii="Times New Roman" w:hAnsi="Times New Roman" w:cs="Times New Roman"/>
                <w:sz w:val="24"/>
                <w:szCs w:val="24"/>
                <w:lang w:eastAsia="fr-FR"/>
              </w:rPr>
              <w:t xml:space="preserve">e produit cartésien </w:t>
            </w:r>
          </w:p>
          <w:p w:rsidR="00A963DC" w:rsidRPr="00C638BB" w:rsidRDefault="00A963DC" w:rsidP="00DE659A">
            <w:pPr>
              <w:pStyle w:val="ListParagraph"/>
              <w:numPr>
                <w:ilvl w:val="0"/>
                <w:numId w:val="26"/>
              </w:numPr>
              <w:rPr>
                <w:rFonts w:ascii="Times New Roman" w:hAnsi="Times New Roman" w:cs="Times New Roman"/>
                <w:sz w:val="24"/>
                <w:szCs w:val="24"/>
              </w:rPr>
            </w:pPr>
            <w:r w:rsidRPr="00C638BB">
              <w:rPr>
                <w:rFonts w:ascii="Times New Roman" w:hAnsi="Times New Roman" w:cs="Times New Roman"/>
                <w:sz w:val="24"/>
                <w:szCs w:val="24"/>
              </w:rPr>
              <w:t>Jointures : extraction de données de plusieurs tables.</w:t>
            </w:r>
          </w:p>
          <w:p w:rsidR="00A963DC" w:rsidRPr="00C638BB" w:rsidRDefault="00A963DC" w:rsidP="00DE659A">
            <w:pPr>
              <w:pStyle w:val="ListParagraph"/>
              <w:numPr>
                <w:ilvl w:val="1"/>
                <w:numId w:val="26"/>
              </w:numPr>
              <w:rPr>
                <w:rFonts w:ascii="Times New Roman" w:hAnsi="Times New Roman" w:cs="Times New Roman"/>
                <w:sz w:val="24"/>
                <w:szCs w:val="24"/>
                <w:lang w:eastAsia="fr-FR"/>
              </w:rPr>
            </w:pPr>
            <w:r w:rsidRPr="00C638BB">
              <w:rPr>
                <w:rFonts w:ascii="Times New Roman" w:hAnsi="Times New Roman" w:cs="Times New Roman"/>
                <w:sz w:val="24"/>
                <w:szCs w:val="24"/>
                <w:lang w:eastAsia="fr-FR"/>
              </w:rPr>
              <w:t xml:space="preserve">Les jointures </w:t>
            </w:r>
          </w:p>
          <w:p w:rsidR="00A963DC" w:rsidRPr="00C638BB" w:rsidRDefault="00A963DC" w:rsidP="00DE659A">
            <w:pPr>
              <w:pStyle w:val="ListParagraph"/>
              <w:numPr>
                <w:ilvl w:val="1"/>
                <w:numId w:val="26"/>
              </w:numPr>
              <w:rPr>
                <w:rFonts w:ascii="Times New Roman" w:hAnsi="Times New Roman" w:cs="Times New Roman"/>
                <w:sz w:val="24"/>
                <w:szCs w:val="24"/>
                <w:lang w:eastAsia="fr-FR"/>
              </w:rPr>
            </w:pPr>
            <w:r w:rsidRPr="00C638BB">
              <w:rPr>
                <w:rFonts w:ascii="Times New Roman" w:hAnsi="Times New Roman" w:cs="Times New Roman"/>
                <w:sz w:val="24"/>
                <w:szCs w:val="24"/>
                <w:lang w:eastAsia="fr-FR"/>
              </w:rPr>
              <w:t xml:space="preserve">Equi-jointure </w:t>
            </w:r>
          </w:p>
          <w:p w:rsidR="00A963DC" w:rsidRPr="00C638BB" w:rsidRDefault="00A963DC" w:rsidP="00DE659A">
            <w:pPr>
              <w:pStyle w:val="ListParagraph"/>
              <w:numPr>
                <w:ilvl w:val="1"/>
                <w:numId w:val="26"/>
              </w:numPr>
              <w:rPr>
                <w:rFonts w:ascii="Times New Roman" w:hAnsi="Times New Roman" w:cs="Times New Roman"/>
                <w:sz w:val="24"/>
                <w:szCs w:val="24"/>
                <w:lang w:eastAsia="fr-FR"/>
              </w:rPr>
            </w:pPr>
            <w:r w:rsidRPr="00C638BB">
              <w:rPr>
                <w:rFonts w:ascii="Times New Roman" w:hAnsi="Times New Roman" w:cs="Times New Roman"/>
                <w:sz w:val="24"/>
                <w:szCs w:val="24"/>
                <w:lang w:eastAsia="fr-FR"/>
              </w:rPr>
              <w:t xml:space="preserve">Jointure d'une table à elle-même </w:t>
            </w:r>
          </w:p>
          <w:p w:rsidR="00A963DC" w:rsidRPr="00C638BB" w:rsidRDefault="00A963DC" w:rsidP="00DE659A">
            <w:pPr>
              <w:pStyle w:val="ListParagraph"/>
              <w:numPr>
                <w:ilvl w:val="1"/>
                <w:numId w:val="26"/>
              </w:numPr>
              <w:rPr>
                <w:rFonts w:ascii="Times New Roman" w:hAnsi="Times New Roman" w:cs="Times New Roman"/>
                <w:b/>
                <w:bCs/>
                <w:sz w:val="24"/>
                <w:szCs w:val="24"/>
                <w:lang w:eastAsia="fr-FR"/>
              </w:rPr>
            </w:pPr>
            <w:r w:rsidRPr="00C638BB">
              <w:rPr>
                <w:rFonts w:ascii="Times New Roman" w:hAnsi="Times New Roman" w:cs="Times New Roman"/>
                <w:sz w:val="24"/>
                <w:szCs w:val="24"/>
                <w:lang w:eastAsia="fr-FR"/>
              </w:rPr>
              <w:t>Autres jointures</w:t>
            </w:r>
            <w:r w:rsidRPr="00C638BB">
              <w:rPr>
                <w:rFonts w:ascii="Times New Roman" w:hAnsi="Times New Roman" w:cs="Times New Roman"/>
                <w:b/>
                <w:bCs/>
                <w:sz w:val="24"/>
                <w:szCs w:val="24"/>
                <w:lang w:eastAsia="fr-FR"/>
              </w:rPr>
              <w:t xml:space="preserve"> </w:t>
            </w:r>
          </w:p>
          <w:p w:rsidR="00A963DC" w:rsidRPr="00C638BB" w:rsidRDefault="00A963DC" w:rsidP="00DE659A">
            <w:pPr>
              <w:pStyle w:val="ListParagraph"/>
              <w:numPr>
                <w:ilvl w:val="0"/>
                <w:numId w:val="27"/>
              </w:numPr>
              <w:rPr>
                <w:rFonts w:ascii="Times New Roman" w:hAnsi="Times New Roman" w:cs="Times New Roman"/>
                <w:sz w:val="24"/>
                <w:szCs w:val="24"/>
              </w:rPr>
            </w:pPr>
            <w:r w:rsidRPr="00C638BB">
              <w:rPr>
                <w:rFonts w:ascii="Times New Roman" w:hAnsi="Times New Roman" w:cs="Times New Roman"/>
                <w:sz w:val="24"/>
                <w:szCs w:val="24"/>
              </w:rPr>
              <w:t>Les expressions et fonctions simples, arithmétiques, chaînes de caractères, dates,… (Quelques Built-in fonctions)</w:t>
            </w:r>
          </w:p>
          <w:p w:rsidR="00A963DC" w:rsidRPr="00C638BB" w:rsidRDefault="00A963DC" w:rsidP="00DE659A">
            <w:pPr>
              <w:pStyle w:val="ListParagraph"/>
              <w:numPr>
                <w:ilvl w:val="0"/>
                <w:numId w:val="27"/>
              </w:numPr>
              <w:rPr>
                <w:rFonts w:ascii="Times New Roman" w:hAnsi="Times New Roman" w:cs="Times New Roman"/>
                <w:sz w:val="24"/>
                <w:szCs w:val="24"/>
              </w:rPr>
            </w:pPr>
            <w:r w:rsidRPr="00C638BB">
              <w:rPr>
                <w:rFonts w:ascii="Times New Roman" w:hAnsi="Times New Roman" w:cs="Times New Roman"/>
                <w:sz w:val="24"/>
                <w:szCs w:val="24"/>
              </w:rPr>
              <w:t>Les fonctions de groupe</w:t>
            </w:r>
          </w:p>
          <w:p w:rsidR="00A963DC" w:rsidRPr="00C638BB" w:rsidRDefault="006522F8" w:rsidP="00DE659A">
            <w:pPr>
              <w:pStyle w:val="ListParagraph"/>
              <w:numPr>
                <w:ilvl w:val="0"/>
                <w:numId w:val="27"/>
              </w:numPr>
              <w:rPr>
                <w:rFonts w:ascii="Times New Roman" w:hAnsi="Times New Roman" w:cs="Times New Roman"/>
                <w:sz w:val="24"/>
                <w:szCs w:val="24"/>
              </w:rPr>
            </w:pPr>
            <w:hyperlink r:id="rId21" w:anchor="50" w:history="1">
              <w:r w:rsidR="00A963DC" w:rsidRPr="00C638BB">
                <w:rPr>
                  <w:rFonts w:ascii="Times New Roman" w:hAnsi="Times New Roman" w:cs="Times New Roman"/>
                  <w:sz w:val="24"/>
                  <w:szCs w:val="24"/>
                </w:rPr>
                <w:t>Fonctions de conversion</w:t>
              </w:r>
            </w:hyperlink>
          </w:p>
          <w:p w:rsidR="00A963DC" w:rsidRPr="00C638BB" w:rsidRDefault="006522F8" w:rsidP="00DE659A">
            <w:pPr>
              <w:pStyle w:val="ListParagraph"/>
              <w:numPr>
                <w:ilvl w:val="0"/>
                <w:numId w:val="27"/>
              </w:numPr>
              <w:rPr>
                <w:rFonts w:ascii="Times New Roman" w:hAnsi="Times New Roman" w:cs="Times New Roman"/>
                <w:sz w:val="24"/>
                <w:szCs w:val="24"/>
              </w:rPr>
            </w:pPr>
            <w:hyperlink r:id="rId22" w:anchor="57" w:history="1">
              <w:r w:rsidR="00A963DC" w:rsidRPr="00C638BB">
                <w:rPr>
                  <w:rFonts w:ascii="Times New Roman" w:hAnsi="Times New Roman" w:cs="Times New Roman"/>
                  <w:sz w:val="24"/>
                  <w:szCs w:val="24"/>
                </w:rPr>
                <w:t>Autres fonctions</w:t>
              </w:r>
            </w:hyperlink>
          </w:p>
          <w:p w:rsidR="00A963DC" w:rsidRPr="002A6D12" w:rsidRDefault="00A963DC" w:rsidP="00DE659A">
            <w:pPr>
              <w:numPr>
                <w:ilvl w:val="0"/>
                <w:numId w:val="24"/>
              </w:numPr>
              <w:ind w:left="576" w:right="-1" w:hanging="576"/>
              <w:jc w:val="lowKashida"/>
              <w:rPr>
                <w:rFonts w:ascii="Times New Roman" w:hAnsi="Times New Roman" w:cs="Times New Roman"/>
                <w:b/>
                <w:bCs/>
                <w:sz w:val="24"/>
                <w:szCs w:val="24"/>
                <w:lang w:eastAsia="fr-FR"/>
              </w:rPr>
            </w:pPr>
            <w:r w:rsidRPr="002A6D12">
              <w:rPr>
                <w:rFonts w:ascii="Times New Roman" w:hAnsi="Times New Roman" w:cs="Times New Roman"/>
                <w:b/>
                <w:bCs/>
                <w:sz w:val="24"/>
                <w:szCs w:val="24"/>
                <w:lang w:eastAsia="fr-FR"/>
              </w:rPr>
              <w:t xml:space="preserve">Les sous-requêtes et opérateurs d'ensemble.  </w:t>
            </w:r>
          </w:p>
          <w:p w:rsidR="00A963DC" w:rsidRPr="00C638BB" w:rsidRDefault="00A963DC" w:rsidP="00DE659A">
            <w:pPr>
              <w:pStyle w:val="ListParagraph"/>
              <w:numPr>
                <w:ilvl w:val="0"/>
                <w:numId w:val="28"/>
              </w:numPr>
              <w:ind w:left="720"/>
              <w:rPr>
                <w:rFonts w:ascii="Times New Roman" w:hAnsi="Times New Roman" w:cs="Times New Roman"/>
                <w:sz w:val="24"/>
                <w:szCs w:val="24"/>
                <w:lang w:eastAsia="fr-FR"/>
              </w:rPr>
            </w:pPr>
            <w:r w:rsidRPr="00C638BB">
              <w:rPr>
                <w:rFonts w:ascii="Times New Roman" w:hAnsi="Times New Roman" w:cs="Times New Roman"/>
                <w:sz w:val="24"/>
                <w:szCs w:val="24"/>
                <w:lang w:eastAsia="fr-FR"/>
              </w:rPr>
              <w:t>Les sous-interrogations :</w:t>
            </w:r>
          </w:p>
          <w:p w:rsidR="00A963DC" w:rsidRPr="00C638BB" w:rsidRDefault="00A963DC" w:rsidP="00DE659A">
            <w:pPr>
              <w:pStyle w:val="ListParagraph"/>
              <w:numPr>
                <w:ilvl w:val="1"/>
                <w:numId w:val="28"/>
              </w:numPr>
              <w:ind w:left="1440"/>
              <w:rPr>
                <w:rFonts w:ascii="Times New Roman" w:hAnsi="Times New Roman" w:cs="Times New Roman"/>
                <w:sz w:val="24"/>
                <w:szCs w:val="24"/>
                <w:lang w:eastAsia="fr-FR"/>
              </w:rPr>
            </w:pPr>
            <w:r w:rsidRPr="00C638BB">
              <w:rPr>
                <w:rFonts w:ascii="Times New Roman" w:hAnsi="Times New Roman" w:cs="Times New Roman"/>
                <w:sz w:val="24"/>
                <w:szCs w:val="24"/>
                <w:lang w:eastAsia="fr-FR"/>
              </w:rPr>
              <w:t>Sous- requêtes ramenant une seule valeur.</w:t>
            </w:r>
          </w:p>
          <w:p w:rsidR="00A963DC" w:rsidRPr="00C638BB" w:rsidRDefault="00A963DC" w:rsidP="00DE659A">
            <w:pPr>
              <w:pStyle w:val="ListParagraph"/>
              <w:numPr>
                <w:ilvl w:val="1"/>
                <w:numId w:val="28"/>
              </w:numPr>
              <w:ind w:left="1440"/>
              <w:rPr>
                <w:rFonts w:ascii="Times New Roman" w:hAnsi="Times New Roman" w:cs="Times New Roman"/>
                <w:sz w:val="24"/>
                <w:szCs w:val="24"/>
                <w:lang w:eastAsia="fr-FR"/>
              </w:rPr>
            </w:pPr>
            <w:r w:rsidRPr="00C638BB">
              <w:rPr>
                <w:rFonts w:ascii="Times New Roman" w:hAnsi="Times New Roman" w:cs="Times New Roman"/>
                <w:sz w:val="24"/>
                <w:szCs w:val="24"/>
                <w:lang w:eastAsia="fr-FR"/>
              </w:rPr>
              <w:t>Sous- requêtes ramenant plusieurs lignes.</w:t>
            </w:r>
          </w:p>
          <w:p w:rsidR="00A963DC" w:rsidRPr="00C638BB" w:rsidRDefault="00A963DC" w:rsidP="00DE659A">
            <w:pPr>
              <w:pStyle w:val="ListParagraph"/>
              <w:numPr>
                <w:ilvl w:val="1"/>
                <w:numId w:val="28"/>
              </w:numPr>
              <w:ind w:left="1440"/>
              <w:rPr>
                <w:rFonts w:ascii="Times New Roman" w:hAnsi="Times New Roman" w:cs="Times New Roman"/>
                <w:sz w:val="24"/>
                <w:szCs w:val="24"/>
                <w:lang w:eastAsia="fr-FR"/>
              </w:rPr>
            </w:pPr>
            <w:r w:rsidRPr="00C638BB">
              <w:rPr>
                <w:rFonts w:ascii="Times New Roman" w:hAnsi="Times New Roman" w:cs="Times New Roman"/>
                <w:sz w:val="24"/>
                <w:szCs w:val="24"/>
                <w:lang w:eastAsia="fr-FR"/>
              </w:rPr>
              <w:t>Sous- requêtes ramenant plusieurs colonnes.</w:t>
            </w:r>
          </w:p>
          <w:p w:rsidR="00A963DC" w:rsidRPr="00C638BB" w:rsidRDefault="00A963DC" w:rsidP="00DE659A">
            <w:pPr>
              <w:pStyle w:val="ListParagraph"/>
              <w:numPr>
                <w:ilvl w:val="1"/>
                <w:numId w:val="28"/>
              </w:numPr>
              <w:ind w:left="1440"/>
              <w:rPr>
                <w:rFonts w:ascii="Times New Roman" w:hAnsi="Times New Roman" w:cs="Times New Roman"/>
                <w:sz w:val="24"/>
                <w:szCs w:val="24"/>
                <w:lang w:eastAsia="fr-FR"/>
              </w:rPr>
            </w:pPr>
            <w:r w:rsidRPr="00C638BB">
              <w:rPr>
                <w:rFonts w:ascii="Times New Roman" w:hAnsi="Times New Roman" w:cs="Times New Roman"/>
                <w:sz w:val="24"/>
                <w:szCs w:val="24"/>
                <w:lang w:eastAsia="fr-FR"/>
              </w:rPr>
              <w:t>Sous- requêtes synchronisées avec l'interrogation principale.</w:t>
            </w:r>
          </w:p>
          <w:p w:rsidR="00A963DC" w:rsidRPr="00C638BB" w:rsidRDefault="00A963DC" w:rsidP="00DE659A">
            <w:pPr>
              <w:pStyle w:val="ListParagraph"/>
              <w:numPr>
                <w:ilvl w:val="1"/>
                <w:numId w:val="28"/>
              </w:numPr>
              <w:ind w:left="1440"/>
              <w:rPr>
                <w:rFonts w:ascii="Times New Roman" w:hAnsi="Times New Roman" w:cs="Times New Roman"/>
                <w:sz w:val="24"/>
                <w:szCs w:val="24"/>
                <w:lang w:eastAsia="fr-FR"/>
              </w:rPr>
            </w:pPr>
            <w:r w:rsidRPr="00C638BB">
              <w:rPr>
                <w:rFonts w:ascii="Times New Roman" w:hAnsi="Times New Roman" w:cs="Times New Roman"/>
                <w:sz w:val="24"/>
                <w:szCs w:val="24"/>
                <w:lang w:eastAsia="fr-FR"/>
              </w:rPr>
              <w:t xml:space="preserve">Sous- requêtes ramenant au moins une ligne. </w:t>
            </w:r>
          </w:p>
          <w:p w:rsidR="00A963DC" w:rsidRPr="00C638BB" w:rsidRDefault="00A963DC" w:rsidP="00DE659A">
            <w:pPr>
              <w:pStyle w:val="ListParagraph"/>
              <w:numPr>
                <w:ilvl w:val="1"/>
                <w:numId w:val="28"/>
              </w:numPr>
              <w:ind w:left="1440"/>
              <w:rPr>
                <w:rFonts w:ascii="Times New Roman" w:hAnsi="Times New Roman" w:cs="Times New Roman"/>
                <w:sz w:val="24"/>
                <w:szCs w:val="24"/>
                <w:lang w:eastAsia="fr-FR"/>
              </w:rPr>
            </w:pPr>
            <w:r w:rsidRPr="00C638BB">
              <w:rPr>
                <w:rFonts w:ascii="Times New Roman" w:hAnsi="Times New Roman" w:cs="Times New Roman"/>
                <w:sz w:val="24"/>
                <w:szCs w:val="24"/>
                <w:lang w:eastAsia="fr-FR"/>
              </w:rPr>
              <w:t>Sous- requêtes multiples.</w:t>
            </w:r>
          </w:p>
          <w:p w:rsidR="00A963DC" w:rsidRPr="00C638BB" w:rsidRDefault="00A963DC" w:rsidP="00DE659A">
            <w:pPr>
              <w:pStyle w:val="ListParagraph"/>
              <w:numPr>
                <w:ilvl w:val="0"/>
                <w:numId w:val="28"/>
              </w:numPr>
              <w:ind w:left="720"/>
              <w:rPr>
                <w:rFonts w:ascii="Times New Roman" w:hAnsi="Times New Roman" w:cs="Times New Roman"/>
                <w:sz w:val="24"/>
                <w:szCs w:val="24"/>
                <w:lang w:eastAsia="fr-FR"/>
              </w:rPr>
            </w:pPr>
            <w:r w:rsidRPr="00C638BB">
              <w:rPr>
                <w:rFonts w:ascii="Times New Roman" w:hAnsi="Times New Roman" w:cs="Times New Roman"/>
                <w:sz w:val="24"/>
                <w:szCs w:val="24"/>
                <w:lang w:eastAsia="fr-FR"/>
              </w:rPr>
              <w:t>Les opérateurs ensemblistes :</w:t>
            </w:r>
          </w:p>
          <w:p w:rsidR="00A963DC" w:rsidRPr="00C638BB" w:rsidRDefault="00A963DC" w:rsidP="00DE659A">
            <w:pPr>
              <w:pStyle w:val="ListParagraph"/>
              <w:numPr>
                <w:ilvl w:val="1"/>
                <w:numId w:val="28"/>
              </w:numPr>
              <w:ind w:left="1440"/>
              <w:rPr>
                <w:rFonts w:ascii="Times New Roman" w:hAnsi="Times New Roman" w:cs="Times New Roman"/>
                <w:sz w:val="24"/>
                <w:szCs w:val="24"/>
                <w:lang w:eastAsia="fr-FR"/>
              </w:rPr>
            </w:pPr>
            <w:r w:rsidRPr="00C638BB">
              <w:rPr>
                <w:rFonts w:ascii="Times New Roman" w:hAnsi="Times New Roman" w:cs="Times New Roman"/>
                <w:sz w:val="24"/>
                <w:szCs w:val="24"/>
                <w:lang w:eastAsia="fr-FR"/>
              </w:rPr>
              <w:t xml:space="preserve">l'union : UNION  </w:t>
            </w:r>
          </w:p>
          <w:p w:rsidR="00A963DC" w:rsidRPr="00C638BB" w:rsidRDefault="00A963DC" w:rsidP="00DE659A">
            <w:pPr>
              <w:pStyle w:val="ListParagraph"/>
              <w:numPr>
                <w:ilvl w:val="1"/>
                <w:numId w:val="28"/>
              </w:numPr>
              <w:ind w:left="1440"/>
              <w:rPr>
                <w:rFonts w:ascii="Times New Roman" w:hAnsi="Times New Roman" w:cs="Times New Roman"/>
                <w:sz w:val="24"/>
                <w:szCs w:val="24"/>
                <w:lang w:eastAsia="fr-FR"/>
              </w:rPr>
            </w:pPr>
            <w:r w:rsidRPr="00C638BB">
              <w:rPr>
                <w:rFonts w:ascii="Times New Roman" w:hAnsi="Times New Roman" w:cs="Times New Roman"/>
                <w:sz w:val="24"/>
                <w:szCs w:val="24"/>
                <w:lang w:eastAsia="fr-FR"/>
              </w:rPr>
              <w:t xml:space="preserve">l'intersection : INTERSECT  </w:t>
            </w:r>
          </w:p>
          <w:p w:rsidR="00A963DC" w:rsidRPr="00C638BB" w:rsidRDefault="00A963DC" w:rsidP="00DE659A">
            <w:pPr>
              <w:pStyle w:val="ListParagraph"/>
              <w:numPr>
                <w:ilvl w:val="1"/>
                <w:numId w:val="28"/>
              </w:numPr>
              <w:ind w:left="1440"/>
              <w:rPr>
                <w:rFonts w:ascii="Times New Roman" w:hAnsi="Times New Roman" w:cs="Times New Roman"/>
                <w:sz w:val="24"/>
                <w:szCs w:val="24"/>
              </w:rPr>
            </w:pPr>
            <w:r w:rsidRPr="00C638BB">
              <w:rPr>
                <w:rFonts w:ascii="Times New Roman" w:hAnsi="Times New Roman" w:cs="Times New Roman"/>
                <w:sz w:val="24"/>
                <w:szCs w:val="24"/>
                <w:lang w:eastAsia="fr-FR"/>
              </w:rPr>
              <w:t>la différence relationnelle : MINUS</w:t>
            </w:r>
          </w:p>
          <w:p w:rsidR="00A963DC" w:rsidRPr="002A6D12" w:rsidRDefault="00A963DC" w:rsidP="00DE659A">
            <w:pPr>
              <w:numPr>
                <w:ilvl w:val="0"/>
                <w:numId w:val="24"/>
              </w:numPr>
              <w:ind w:left="576" w:right="-1" w:hanging="576"/>
              <w:jc w:val="lowKashida"/>
              <w:rPr>
                <w:rFonts w:ascii="Times New Roman" w:hAnsi="Times New Roman" w:cs="Times New Roman"/>
                <w:b/>
                <w:bCs/>
                <w:sz w:val="24"/>
                <w:szCs w:val="24"/>
                <w:lang w:eastAsia="fr-FR"/>
              </w:rPr>
            </w:pPr>
            <w:r w:rsidRPr="002A6D12">
              <w:rPr>
                <w:rFonts w:ascii="Times New Roman" w:hAnsi="Times New Roman" w:cs="Times New Roman"/>
                <w:b/>
                <w:bCs/>
                <w:sz w:val="24"/>
                <w:szCs w:val="24"/>
                <w:lang w:eastAsia="fr-FR"/>
              </w:rPr>
              <w:t xml:space="preserve">Les Variables De Système De SQL*Plus.  </w:t>
            </w:r>
          </w:p>
          <w:p w:rsidR="00A963DC" w:rsidRPr="002A6D12" w:rsidRDefault="00A963DC" w:rsidP="00DE659A">
            <w:pPr>
              <w:numPr>
                <w:ilvl w:val="0"/>
                <w:numId w:val="24"/>
              </w:numPr>
              <w:ind w:left="576" w:right="-1" w:hanging="576"/>
              <w:jc w:val="lowKashida"/>
              <w:rPr>
                <w:rFonts w:ascii="Times New Roman" w:hAnsi="Times New Roman" w:cs="Times New Roman"/>
                <w:b/>
                <w:bCs/>
                <w:sz w:val="24"/>
                <w:szCs w:val="24"/>
                <w:lang w:eastAsia="fr-FR"/>
              </w:rPr>
            </w:pPr>
            <w:r w:rsidRPr="002A6D12">
              <w:rPr>
                <w:rFonts w:ascii="Times New Roman" w:hAnsi="Times New Roman" w:cs="Times New Roman"/>
                <w:b/>
                <w:bCs/>
                <w:sz w:val="24"/>
                <w:szCs w:val="24"/>
                <w:lang w:eastAsia="fr-FR"/>
              </w:rPr>
              <w:t xml:space="preserve">Le dossier de manuscrit.  " Script file" </w:t>
            </w:r>
          </w:p>
          <w:p w:rsidR="00A963DC" w:rsidRPr="00C638BB" w:rsidRDefault="00A963DC" w:rsidP="00DE659A">
            <w:pPr>
              <w:pStyle w:val="ListParagraph"/>
              <w:numPr>
                <w:ilvl w:val="0"/>
                <w:numId w:val="29"/>
              </w:numPr>
              <w:ind w:left="720"/>
              <w:rPr>
                <w:rFonts w:ascii="Times New Roman" w:hAnsi="Times New Roman" w:cs="Times New Roman"/>
                <w:sz w:val="24"/>
                <w:szCs w:val="24"/>
              </w:rPr>
            </w:pPr>
            <w:r w:rsidRPr="00C638BB">
              <w:rPr>
                <w:rFonts w:ascii="Times New Roman" w:hAnsi="Times New Roman" w:cs="Times New Roman"/>
                <w:sz w:val="24"/>
                <w:szCs w:val="24"/>
              </w:rPr>
              <w:t xml:space="preserve">Construire un dossier de manuscrit.  </w:t>
            </w:r>
          </w:p>
          <w:p w:rsidR="00A963DC" w:rsidRPr="00C638BB" w:rsidRDefault="00A963DC" w:rsidP="00DE659A">
            <w:pPr>
              <w:pStyle w:val="ListParagraph"/>
              <w:numPr>
                <w:ilvl w:val="0"/>
                <w:numId w:val="29"/>
              </w:numPr>
              <w:ind w:left="720"/>
              <w:rPr>
                <w:rFonts w:ascii="Times New Roman" w:hAnsi="Times New Roman" w:cs="Times New Roman"/>
                <w:sz w:val="24"/>
                <w:szCs w:val="24"/>
              </w:rPr>
            </w:pPr>
            <w:r w:rsidRPr="00C638BB">
              <w:rPr>
                <w:rFonts w:ascii="Times New Roman" w:hAnsi="Times New Roman" w:cs="Times New Roman"/>
                <w:sz w:val="24"/>
                <w:szCs w:val="24"/>
              </w:rPr>
              <w:t xml:space="preserve">Indiquer les variables au temps d'exécution.  </w:t>
            </w:r>
          </w:p>
          <w:p w:rsidR="00A963DC" w:rsidRPr="00C638BB" w:rsidRDefault="00A963DC" w:rsidP="00DE659A">
            <w:pPr>
              <w:pStyle w:val="ListParagraph"/>
              <w:numPr>
                <w:ilvl w:val="0"/>
                <w:numId w:val="29"/>
              </w:numPr>
              <w:ind w:left="720"/>
              <w:rPr>
                <w:rFonts w:ascii="Times New Roman" w:hAnsi="Times New Roman" w:cs="Times New Roman"/>
                <w:sz w:val="24"/>
                <w:szCs w:val="24"/>
              </w:rPr>
            </w:pPr>
            <w:r w:rsidRPr="00C638BB">
              <w:rPr>
                <w:rFonts w:ascii="Times New Roman" w:hAnsi="Times New Roman" w:cs="Times New Roman"/>
                <w:sz w:val="24"/>
                <w:szCs w:val="24"/>
              </w:rPr>
              <w:t xml:space="preserve">Passant les valeurs dans un manuscrit.  </w:t>
            </w:r>
          </w:p>
          <w:p w:rsidR="00A963DC" w:rsidRPr="002A6D12" w:rsidRDefault="00A963DC" w:rsidP="00DE659A">
            <w:pPr>
              <w:numPr>
                <w:ilvl w:val="0"/>
                <w:numId w:val="24"/>
              </w:numPr>
              <w:ind w:left="576" w:right="-1" w:hanging="576"/>
              <w:jc w:val="lowKashida"/>
              <w:rPr>
                <w:rFonts w:ascii="Times New Roman" w:hAnsi="Times New Roman" w:cs="Times New Roman"/>
                <w:b/>
                <w:bCs/>
                <w:sz w:val="24"/>
                <w:szCs w:val="24"/>
                <w:lang w:eastAsia="fr-FR"/>
              </w:rPr>
            </w:pPr>
            <w:r w:rsidRPr="002A6D12">
              <w:rPr>
                <w:rFonts w:ascii="Times New Roman" w:hAnsi="Times New Roman" w:cs="Times New Roman"/>
                <w:b/>
                <w:bCs/>
                <w:sz w:val="24"/>
                <w:szCs w:val="24"/>
                <w:lang w:eastAsia="fr-FR"/>
              </w:rPr>
              <w:t>Manipulation de données.</w:t>
            </w:r>
          </w:p>
          <w:p w:rsidR="00A963DC" w:rsidRPr="00C638BB" w:rsidRDefault="00A963DC" w:rsidP="00DE659A">
            <w:pPr>
              <w:pStyle w:val="ListParagraph"/>
              <w:numPr>
                <w:ilvl w:val="0"/>
                <w:numId w:val="30"/>
              </w:numPr>
              <w:ind w:left="720"/>
              <w:rPr>
                <w:rFonts w:ascii="Times New Roman" w:hAnsi="Times New Roman" w:cs="Times New Roman"/>
                <w:sz w:val="24"/>
                <w:szCs w:val="24"/>
              </w:rPr>
            </w:pPr>
            <w:r w:rsidRPr="00C638BB">
              <w:rPr>
                <w:rFonts w:ascii="Times New Roman" w:hAnsi="Times New Roman" w:cs="Times New Roman"/>
                <w:sz w:val="24"/>
                <w:szCs w:val="24"/>
              </w:rPr>
              <w:t xml:space="preserve">Ajout, modification et suppression de données. </w:t>
            </w:r>
            <w:r w:rsidRPr="00C638BB">
              <w:rPr>
                <w:rFonts w:ascii="Times New Roman" w:hAnsi="Times New Roman" w:cs="Times New Roman"/>
                <w:sz w:val="24"/>
                <w:szCs w:val="24"/>
              </w:rPr>
              <w:tab/>
            </w:r>
          </w:p>
          <w:p w:rsidR="00A963DC" w:rsidRPr="00C638BB" w:rsidRDefault="00A963DC" w:rsidP="00DE659A">
            <w:pPr>
              <w:pStyle w:val="ListParagraph"/>
              <w:numPr>
                <w:ilvl w:val="0"/>
                <w:numId w:val="30"/>
              </w:numPr>
              <w:ind w:left="720"/>
              <w:rPr>
                <w:rFonts w:ascii="Times New Roman" w:hAnsi="Times New Roman" w:cs="Times New Roman"/>
                <w:sz w:val="24"/>
                <w:szCs w:val="24"/>
              </w:rPr>
            </w:pPr>
            <w:r w:rsidRPr="00C638BB">
              <w:rPr>
                <w:rFonts w:ascii="Times New Roman" w:hAnsi="Times New Roman" w:cs="Times New Roman"/>
                <w:sz w:val="24"/>
                <w:szCs w:val="24"/>
              </w:rPr>
              <w:t xml:space="preserve">Traitement transactionnel:  Rollback, Savepoint, Commit.  </w:t>
            </w:r>
          </w:p>
          <w:p w:rsidR="00A963DC" w:rsidRPr="00C638BB" w:rsidRDefault="00A963DC" w:rsidP="00DE659A">
            <w:pPr>
              <w:pStyle w:val="ListParagraph"/>
              <w:numPr>
                <w:ilvl w:val="0"/>
                <w:numId w:val="30"/>
              </w:numPr>
              <w:ind w:left="720"/>
              <w:rPr>
                <w:rFonts w:ascii="Times New Roman" w:hAnsi="Times New Roman" w:cs="Times New Roman"/>
                <w:sz w:val="24"/>
                <w:szCs w:val="24"/>
              </w:rPr>
            </w:pPr>
            <w:r w:rsidRPr="00C638BB">
              <w:rPr>
                <w:rFonts w:ascii="Times New Roman" w:hAnsi="Times New Roman" w:cs="Times New Roman"/>
                <w:sz w:val="24"/>
                <w:szCs w:val="24"/>
              </w:rPr>
              <w:t>Créer une nouvelle Table avec des enregistrements d’une autre table.</w:t>
            </w:r>
          </w:p>
          <w:p w:rsidR="00A963DC" w:rsidRPr="002A6D12" w:rsidRDefault="00A963DC" w:rsidP="00DE659A">
            <w:pPr>
              <w:numPr>
                <w:ilvl w:val="0"/>
                <w:numId w:val="24"/>
              </w:numPr>
              <w:ind w:left="576" w:right="-1" w:hanging="576"/>
              <w:jc w:val="lowKashida"/>
              <w:rPr>
                <w:rFonts w:ascii="Times New Roman" w:hAnsi="Times New Roman" w:cs="Times New Roman"/>
                <w:b/>
                <w:bCs/>
                <w:sz w:val="24"/>
                <w:szCs w:val="24"/>
                <w:lang w:eastAsia="fr-FR"/>
              </w:rPr>
            </w:pPr>
            <w:r w:rsidRPr="002A6D12">
              <w:rPr>
                <w:rFonts w:ascii="Times New Roman" w:hAnsi="Times New Roman" w:cs="Times New Roman"/>
                <w:b/>
                <w:bCs/>
                <w:sz w:val="24"/>
                <w:szCs w:val="24"/>
                <w:lang w:eastAsia="fr-FR"/>
              </w:rPr>
              <w:t xml:space="preserve">Vues.  </w:t>
            </w:r>
          </w:p>
          <w:p w:rsidR="00A963DC" w:rsidRPr="00C638BB" w:rsidRDefault="00A963DC" w:rsidP="00DE659A">
            <w:pPr>
              <w:pStyle w:val="ListParagraph"/>
              <w:numPr>
                <w:ilvl w:val="0"/>
                <w:numId w:val="31"/>
              </w:numPr>
              <w:rPr>
                <w:rFonts w:ascii="Times New Roman" w:hAnsi="Times New Roman" w:cs="Times New Roman"/>
                <w:sz w:val="24"/>
                <w:szCs w:val="24"/>
              </w:rPr>
            </w:pPr>
            <w:r w:rsidRPr="00C638BB">
              <w:rPr>
                <w:rFonts w:ascii="Times New Roman" w:hAnsi="Times New Roman" w:cs="Times New Roman"/>
                <w:sz w:val="24"/>
                <w:szCs w:val="24"/>
              </w:rPr>
              <w:t xml:space="preserve">Définition d'une vue. </w:t>
            </w:r>
            <w:r w:rsidRPr="00C638BB">
              <w:rPr>
                <w:rFonts w:ascii="Times New Roman" w:hAnsi="Times New Roman" w:cs="Times New Roman"/>
                <w:sz w:val="24"/>
                <w:szCs w:val="24"/>
              </w:rPr>
              <w:tab/>
            </w:r>
          </w:p>
          <w:p w:rsidR="00A963DC" w:rsidRPr="00C638BB" w:rsidRDefault="00A963DC" w:rsidP="00DE659A">
            <w:pPr>
              <w:pStyle w:val="ListParagraph"/>
              <w:numPr>
                <w:ilvl w:val="0"/>
                <w:numId w:val="31"/>
              </w:numPr>
              <w:rPr>
                <w:rFonts w:ascii="Times New Roman" w:hAnsi="Times New Roman" w:cs="Times New Roman"/>
                <w:sz w:val="24"/>
                <w:szCs w:val="24"/>
              </w:rPr>
            </w:pPr>
            <w:r w:rsidRPr="00C638BB">
              <w:rPr>
                <w:rFonts w:ascii="Times New Roman" w:hAnsi="Times New Roman" w:cs="Times New Roman"/>
                <w:sz w:val="24"/>
                <w:szCs w:val="24"/>
              </w:rPr>
              <w:t xml:space="preserve">Création de vues. </w:t>
            </w:r>
            <w:r w:rsidRPr="00C638BB">
              <w:rPr>
                <w:rFonts w:ascii="Times New Roman" w:hAnsi="Times New Roman" w:cs="Times New Roman"/>
                <w:sz w:val="24"/>
                <w:szCs w:val="24"/>
              </w:rPr>
              <w:tab/>
            </w:r>
          </w:p>
          <w:p w:rsidR="00A963DC" w:rsidRPr="00C638BB" w:rsidRDefault="00A963DC" w:rsidP="00DE659A">
            <w:pPr>
              <w:pStyle w:val="ListParagraph"/>
              <w:numPr>
                <w:ilvl w:val="0"/>
                <w:numId w:val="31"/>
              </w:numPr>
              <w:rPr>
                <w:rFonts w:ascii="Times New Roman" w:hAnsi="Times New Roman" w:cs="Times New Roman"/>
                <w:sz w:val="24"/>
                <w:szCs w:val="24"/>
              </w:rPr>
            </w:pPr>
            <w:r w:rsidRPr="00C638BB">
              <w:rPr>
                <w:rFonts w:ascii="Times New Roman" w:hAnsi="Times New Roman" w:cs="Times New Roman"/>
                <w:sz w:val="24"/>
                <w:szCs w:val="24"/>
              </w:rPr>
              <w:t xml:space="preserve">Recherche de données à partir de vues. </w:t>
            </w:r>
            <w:r w:rsidRPr="00C638BB">
              <w:rPr>
                <w:rFonts w:ascii="Times New Roman" w:hAnsi="Times New Roman" w:cs="Times New Roman"/>
                <w:sz w:val="24"/>
                <w:szCs w:val="24"/>
              </w:rPr>
              <w:tab/>
            </w:r>
          </w:p>
          <w:p w:rsidR="00A963DC" w:rsidRPr="00C638BB" w:rsidRDefault="00A963DC" w:rsidP="00DE659A">
            <w:pPr>
              <w:pStyle w:val="ListParagraph"/>
              <w:numPr>
                <w:ilvl w:val="0"/>
                <w:numId w:val="31"/>
              </w:numPr>
              <w:rPr>
                <w:rFonts w:ascii="Times New Roman" w:hAnsi="Times New Roman" w:cs="Times New Roman"/>
                <w:sz w:val="24"/>
                <w:szCs w:val="24"/>
              </w:rPr>
            </w:pPr>
            <w:r w:rsidRPr="00C638BB">
              <w:rPr>
                <w:rFonts w:ascii="Times New Roman" w:hAnsi="Times New Roman" w:cs="Times New Roman"/>
                <w:sz w:val="24"/>
                <w:szCs w:val="24"/>
              </w:rPr>
              <w:t>Modification de données par des vues.</w:t>
            </w:r>
            <w:r w:rsidRPr="00C638BB">
              <w:rPr>
                <w:rFonts w:ascii="Times New Roman" w:hAnsi="Times New Roman" w:cs="Times New Roman"/>
                <w:sz w:val="24"/>
                <w:szCs w:val="24"/>
              </w:rPr>
              <w:tab/>
            </w:r>
          </w:p>
          <w:p w:rsidR="00A963DC" w:rsidRPr="00C638BB" w:rsidRDefault="00A963DC" w:rsidP="00DE659A">
            <w:pPr>
              <w:pStyle w:val="ListParagraph"/>
              <w:numPr>
                <w:ilvl w:val="0"/>
                <w:numId w:val="31"/>
              </w:numPr>
              <w:rPr>
                <w:rFonts w:ascii="Times New Roman" w:hAnsi="Times New Roman" w:cs="Times New Roman"/>
                <w:sz w:val="24"/>
                <w:szCs w:val="24"/>
              </w:rPr>
            </w:pPr>
            <w:r w:rsidRPr="00C638BB">
              <w:rPr>
                <w:rFonts w:ascii="Times New Roman" w:hAnsi="Times New Roman" w:cs="Times New Roman"/>
                <w:sz w:val="24"/>
                <w:szCs w:val="24"/>
              </w:rPr>
              <w:lastRenderedPageBreak/>
              <w:t xml:space="preserve">Suppression de vues. </w:t>
            </w:r>
            <w:r w:rsidRPr="00C638BB">
              <w:rPr>
                <w:rFonts w:ascii="Times New Roman" w:hAnsi="Times New Roman" w:cs="Times New Roman"/>
                <w:sz w:val="24"/>
                <w:szCs w:val="24"/>
              </w:rPr>
              <w:tab/>
            </w:r>
          </w:p>
          <w:p w:rsidR="00A963DC" w:rsidRPr="00C638BB" w:rsidRDefault="00A963DC" w:rsidP="00DE659A">
            <w:pPr>
              <w:pStyle w:val="ListParagraph"/>
              <w:numPr>
                <w:ilvl w:val="0"/>
                <w:numId w:val="31"/>
              </w:numPr>
              <w:jc w:val="lowKashida"/>
              <w:rPr>
                <w:rFonts w:asciiTheme="majorBidi" w:hAnsiTheme="majorBidi" w:cstheme="majorBidi"/>
                <w:sz w:val="24"/>
                <w:szCs w:val="24"/>
              </w:rPr>
            </w:pPr>
            <w:r w:rsidRPr="00C638BB">
              <w:rPr>
                <w:rFonts w:ascii="Times New Roman" w:hAnsi="Times New Roman" w:cs="Times New Roman"/>
                <w:sz w:val="24"/>
                <w:szCs w:val="24"/>
              </w:rPr>
              <w:t xml:space="preserve">Utilisation de vues comme mécanismes de sécurité. </w:t>
            </w:r>
            <w:r w:rsidRPr="00C638BB">
              <w:rPr>
                <w:rFonts w:ascii="Times New Roman" w:hAnsi="Times New Roman" w:cs="Times New Roman"/>
                <w:sz w:val="24"/>
                <w:szCs w:val="24"/>
              </w:rPr>
              <w:tab/>
            </w:r>
          </w:p>
        </w:tc>
        <w:tc>
          <w:tcPr>
            <w:tcW w:w="3336" w:type="dxa"/>
          </w:tcPr>
          <w:p w:rsidR="00A963DC" w:rsidRDefault="00A963DC" w:rsidP="00B20443">
            <w:pPr>
              <w:rPr>
                <w:rFonts w:asciiTheme="majorBidi" w:hAnsiTheme="majorBidi" w:cstheme="majorBidi"/>
                <w:bCs/>
                <w:sz w:val="24"/>
                <w:szCs w:val="24"/>
              </w:rPr>
            </w:pPr>
          </w:p>
          <w:p w:rsidR="00A963DC" w:rsidRDefault="00A963DC" w:rsidP="00B20443">
            <w:pPr>
              <w:rPr>
                <w:rFonts w:asciiTheme="majorBidi" w:hAnsiTheme="majorBidi" w:cstheme="majorBidi"/>
                <w:bCs/>
                <w:sz w:val="24"/>
                <w:szCs w:val="24"/>
              </w:rPr>
            </w:pPr>
            <w:r>
              <w:rPr>
                <w:rFonts w:asciiTheme="majorBidi" w:hAnsiTheme="majorBidi" w:cstheme="majorBidi"/>
                <w:bCs/>
                <w:sz w:val="24"/>
                <w:szCs w:val="24"/>
              </w:rPr>
              <w:t>Exercices permettant :</w:t>
            </w:r>
          </w:p>
          <w:p w:rsidR="00A963DC" w:rsidRDefault="00A963DC" w:rsidP="00DE659A">
            <w:pPr>
              <w:pStyle w:val="ListParagraph"/>
              <w:numPr>
                <w:ilvl w:val="0"/>
                <w:numId w:val="40"/>
              </w:numPr>
              <w:ind w:left="342"/>
              <w:rPr>
                <w:rFonts w:asciiTheme="majorBidi" w:hAnsiTheme="majorBidi" w:cstheme="majorBidi"/>
                <w:bCs/>
                <w:sz w:val="24"/>
                <w:szCs w:val="24"/>
              </w:rPr>
            </w:pPr>
            <w:r w:rsidRPr="00325539">
              <w:rPr>
                <w:rFonts w:asciiTheme="majorBidi" w:hAnsiTheme="majorBidi" w:cstheme="majorBidi"/>
                <w:bCs/>
                <w:sz w:val="24"/>
                <w:szCs w:val="24"/>
              </w:rPr>
              <w:t>d’utiliser les différentes commandes de LDD : création, modifi</w:t>
            </w:r>
            <w:r>
              <w:rPr>
                <w:rFonts w:asciiTheme="majorBidi" w:hAnsiTheme="majorBidi" w:cstheme="majorBidi"/>
                <w:bCs/>
                <w:sz w:val="24"/>
                <w:szCs w:val="24"/>
              </w:rPr>
              <w:t>cation et suppression de tables</w:t>
            </w:r>
          </w:p>
          <w:p w:rsidR="00A963DC" w:rsidRDefault="00A963DC" w:rsidP="00DE659A">
            <w:pPr>
              <w:pStyle w:val="ListParagraph"/>
              <w:numPr>
                <w:ilvl w:val="0"/>
                <w:numId w:val="40"/>
              </w:numPr>
              <w:ind w:left="342"/>
              <w:rPr>
                <w:rFonts w:asciiTheme="majorBidi" w:hAnsiTheme="majorBidi" w:cstheme="majorBidi"/>
                <w:bCs/>
                <w:sz w:val="24"/>
                <w:szCs w:val="24"/>
              </w:rPr>
            </w:pPr>
            <w:r w:rsidRPr="00325539">
              <w:rPr>
                <w:rFonts w:asciiTheme="majorBidi" w:hAnsiTheme="majorBidi" w:cstheme="majorBidi"/>
                <w:bCs/>
                <w:sz w:val="24"/>
                <w:szCs w:val="24"/>
              </w:rPr>
              <w:t>Utilisation de différentes contraintes</w:t>
            </w:r>
          </w:p>
          <w:p w:rsidR="00A963DC" w:rsidRDefault="00A963DC" w:rsidP="00DE659A">
            <w:pPr>
              <w:pStyle w:val="ListParagraph"/>
              <w:numPr>
                <w:ilvl w:val="0"/>
                <w:numId w:val="40"/>
              </w:numPr>
              <w:ind w:left="342"/>
              <w:rPr>
                <w:rFonts w:asciiTheme="majorBidi" w:hAnsiTheme="majorBidi" w:cstheme="majorBidi"/>
                <w:bCs/>
                <w:sz w:val="24"/>
                <w:szCs w:val="24"/>
              </w:rPr>
            </w:pPr>
            <w:r>
              <w:rPr>
                <w:rFonts w:asciiTheme="majorBidi" w:hAnsiTheme="majorBidi" w:cstheme="majorBidi"/>
                <w:bCs/>
                <w:sz w:val="24"/>
                <w:szCs w:val="24"/>
              </w:rPr>
              <w:t xml:space="preserve">Utiliser la requête SELECT avec ses différentes clauses </w:t>
            </w:r>
            <w:r>
              <w:rPr>
                <w:rFonts w:asciiTheme="majorBidi" w:hAnsiTheme="majorBidi" w:cstheme="majorBidi"/>
                <w:bCs/>
                <w:sz w:val="24"/>
                <w:szCs w:val="24"/>
              </w:rPr>
              <w:lastRenderedPageBreak/>
              <w:t>et options.</w:t>
            </w:r>
          </w:p>
          <w:p w:rsidR="00A963DC" w:rsidRDefault="00A963DC" w:rsidP="00DE659A">
            <w:pPr>
              <w:pStyle w:val="ListParagraph"/>
              <w:numPr>
                <w:ilvl w:val="0"/>
                <w:numId w:val="40"/>
              </w:numPr>
              <w:ind w:left="342"/>
              <w:rPr>
                <w:rFonts w:asciiTheme="majorBidi" w:hAnsiTheme="majorBidi" w:cstheme="majorBidi"/>
                <w:bCs/>
                <w:sz w:val="24"/>
                <w:szCs w:val="24"/>
              </w:rPr>
            </w:pPr>
            <w:r>
              <w:rPr>
                <w:rFonts w:asciiTheme="majorBidi" w:hAnsiTheme="majorBidi" w:cstheme="majorBidi"/>
                <w:bCs/>
                <w:sz w:val="24"/>
                <w:szCs w:val="24"/>
              </w:rPr>
              <w:t>Utilisation de sous-requêtes</w:t>
            </w:r>
          </w:p>
          <w:p w:rsidR="00A963DC" w:rsidRDefault="00A963DC" w:rsidP="00B20443">
            <w:pPr>
              <w:pStyle w:val="ListParagraph"/>
              <w:ind w:left="342"/>
              <w:rPr>
                <w:rFonts w:asciiTheme="majorBidi" w:hAnsiTheme="majorBidi" w:cstheme="majorBidi"/>
                <w:bCs/>
                <w:sz w:val="24"/>
                <w:szCs w:val="24"/>
              </w:rPr>
            </w:pPr>
          </w:p>
          <w:p w:rsidR="00A963DC" w:rsidRDefault="00A963DC" w:rsidP="00DE659A">
            <w:pPr>
              <w:pStyle w:val="ListParagraph"/>
              <w:numPr>
                <w:ilvl w:val="0"/>
                <w:numId w:val="40"/>
              </w:numPr>
              <w:ind w:left="342"/>
              <w:rPr>
                <w:rFonts w:asciiTheme="majorBidi" w:hAnsiTheme="majorBidi" w:cstheme="majorBidi"/>
                <w:bCs/>
                <w:sz w:val="24"/>
                <w:szCs w:val="24"/>
              </w:rPr>
            </w:pPr>
            <w:r>
              <w:rPr>
                <w:rFonts w:asciiTheme="majorBidi" w:hAnsiTheme="majorBidi" w:cstheme="majorBidi"/>
                <w:bCs/>
                <w:sz w:val="24"/>
                <w:szCs w:val="24"/>
              </w:rPr>
              <w:t>Utilisation des commandes de LMD.</w:t>
            </w:r>
          </w:p>
          <w:p w:rsidR="00A963DC" w:rsidRPr="002D0966" w:rsidRDefault="00A963DC" w:rsidP="00B20443">
            <w:pPr>
              <w:pStyle w:val="ListParagraph"/>
              <w:rPr>
                <w:rFonts w:asciiTheme="majorBidi" w:hAnsiTheme="majorBidi" w:cstheme="majorBidi"/>
                <w:bCs/>
                <w:sz w:val="24"/>
                <w:szCs w:val="24"/>
              </w:rPr>
            </w:pPr>
          </w:p>
          <w:p w:rsidR="00A963DC" w:rsidRPr="00325539" w:rsidRDefault="00A963DC" w:rsidP="00DE659A">
            <w:pPr>
              <w:pStyle w:val="ListParagraph"/>
              <w:numPr>
                <w:ilvl w:val="0"/>
                <w:numId w:val="40"/>
              </w:numPr>
              <w:ind w:left="342"/>
              <w:rPr>
                <w:rFonts w:asciiTheme="majorBidi" w:hAnsiTheme="majorBidi" w:cstheme="majorBidi"/>
                <w:bCs/>
                <w:sz w:val="24"/>
                <w:szCs w:val="24"/>
              </w:rPr>
            </w:pPr>
            <w:r>
              <w:rPr>
                <w:rFonts w:asciiTheme="majorBidi" w:hAnsiTheme="majorBidi" w:cstheme="majorBidi"/>
                <w:bCs/>
                <w:sz w:val="24"/>
                <w:szCs w:val="24"/>
              </w:rPr>
              <w:t>Utilisation des vues</w:t>
            </w:r>
          </w:p>
          <w:p w:rsidR="00A963DC" w:rsidRDefault="00A963DC" w:rsidP="00B20443">
            <w:pPr>
              <w:rPr>
                <w:rFonts w:asciiTheme="majorBidi" w:hAnsiTheme="majorBidi" w:cstheme="majorBidi"/>
                <w:bCs/>
                <w:sz w:val="24"/>
                <w:szCs w:val="24"/>
              </w:rPr>
            </w:pPr>
          </w:p>
          <w:p w:rsidR="00A963DC" w:rsidRDefault="00A963DC" w:rsidP="00B20443">
            <w:pPr>
              <w:rPr>
                <w:rFonts w:asciiTheme="majorBidi" w:hAnsiTheme="majorBidi" w:cstheme="majorBidi"/>
                <w:bCs/>
                <w:sz w:val="24"/>
                <w:szCs w:val="24"/>
              </w:rPr>
            </w:pPr>
          </w:p>
          <w:p w:rsidR="00A963DC" w:rsidRPr="00D2292F" w:rsidRDefault="00A963DC" w:rsidP="00B20443">
            <w:pPr>
              <w:rPr>
                <w:rFonts w:asciiTheme="majorBidi" w:hAnsiTheme="majorBidi" w:cstheme="majorBidi"/>
                <w:bCs/>
                <w:sz w:val="24"/>
                <w:szCs w:val="24"/>
              </w:rPr>
            </w:pPr>
          </w:p>
        </w:tc>
      </w:tr>
      <w:tr w:rsidR="00A963DC" w:rsidRPr="004F65BA" w:rsidTr="00B20443">
        <w:tc>
          <w:tcPr>
            <w:tcW w:w="6858" w:type="dxa"/>
          </w:tcPr>
          <w:p w:rsidR="00A963DC" w:rsidRPr="0017261D" w:rsidRDefault="00A963DC" w:rsidP="00B20443">
            <w:pPr>
              <w:pStyle w:val="Title"/>
              <w:spacing w:before="0" w:after="0"/>
              <w:jc w:val="left"/>
              <w:rPr>
                <w:rFonts w:ascii="Times New Roman" w:hAnsi="Times New Roman" w:cs="Times New Roman"/>
                <w:sz w:val="24"/>
                <w:szCs w:val="24"/>
              </w:rPr>
            </w:pPr>
            <w:r w:rsidRPr="0017261D">
              <w:rPr>
                <w:rFonts w:ascii="Times New Roman" w:hAnsi="Times New Roman" w:cs="Times New Roman"/>
                <w:caps w:val="0"/>
                <w:sz w:val="24"/>
                <w:szCs w:val="24"/>
              </w:rPr>
              <w:lastRenderedPageBreak/>
              <w:t>Chapitre 3</w:t>
            </w:r>
            <w:r>
              <w:rPr>
                <w:rFonts w:ascii="Times New Roman" w:hAnsi="Times New Roman" w:cs="Times New Roman"/>
                <w:caps w:val="0"/>
                <w:sz w:val="24"/>
                <w:szCs w:val="24"/>
              </w:rPr>
              <w:t> :</w:t>
            </w:r>
            <w:r w:rsidRPr="0017261D">
              <w:rPr>
                <w:rFonts w:ascii="Times New Roman" w:hAnsi="Times New Roman" w:cs="Times New Roman"/>
                <w:caps w:val="0"/>
                <w:sz w:val="24"/>
                <w:szCs w:val="24"/>
              </w:rPr>
              <w:t xml:space="preserve"> La sécurité des données (4 h)</w:t>
            </w:r>
          </w:p>
          <w:p w:rsidR="00A963DC" w:rsidRPr="00487600" w:rsidRDefault="00A963DC" w:rsidP="00DE659A">
            <w:pPr>
              <w:pStyle w:val="ListParagraph"/>
              <w:numPr>
                <w:ilvl w:val="0"/>
                <w:numId w:val="32"/>
              </w:numPr>
              <w:ind w:left="720"/>
              <w:rPr>
                <w:rFonts w:ascii="Times New Roman" w:hAnsi="Times New Roman" w:cs="Times New Roman"/>
                <w:sz w:val="24"/>
                <w:szCs w:val="24"/>
              </w:rPr>
            </w:pPr>
            <w:r w:rsidRPr="00487600">
              <w:rPr>
                <w:rFonts w:ascii="Times New Roman" w:hAnsi="Times New Roman" w:cs="Times New Roman"/>
                <w:sz w:val="24"/>
                <w:szCs w:val="24"/>
              </w:rPr>
              <w:t xml:space="preserve">Objectives et vue générale.  </w:t>
            </w:r>
          </w:p>
          <w:p w:rsidR="00A963DC" w:rsidRPr="00487600" w:rsidRDefault="00A963DC" w:rsidP="00DE659A">
            <w:pPr>
              <w:pStyle w:val="ListParagraph"/>
              <w:numPr>
                <w:ilvl w:val="0"/>
                <w:numId w:val="32"/>
              </w:numPr>
              <w:ind w:left="720"/>
              <w:rPr>
                <w:rFonts w:ascii="Times New Roman" w:hAnsi="Times New Roman" w:cs="Times New Roman"/>
                <w:sz w:val="24"/>
                <w:szCs w:val="24"/>
              </w:rPr>
            </w:pPr>
            <w:r w:rsidRPr="00487600">
              <w:rPr>
                <w:rFonts w:ascii="Times New Roman" w:hAnsi="Times New Roman" w:cs="Times New Roman"/>
                <w:sz w:val="24"/>
                <w:szCs w:val="24"/>
              </w:rPr>
              <w:t xml:space="preserve">Privilèges de système et d'objet. </w:t>
            </w:r>
          </w:p>
          <w:p w:rsidR="00A963DC" w:rsidRPr="00487600" w:rsidRDefault="00A963DC" w:rsidP="00DE659A">
            <w:pPr>
              <w:pStyle w:val="ListParagraph"/>
              <w:numPr>
                <w:ilvl w:val="0"/>
                <w:numId w:val="32"/>
              </w:numPr>
              <w:ind w:left="720"/>
              <w:rPr>
                <w:rFonts w:ascii="Times New Roman" w:hAnsi="Times New Roman" w:cs="Times New Roman"/>
                <w:sz w:val="24"/>
                <w:szCs w:val="24"/>
              </w:rPr>
            </w:pPr>
            <w:r w:rsidRPr="00487600">
              <w:rPr>
                <w:rFonts w:ascii="Times New Roman" w:hAnsi="Times New Roman" w:cs="Times New Roman"/>
                <w:sz w:val="24"/>
                <w:szCs w:val="24"/>
              </w:rPr>
              <w:t xml:space="preserve">Rôle, Utilisateur, Mot de passe.  </w:t>
            </w:r>
          </w:p>
          <w:p w:rsidR="00A963DC" w:rsidRPr="00487600" w:rsidRDefault="00A963DC" w:rsidP="00DE659A">
            <w:pPr>
              <w:pStyle w:val="ListParagraph"/>
              <w:numPr>
                <w:ilvl w:val="0"/>
                <w:numId w:val="32"/>
              </w:numPr>
              <w:ind w:left="720"/>
              <w:rPr>
                <w:rFonts w:ascii="Times New Roman" w:hAnsi="Times New Roman" w:cs="Times New Roman"/>
                <w:sz w:val="24"/>
                <w:szCs w:val="24"/>
              </w:rPr>
            </w:pPr>
            <w:r w:rsidRPr="00487600">
              <w:rPr>
                <w:rFonts w:ascii="Times New Roman" w:hAnsi="Times New Roman" w:cs="Times New Roman"/>
                <w:sz w:val="24"/>
                <w:szCs w:val="24"/>
              </w:rPr>
              <w:t xml:space="preserve">Les Privilèges De Grant, Retiration Des Privilèges.  </w:t>
            </w:r>
          </w:p>
          <w:p w:rsidR="00A963DC" w:rsidRPr="00487600" w:rsidRDefault="00A963DC" w:rsidP="00DE659A">
            <w:pPr>
              <w:pStyle w:val="ListParagraph"/>
              <w:numPr>
                <w:ilvl w:val="0"/>
                <w:numId w:val="32"/>
              </w:numPr>
              <w:ind w:left="720"/>
              <w:rPr>
                <w:rFonts w:ascii="Times New Roman" w:hAnsi="Times New Roman" w:cs="Times New Roman"/>
                <w:sz w:val="24"/>
                <w:szCs w:val="24"/>
              </w:rPr>
            </w:pPr>
            <w:r w:rsidRPr="00487600">
              <w:rPr>
                <w:rFonts w:ascii="Times New Roman" w:hAnsi="Times New Roman" w:cs="Times New Roman"/>
                <w:sz w:val="24"/>
                <w:szCs w:val="24"/>
              </w:rPr>
              <w:t xml:space="preserve">Exemples.  </w:t>
            </w:r>
          </w:p>
          <w:p w:rsidR="00A963DC" w:rsidRPr="004F65BA" w:rsidRDefault="00A963DC" w:rsidP="00B20443">
            <w:pPr>
              <w:ind w:left="426"/>
              <w:jc w:val="lowKashida"/>
              <w:rPr>
                <w:rFonts w:asciiTheme="majorBidi" w:hAnsiTheme="majorBidi" w:cstheme="majorBidi"/>
                <w:sz w:val="24"/>
                <w:szCs w:val="24"/>
              </w:rPr>
            </w:pPr>
          </w:p>
        </w:tc>
        <w:tc>
          <w:tcPr>
            <w:tcW w:w="3336" w:type="dxa"/>
          </w:tcPr>
          <w:p w:rsidR="00A963DC" w:rsidRPr="00D2292F" w:rsidRDefault="00A963DC" w:rsidP="00B20443">
            <w:pPr>
              <w:pStyle w:val="ListParagraph"/>
              <w:ind w:left="162"/>
              <w:rPr>
                <w:rFonts w:ascii="Times New Roman" w:hAnsi="Times New Roman" w:cs="Times New Roman"/>
                <w:bCs/>
                <w:sz w:val="24"/>
                <w:szCs w:val="24"/>
              </w:rPr>
            </w:pPr>
            <w:r w:rsidRPr="00D2292F">
              <w:rPr>
                <w:rFonts w:ascii="Times New Roman" w:hAnsi="Times New Roman" w:cs="Times New Roman"/>
                <w:bCs/>
                <w:sz w:val="24"/>
                <w:szCs w:val="24"/>
              </w:rPr>
              <w:t>Exercices permettant d’utiliser les commandes de création et gestion des utilisateurs et des rôles.</w:t>
            </w:r>
          </w:p>
        </w:tc>
      </w:tr>
      <w:tr w:rsidR="00A963DC" w:rsidRPr="004F65BA" w:rsidTr="00B20443">
        <w:tc>
          <w:tcPr>
            <w:tcW w:w="6858" w:type="dxa"/>
          </w:tcPr>
          <w:p w:rsidR="00A963DC" w:rsidRPr="0017261D" w:rsidRDefault="00A963DC" w:rsidP="00B20443">
            <w:pPr>
              <w:pStyle w:val="Title"/>
              <w:spacing w:before="0" w:after="0"/>
              <w:jc w:val="left"/>
              <w:rPr>
                <w:rFonts w:ascii="Times New Roman" w:hAnsi="Times New Roman" w:cs="Times New Roman"/>
                <w:sz w:val="24"/>
                <w:szCs w:val="24"/>
              </w:rPr>
            </w:pPr>
            <w:r w:rsidRPr="0017261D">
              <w:rPr>
                <w:rFonts w:ascii="Times New Roman" w:hAnsi="Times New Roman" w:cs="Times New Roman"/>
                <w:caps w:val="0"/>
                <w:sz w:val="24"/>
                <w:szCs w:val="24"/>
              </w:rPr>
              <w:t>Chapitre 4</w:t>
            </w:r>
            <w:r>
              <w:rPr>
                <w:rFonts w:ascii="Times New Roman" w:hAnsi="Times New Roman" w:cs="Times New Roman"/>
                <w:caps w:val="0"/>
                <w:sz w:val="24"/>
                <w:szCs w:val="24"/>
              </w:rPr>
              <w:t> :</w:t>
            </w:r>
            <w:r w:rsidRPr="0017261D">
              <w:rPr>
                <w:rFonts w:ascii="Times New Roman" w:hAnsi="Times New Roman" w:cs="Times New Roman"/>
                <w:caps w:val="0"/>
                <w:sz w:val="24"/>
                <w:szCs w:val="24"/>
              </w:rPr>
              <w:t> </w:t>
            </w:r>
            <w:r>
              <w:rPr>
                <w:rFonts w:ascii="Times New Roman" w:hAnsi="Times New Roman" w:cs="Times New Roman"/>
                <w:caps w:val="0"/>
                <w:sz w:val="24"/>
                <w:szCs w:val="24"/>
              </w:rPr>
              <w:t>A</w:t>
            </w:r>
            <w:r w:rsidRPr="0017261D">
              <w:rPr>
                <w:rFonts w:ascii="Times New Roman" w:hAnsi="Times New Roman" w:cs="Times New Roman"/>
                <w:caps w:val="0"/>
                <w:sz w:val="24"/>
                <w:szCs w:val="24"/>
              </w:rPr>
              <w:t>rchitecture et outils de la base de données</w:t>
            </w:r>
            <w:r>
              <w:rPr>
                <w:rFonts w:ascii="Times New Roman" w:hAnsi="Times New Roman" w:cs="Times New Roman"/>
                <w:caps w:val="0"/>
                <w:sz w:val="24"/>
                <w:szCs w:val="24"/>
              </w:rPr>
              <w:t xml:space="preserve"> ORACLE</w:t>
            </w:r>
            <w:r w:rsidRPr="0017261D">
              <w:rPr>
                <w:rFonts w:ascii="Times New Roman" w:hAnsi="Times New Roman" w:cs="Times New Roman"/>
                <w:caps w:val="0"/>
                <w:sz w:val="24"/>
                <w:szCs w:val="24"/>
              </w:rPr>
              <w:t>.  (12 h)</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 xml:space="preserve">Blocs de la Base de données, Extents, Segments, Tablespaces, …......  </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 xml:space="preserve">Paramètres de stockage de Tableau et d'index.  </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 xml:space="preserve">Vues intégrées (Pré-Fabriquer) nécessaires pour administrer la base de données.  </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 xml:space="preserve">Dossiers de base de données, la région globale de système, processus de fond, dictionnaire de données...... </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 xml:space="preserve">Vues intégrées nécessaires pour administrer le système de gestion de bases de données.  </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 xml:space="preserve">Gestion des accès concurrents </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Le verrou mortel “Deadlock »</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Le déblocage du verrou mortel</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 xml:space="preserve">Sauve Gard (Backup) de la Base de données.  </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 xml:space="preserve">Recouvrement (Recovery) de la Base de données.  </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 xml:space="preserve">Exportation et importation.  </w:t>
            </w:r>
          </w:p>
          <w:p w:rsidR="00A963DC" w:rsidRPr="00487600" w:rsidRDefault="00A963DC" w:rsidP="00DE659A">
            <w:pPr>
              <w:pStyle w:val="ListParagraph"/>
              <w:numPr>
                <w:ilvl w:val="0"/>
                <w:numId w:val="33"/>
              </w:numPr>
              <w:rPr>
                <w:rFonts w:ascii="Times New Roman" w:hAnsi="Times New Roman" w:cs="Times New Roman"/>
                <w:sz w:val="24"/>
                <w:szCs w:val="24"/>
              </w:rPr>
            </w:pPr>
            <w:r w:rsidRPr="00487600">
              <w:rPr>
                <w:rFonts w:ascii="Times New Roman" w:hAnsi="Times New Roman" w:cs="Times New Roman"/>
                <w:sz w:val="24"/>
                <w:szCs w:val="24"/>
              </w:rPr>
              <w:t xml:space="preserve">Chargeur de Disques (Fixe-Format, Libre-Fomat, Délimité).  </w:t>
            </w:r>
          </w:p>
          <w:p w:rsidR="00A963DC" w:rsidRPr="004F65BA" w:rsidRDefault="00A963DC" w:rsidP="00B20443">
            <w:pPr>
              <w:ind w:left="426"/>
              <w:jc w:val="lowKashida"/>
              <w:rPr>
                <w:rFonts w:asciiTheme="majorBidi" w:hAnsiTheme="majorBidi" w:cstheme="majorBidi"/>
                <w:sz w:val="24"/>
                <w:szCs w:val="24"/>
                <w:lang w:eastAsia="fr-FR"/>
              </w:rPr>
            </w:pPr>
          </w:p>
        </w:tc>
        <w:tc>
          <w:tcPr>
            <w:tcW w:w="3336" w:type="dxa"/>
          </w:tcPr>
          <w:p w:rsidR="00A963DC" w:rsidRDefault="00A963DC" w:rsidP="00B20443">
            <w:pPr>
              <w:pStyle w:val="ListParagraph"/>
              <w:ind w:left="162"/>
              <w:rPr>
                <w:rFonts w:ascii="Times New Roman" w:hAnsi="Times New Roman" w:cs="Times New Roman"/>
                <w:bCs/>
                <w:sz w:val="24"/>
                <w:szCs w:val="24"/>
              </w:rPr>
            </w:pPr>
          </w:p>
          <w:p w:rsidR="00A963DC" w:rsidRPr="00D2292F" w:rsidRDefault="00A963DC" w:rsidP="00B20443">
            <w:pPr>
              <w:pStyle w:val="ListParagraph"/>
              <w:ind w:left="162"/>
              <w:rPr>
                <w:rFonts w:ascii="Times New Roman" w:hAnsi="Times New Roman" w:cs="Times New Roman"/>
                <w:bCs/>
                <w:sz w:val="24"/>
                <w:szCs w:val="24"/>
              </w:rPr>
            </w:pPr>
            <w:r w:rsidRPr="00D2292F">
              <w:rPr>
                <w:rFonts w:ascii="Times New Roman" w:hAnsi="Times New Roman" w:cs="Times New Roman"/>
                <w:bCs/>
                <w:sz w:val="24"/>
                <w:szCs w:val="24"/>
              </w:rPr>
              <w:t xml:space="preserve">Exercices </w:t>
            </w:r>
            <w:r>
              <w:rPr>
                <w:rFonts w:ascii="Times New Roman" w:hAnsi="Times New Roman" w:cs="Times New Roman"/>
                <w:bCs/>
                <w:sz w:val="24"/>
                <w:szCs w:val="24"/>
              </w:rPr>
              <w:t>concernant le stockage de données, les accès concurrents et le problème  d’inter blocage.</w:t>
            </w:r>
          </w:p>
        </w:tc>
      </w:tr>
      <w:tr w:rsidR="00A963DC" w:rsidRPr="004F65BA" w:rsidTr="00B20443">
        <w:tc>
          <w:tcPr>
            <w:tcW w:w="6858" w:type="dxa"/>
          </w:tcPr>
          <w:p w:rsidR="00A963DC" w:rsidRPr="0017261D" w:rsidRDefault="00A963DC" w:rsidP="00B20443">
            <w:pPr>
              <w:pStyle w:val="Title"/>
              <w:spacing w:before="0" w:after="0"/>
              <w:jc w:val="left"/>
              <w:rPr>
                <w:rFonts w:ascii="Times New Roman" w:hAnsi="Times New Roman" w:cs="Times New Roman"/>
                <w:sz w:val="24"/>
                <w:szCs w:val="24"/>
              </w:rPr>
            </w:pPr>
            <w:r>
              <w:rPr>
                <w:rFonts w:ascii="Times New Roman" w:hAnsi="Times New Roman" w:cs="Times New Roman"/>
                <w:caps w:val="0"/>
                <w:sz w:val="24"/>
                <w:szCs w:val="24"/>
              </w:rPr>
              <w:t>C</w:t>
            </w:r>
            <w:r w:rsidRPr="0017261D">
              <w:rPr>
                <w:rFonts w:ascii="Times New Roman" w:hAnsi="Times New Roman" w:cs="Times New Roman"/>
                <w:caps w:val="0"/>
                <w:sz w:val="24"/>
                <w:szCs w:val="24"/>
              </w:rPr>
              <w:t>hapitre 5</w:t>
            </w:r>
            <w:r>
              <w:rPr>
                <w:rFonts w:ascii="Times New Roman" w:hAnsi="Times New Roman" w:cs="Times New Roman"/>
                <w:caps w:val="0"/>
                <w:sz w:val="24"/>
                <w:szCs w:val="24"/>
              </w:rPr>
              <w:t>:</w:t>
            </w:r>
            <w:r w:rsidRPr="0017261D">
              <w:rPr>
                <w:rFonts w:ascii="Times New Roman" w:hAnsi="Times New Roman" w:cs="Times New Roman"/>
                <w:caps w:val="0"/>
                <w:sz w:val="24"/>
                <w:szCs w:val="24"/>
              </w:rPr>
              <w:t xml:space="preserve"> Le langage </w:t>
            </w:r>
            <w:r w:rsidRPr="0017261D">
              <w:rPr>
                <w:rFonts w:ascii="Times New Roman" w:hAnsi="Times New Roman" w:cs="Times New Roman"/>
                <w:sz w:val="24"/>
                <w:szCs w:val="24"/>
              </w:rPr>
              <w:t xml:space="preserve">PL/SQL   (12 </w:t>
            </w:r>
            <w:r w:rsidRPr="0017261D">
              <w:rPr>
                <w:rFonts w:ascii="Times New Roman" w:hAnsi="Times New Roman" w:cs="Times New Roman"/>
                <w:caps w:val="0"/>
                <w:sz w:val="24"/>
                <w:szCs w:val="24"/>
              </w:rPr>
              <w:t>h</w:t>
            </w:r>
            <w:r w:rsidRPr="0017261D">
              <w:rPr>
                <w:rFonts w:ascii="Times New Roman" w:hAnsi="Times New Roman" w:cs="Times New Roman"/>
                <w:sz w:val="24"/>
                <w:szCs w:val="24"/>
              </w:rPr>
              <w:t>)</w:t>
            </w:r>
          </w:p>
          <w:p w:rsidR="00A963DC" w:rsidRPr="004E6460" w:rsidRDefault="00A963DC" w:rsidP="00DE659A">
            <w:pPr>
              <w:pStyle w:val="ListParagraph"/>
              <w:numPr>
                <w:ilvl w:val="1"/>
                <w:numId w:val="23"/>
              </w:numPr>
              <w:ind w:left="540"/>
              <w:rPr>
                <w:rFonts w:ascii="Times New Roman" w:hAnsi="Times New Roman" w:cs="Times New Roman"/>
                <w:sz w:val="24"/>
                <w:szCs w:val="24"/>
              </w:rPr>
            </w:pPr>
            <w:r w:rsidRPr="004E6460">
              <w:rPr>
                <w:rFonts w:ascii="Times New Roman" w:hAnsi="Times New Roman" w:cs="Times New Roman"/>
                <w:sz w:val="24"/>
                <w:szCs w:val="24"/>
              </w:rPr>
              <w:t xml:space="preserve">L’essentiel de  PL/SQL </w:t>
            </w:r>
          </w:p>
          <w:p w:rsidR="00A963DC" w:rsidRPr="004E6460" w:rsidRDefault="00A963DC" w:rsidP="00DE659A">
            <w:pPr>
              <w:pStyle w:val="ListParagraph"/>
              <w:numPr>
                <w:ilvl w:val="0"/>
                <w:numId w:val="34"/>
              </w:numPr>
              <w:rPr>
                <w:rFonts w:ascii="Times New Roman" w:hAnsi="Times New Roman" w:cs="Times New Roman"/>
                <w:sz w:val="24"/>
                <w:szCs w:val="24"/>
              </w:rPr>
            </w:pPr>
            <w:r w:rsidRPr="004E6460">
              <w:rPr>
                <w:rFonts w:ascii="Times New Roman" w:hAnsi="Times New Roman" w:cs="Times New Roman"/>
                <w:sz w:val="24"/>
                <w:szCs w:val="24"/>
              </w:rPr>
              <w:t>Objectives et Vue générale</w:t>
            </w:r>
          </w:p>
          <w:p w:rsidR="00A963DC" w:rsidRPr="004E6460" w:rsidRDefault="00A963DC" w:rsidP="00DE659A">
            <w:pPr>
              <w:pStyle w:val="ListParagraph"/>
              <w:numPr>
                <w:ilvl w:val="0"/>
                <w:numId w:val="34"/>
              </w:numPr>
              <w:rPr>
                <w:rFonts w:ascii="Times New Roman" w:hAnsi="Times New Roman" w:cs="Times New Roman"/>
                <w:sz w:val="24"/>
                <w:szCs w:val="24"/>
              </w:rPr>
            </w:pPr>
            <w:r w:rsidRPr="004E6460">
              <w:rPr>
                <w:rFonts w:ascii="Times New Roman" w:hAnsi="Times New Roman" w:cs="Times New Roman"/>
                <w:sz w:val="24"/>
                <w:szCs w:val="24"/>
              </w:rPr>
              <w:t>PL/SQL types de données, Expre</w:t>
            </w:r>
            <w:r>
              <w:rPr>
                <w:rFonts w:ascii="Times New Roman" w:hAnsi="Times New Roman" w:cs="Times New Roman"/>
                <w:sz w:val="24"/>
                <w:szCs w:val="24"/>
              </w:rPr>
              <w:t>ssions, variables, constants, etc.</w:t>
            </w:r>
          </w:p>
          <w:p w:rsidR="00A963DC" w:rsidRPr="004E6460" w:rsidRDefault="00A963DC" w:rsidP="00DE659A">
            <w:pPr>
              <w:pStyle w:val="ListParagraph"/>
              <w:numPr>
                <w:ilvl w:val="0"/>
                <w:numId w:val="34"/>
              </w:numPr>
              <w:rPr>
                <w:rFonts w:ascii="Times New Roman" w:hAnsi="Times New Roman" w:cs="Times New Roman"/>
                <w:sz w:val="24"/>
                <w:szCs w:val="24"/>
                <w:lang w:val="en-GB"/>
              </w:rPr>
            </w:pPr>
            <w:r w:rsidRPr="004E6460">
              <w:rPr>
                <w:rFonts w:ascii="Times New Roman" w:hAnsi="Times New Roman" w:cs="Times New Roman"/>
                <w:sz w:val="24"/>
                <w:szCs w:val="24"/>
                <w:lang w:val="en-GB"/>
              </w:rPr>
              <w:t xml:space="preserve">PL/SQL syntax Bloc </w:t>
            </w:r>
          </w:p>
          <w:p w:rsidR="00A963DC" w:rsidRPr="004E6460" w:rsidRDefault="00A963DC" w:rsidP="00DE659A">
            <w:pPr>
              <w:pStyle w:val="ListParagraph"/>
              <w:numPr>
                <w:ilvl w:val="0"/>
                <w:numId w:val="34"/>
              </w:numPr>
              <w:rPr>
                <w:rFonts w:ascii="Times New Roman" w:hAnsi="Times New Roman" w:cs="Times New Roman"/>
                <w:sz w:val="24"/>
                <w:szCs w:val="24"/>
                <w:lang w:val="en-GB"/>
              </w:rPr>
            </w:pPr>
            <w:r w:rsidRPr="004E6460">
              <w:rPr>
                <w:rFonts w:ascii="Times New Roman" w:hAnsi="Times New Roman" w:cs="Times New Roman"/>
                <w:sz w:val="24"/>
                <w:szCs w:val="24"/>
                <w:lang w:val="en-GB"/>
              </w:rPr>
              <w:t xml:space="preserve">If declaration </w:t>
            </w:r>
          </w:p>
          <w:p w:rsidR="00A963DC" w:rsidRPr="004E6460" w:rsidRDefault="00A963DC" w:rsidP="00DE659A">
            <w:pPr>
              <w:pStyle w:val="ListParagraph"/>
              <w:numPr>
                <w:ilvl w:val="0"/>
                <w:numId w:val="34"/>
              </w:numPr>
              <w:rPr>
                <w:rFonts w:ascii="Times New Roman" w:hAnsi="Times New Roman" w:cs="Times New Roman"/>
                <w:sz w:val="24"/>
                <w:szCs w:val="24"/>
              </w:rPr>
            </w:pPr>
            <w:r w:rsidRPr="004E6460">
              <w:rPr>
                <w:rFonts w:ascii="Times New Roman" w:hAnsi="Times New Roman" w:cs="Times New Roman"/>
                <w:sz w:val="24"/>
                <w:szCs w:val="24"/>
              </w:rPr>
              <w:t>Loop declaration</w:t>
            </w:r>
          </w:p>
          <w:p w:rsidR="00A963DC" w:rsidRPr="004E6460" w:rsidRDefault="00A963DC" w:rsidP="00DE659A">
            <w:pPr>
              <w:pStyle w:val="ListParagraph"/>
              <w:numPr>
                <w:ilvl w:val="0"/>
                <w:numId w:val="34"/>
              </w:numPr>
              <w:rPr>
                <w:rFonts w:ascii="Times New Roman" w:hAnsi="Times New Roman" w:cs="Times New Roman"/>
                <w:sz w:val="24"/>
                <w:szCs w:val="24"/>
              </w:rPr>
            </w:pPr>
            <w:r w:rsidRPr="004E6460">
              <w:rPr>
                <w:rFonts w:ascii="Times New Roman" w:hAnsi="Times New Roman" w:cs="Times New Roman"/>
                <w:sz w:val="24"/>
                <w:szCs w:val="24"/>
              </w:rPr>
              <w:t>Vecteurs (Arrays)</w:t>
            </w:r>
          </w:p>
          <w:p w:rsidR="00A963DC" w:rsidRPr="004E6460" w:rsidRDefault="00A963DC" w:rsidP="00DE659A">
            <w:pPr>
              <w:pStyle w:val="ListParagraph"/>
              <w:numPr>
                <w:ilvl w:val="0"/>
                <w:numId w:val="34"/>
              </w:numPr>
              <w:rPr>
                <w:rFonts w:ascii="Times New Roman" w:hAnsi="Times New Roman" w:cs="Times New Roman"/>
                <w:sz w:val="24"/>
                <w:szCs w:val="24"/>
              </w:rPr>
            </w:pPr>
            <w:r w:rsidRPr="004E6460">
              <w:rPr>
                <w:rFonts w:ascii="Times New Roman" w:hAnsi="Times New Roman" w:cs="Times New Roman"/>
                <w:sz w:val="24"/>
                <w:szCs w:val="24"/>
              </w:rPr>
              <w:t>Sous-programmes (procédures et fonctions)</w:t>
            </w:r>
            <w:r w:rsidRPr="004E6460">
              <w:rPr>
                <w:rFonts w:ascii="Times New Roman" w:hAnsi="Times New Roman" w:cs="Times New Roman"/>
                <w:sz w:val="24"/>
                <w:szCs w:val="24"/>
              </w:rPr>
              <w:tab/>
            </w:r>
          </w:p>
          <w:p w:rsidR="00A963DC" w:rsidRPr="004E6460" w:rsidRDefault="00A963DC" w:rsidP="00DE659A">
            <w:pPr>
              <w:pStyle w:val="ListParagraph"/>
              <w:numPr>
                <w:ilvl w:val="0"/>
                <w:numId w:val="34"/>
              </w:numPr>
              <w:rPr>
                <w:rFonts w:ascii="Times New Roman" w:hAnsi="Times New Roman" w:cs="Times New Roman"/>
                <w:sz w:val="24"/>
                <w:szCs w:val="24"/>
              </w:rPr>
            </w:pPr>
            <w:r w:rsidRPr="004E6460">
              <w:rPr>
                <w:rFonts w:ascii="Times New Roman" w:hAnsi="Times New Roman" w:cs="Times New Roman"/>
                <w:sz w:val="24"/>
                <w:szCs w:val="24"/>
              </w:rPr>
              <w:t>Utilisation de procédures stockées</w:t>
            </w:r>
            <w:r w:rsidRPr="004E6460">
              <w:rPr>
                <w:rFonts w:ascii="Times New Roman" w:hAnsi="Times New Roman" w:cs="Times New Roman"/>
                <w:sz w:val="24"/>
                <w:szCs w:val="24"/>
              </w:rPr>
              <w:tab/>
            </w:r>
          </w:p>
          <w:p w:rsidR="00A963DC" w:rsidRPr="004E6460" w:rsidRDefault="00A963DC" w:rsidP="00DE659A">
            <w:pPr>
              <w:pStyle w:val="ListParagraph"/>
              <w:numPr>
                <w:ilvl w:val="0"/>
                <w:numId w:val="34"/>
              </w:numPr>
              <w:rPr>
                <w:rFonts w:ascii="Times New Roman" w:hAnsi="Times New Roman" w:cs="Times New Roman"/>
                <w:sz w:val="24"/>
                <w:szCs w:val="24"/>
              </w:rPr>
            </w:pPr>
            <w:r w:rsidRPr="004E6460">
              <w:rPr>
                <w:rFonts w:ascii="Times New Roman" w:hAnsi="Times New Roman" w:cs="Times New Roman"/>
                <w:sz w:val="24"/>
                <w:szCs w:val="24"/>
              </w:rPr>
              <w:t xml:space="preserve">Recherche de données en utilisant PL/SQL </w:t>
            </w:r>
          </w:p>
          <w:p w:rsidR="00A963DC" w:rsidRPr="004E6460" w:rsidRDefault="00A963DC" w:rsidP="00DE659A">
            <w:pPr>
              <w:pStyle w:val="ListParagraph"/>
              <w:numPr>
                <w:ilvl w:val="0"/>
                <w:numId w:val="34"/>
              </w:numPr>
              <w:rPr>
                <w:rFonts w:ascii="Times New Roman" w:hAnsi="Times New Roman" w:cs="Times New Roman"/>
                <w:sz w:val="24"/>
                <w:szCs w:val="24"/>
              </w:rPr>
            </w:pPr>
            <w:r w:rsidRPr="004E6460">
              <w:rPr>
                <w:rFonts w:ascii="Times New Roman" w:hAnsi="Times New Roman" w:cs="Times New Roman"/>
                <w:sz w:val="24"/>
                <w:szCs w:val="24"/>
              </w:rPr>
              <w:t xml:space="preserve">Manipulation de données en utilisant PL/SQL </w:t>
            </w:r>
          </w:p>
          <w:p w:rsidR="00A963DC" w:rsidRPr="004E6460" w:rsidRDefault="00A963DC" w:rsidP="00DE659A">
            <w:pPr>
              <w:pStyle w:val="ListParagraph"/>
              <w:numPr>
                <w:ilvl w:val="0"/>
                <w:numId w:val="34"/>
              </w:numPr>
              <w:rPr>
                <w:rFonts w:ascii="Times New Roman" w:hAnsi="Times New Roman" w:cs="Times New Roman"/>
                <w:sz w:val="24"/>
                <w:szCs w:val="24"/>
              </w:rPr>
            </w:pPr>
            <w:r w:rsidRPr="004E6460">
              <w:rPr>
                <w:rFonts w:ascii="Times New Roman" w:hAnsi="Times New Roman" w:cs="Times New Roman"/>
                <w:sz w:val="24"/>
                <w:szCs w:val="24"/>
              </w:rPr>
              <w:t>Déclaration composite de types de données</w:t>
            </w:r>
          </w:p>
          <w:p w:rsidR="00A963DC" w:rsidRPr="004E6460" w:rsidRDefault="00A963DC" w:rsidP="00DE659A">
            <w:pPr>
              <w:pStyle w:val="ListParagraph"/>
              <w:numPr>
                <w:ilvl w:val="1"/>
                <w:numId w:val="23"/>
              </w:numPr>
              <w:ind w:left="540"/>
              <w:rPr>
                <w:rFonts w:ascii="Times New Roman" w:hAnsi="Times New Roman" w:cs="Times New Roman"/>
                <w:sz w:val="24"/>
                <w:szCs w:val="24"/>
              </w:rPr>
            </w:pPr>
            <w:r w:rsidRPr="004E6460">
              <w:rPr>
                <w:rFonts w:ascii="Times New Roman" w:hAnsi="Times New Roman" w:cs="Times New Roman"/>
                <w:sz w:val="24"/>
                <w:szCs w:val="24"/>
              </w:rPr>
              <w:t>Curseurs</w:t>
            </w:r>
          </w:p>
          <w:p w:rsidR="00A963DC" w:rsidRPr="004E6460" w:rsidRDefault="00A963DC" w:rsidP="00DE659A">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 xml:space="preserve">Définition d'un curseur </w:t>
            </w:r>
            <w:r w:rsidRPr="004E6460">
              <w:rPr>
                <w:rFonts w:ascii="Times New Roman" w:hAnsi="Times New Roman" w:cs="Times New Roman"/>
                <w:sz w:val="24"/>
                <w:szCs w:val="24"/>
              </w:rPr>
              <w:tab/>
            </w:r>
          </w:p>
          <w:p w:rsidR="00A963DC" w:rsidRPr="004E6460" w:rsidRDefault="00A963DC" w:rsidP="00DE659A">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Déclaration de curseurs (Explicite et implicite)</w:t>
            </w:r>
            <w:r w:rsidRPr="004E6460">
              <w:rPr>
                <w:rFonts w:ascii="Times New Roman" w:hAnsi="Times New Roman" w:cs="Times New Roman"/>
                <w:sz w:val="24"/>
                <w:szCs w:val="24"/>
              </w:rPr>
              <w:tab/>
            </w:r>
          </w:p>
          <w:p w:rsidR="00A963DC" w:rsidRPr="004E6460" w:rsidRDefault="00A963DC" w:rsidP="00DE659A">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 xml:space="preserve">Curseurs et variables </w:t>
            </w:r>
          </w:p>
          <w:p w:rsidR="00A963DC" w:rsidRPr="004E6460" w:rsidRDefault="00A963DC" w:rsidP="00DE659A">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Curseurs avec paramètres</w:t>
            </w:r>
          </w:p>
          <w:p w:rsidR="00A963DC" w:rsidRPr="004E6460" w:rsidRDefault="00A963DC" w:rsidP="00DE659A">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Extraction de lignes de données à l'aide de curseurs</w:t>
            </w:r>
            <w:r w:rsidRPr="004E6460">
              <w:rPr>
                <w:rFonts w:ascii="Times New Roman" w:hAnsi="Times New Roman" w:cs="Times New Roman"/>
                <w:sz w:val="24"/>
                <w:szCs w:val="24"/>
              </w:rPr>
              <w:tab/>
            </w:r>
          </w:p>
          <w:p w:rsidR="00A963DC" w:rsidRPr="004E6460" w:rsidRDefault="00A963DC" w:rsidP="00DE659A">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Mise à jour et suppression de lignes à l'aide de curseurs</w:t>
            </w:r>
            <w:r w:rsidRPr="004E6460">
              <w:rPr>
                <w:rFonts w:ascii="Times New Roman" w:hAnsi="Times New Roman" w:cs="Times New Roman"/>
                <w:sz w:val="24"/>
                <w:szCs w:val="24"/>
              </w:rPr>
              <w:tab/>
            </w:r>
          </w:p>
          <w:p w:rsidR="00A963DC" w:rsidRPr="004E6460" w:rsidRDefault="00A963DC" w:rsidP="00DE659A">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Fermeture et libération de curseurs</w:t>
            </w:r>
            <w:r w:rsidRPr="004E6460">
              <w:rPr>
                <w:rFonts w:ascii="Times New Roman" w:hAnsi="Times New Roman" w:cs="Times New Roman"/>
                <w:sz w:val="24"/>
                <w:szCs w:val="24"/>
              </w:rPr>
              <w:tab/>
            </w:r>
          </w:p>
          <w:p w:rsidR="00A963DC" w:rsidRPr="004E6460" w:rsidRDefault="00A963DC" w:rsidP="00DE659A">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Exemple d'utilisation d'un curseur</w:t>
            </w:r>
            <w:r w:rsidRPr="004E6460">
              <w:rPr>
                <w:rFonts w:ascii="Times New Roman" w:hAnsi="Times New Roman" w:cs="Times New Roman"/>
                <w:sz w:val="24"/>
                <w:szCs w:val="24"/>
              </w:rPr>
              <w:tab/>
            </w:r>
          </w:p>
          <w:p w:rsidR="00A963DC" w:rsidRPr="004E6460" w:rsidRDefault="00A963DC" w:rsidP="00DE659A">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lastRenderedPageBreak/>
              <w:t>Utilisation de curseurs dans des procédures stockées</w:t>
            </w:r>
            <w:r w:rsidRPr="004E6460">
              <w:rPr>
                <w:rFonts w:ascii="Times New Roman" w:hAnsi="Times New Roman" w:cs="Times New Roman"/>
                <w:sz w:val="24"/>
                <w:szCs w:val="24"/>
              </w:rPr>
              <w:tab/>
            </w:r>
          </w:p>
          <w:p w:rsidR="00A963DC" w:rsidRPr="004E6460" w:rsidRDefault="00A963DC" w:rsidP="00DE659A">
            <w:pPr>
              <w:pStyle w:val="ListParagraph"/>
              <w:numPr>
                <w:ilvl w:val="0"/>
                <w:numId w:val="35"/>
              </w:numPr>
              <w:ind w:left="720"/>
              <w:rPr>
                <w:rFonts w:ascii="Times New Roman" w:hAnsi="Times New Roman" w:cs="Times New Roman"/>
                <w:sz w:val="24"/>
                <w:szCs w:val="24"/>
              </w:rPr>
            </w:pPr>
            <w:r w:rsidRPr="004E6460">
              <w:rPr>
                <w:rFonts w:ascii="Times New Roman" w:hAnsi="Times New Roman" w:cs="Times New Roman"/>
                <w:sz w:val="24"/>
                <w:szCs w:val="24"/>
              </w:rPr>
              <w:t>Obtention d'informations relatives aux curseurs</w:t>
            </w:r>
            <w:r w:rsidRPr="004E6460">
              <w:rPr>
                <w:rFonts w:ascii="Times New Roman" w:hAnsi="Times New Roman" w:cs="Times New Roman"/>
                <w:sz w:val="24"/>
                <w:szCs w:val="24"/>
              </w:rPr>
              <w:tab/>
            </w:r>
          </w:p>
          <w:p w:rsidR="00A963DC" w:rsidRPr="004E6460" w:rsidRDefault="00A963DC" w:rsidP="00DE659A">
            <w:pPr>
              <w:pStyle w:val="ListParagraph"/>
              <w:numPr>
                <w:ilvl w:val="1"/>
                <w:numId w:val="23"/>
              </w:numPr>
              <w:ind w:left="540"/>
              <w:rPr>
                <w:rFonts w:ascii="Times New Roman" w:hAnsi="Times New Roman" w:cs="Times New Roman"/>
                <w:sz w:val="24"/>
                <w:szCs w:val="24"/>
              </w:rPr>
            </w:pPr>
            <w:r w:rsidRPr="004E6460">
              <w:rPr>
                <w:rFonts w:ascii="Times New Roman" w:hAnsi="Times New Roman" w:cs="Times New Roman"/>
                <w:sz w:val="24"/>
                <w:szCs w:val="24"/>
              </w:rPr>
              <w:t xml:space="preserve"> Erreurs et Exceptions </w:t>
            </w:r>
          </w:p>
          <w:p w:rsidR="00A963DC" w:rsidRPr="004E6460" w:rsidRDefault="00A963DC" w:rsidP="00DE659A">
            <w:pPr>
              <w:pStyle w:val="ListParagraph"/>
              <w:numPr>
                <w:ilvl w:val="0"/>
                <w:numId w:val="36"/>
              </w:numPr>
              <w:ind w:left="720"/>
              <w:rPr>
                <w:rFonts w:ascii="Times New Roman" w:hAnsi="Times New Roman" w:cs="Times New Roman"/>
                <w:sz w:val="24"/>
                <w:szCs w:val="24"/>
              </w:rPr>
            </w:pPr>
            <w:r w:rsidRPr="004E6460">
              <w:rPr>
                <w:rFonts w:ascii="Times New Roman" w:hAnsi="Times New Roman" w:cs="Times New Roman"/>
                <w:sz w:val="24"/>
                <w:szCs w:val="24"/>
              </w:rPr>
              <w:t>Objectives et Vue générale</w:t>
            </w:r>
          </w:p>
          <w:p w:rsidR="00A963DC" w:rsidRPr="004E6460" w:rsidRDefault="00A963DC" w:rsidP="00DE659A">
            <w:pPr>
              <w:pStyle w:val="ListParagraph"/>
              <w:numPr>
                <w:ilvl w:val="0"/>
                <w:numId w:val="36"/>
              </w:numPr>
              <w:ind w:left="720"/>
              <w:rPr>
                <w:rFonts w:ascii="Times New Roman" w:hAnsi="Times New Roman" w:cs="Times New Roman"/>
                <w:sz w:val="24"/>
                <w:szCs w:val="24"/>
              </w:rPr>
            </w:pPr>
            <w:r w:rsidRPr="004E6460">
              <w:rPr>
                <w:rFonts w:ascii="Times New Roman" w:hAnsi="Times New Roman" w:cs="Times New Roman"/>
                <w:sz w:val="24"/>
                <w:szCs w:val="24"/>
              </w:rPr>
              <w:t>Type d’Exception</w:t>
            </w:r>
          </w:p>
          <w:p w:rsidR="00A963DC" w:rsidRPr="004E6460" w:rsidRDefault="00A963DC" w:rsidP="00DE659A">
            <w:pPr>
              <w:pStyle w:val="ListParagraph"/>
              <w:numPr>
                <w:ilvl w:val="0"/>
                <w:numId w:val="36"/>
              </w:numPr>
              <w:ind w:left="720"/>
              <w:rPr>
                <w:rFonts w:ascii="Times New Roman" w:hAnsi="Times New Roman" w:cs="Times New Roman"/>
                <w:sz w:val="24"/>
                <w:szCs w:val="24"/>
              </w:rPr>
            </w:pPr>
            <w:r w:rsidRPr="004E6460">
              <w:rPr>
                <w:rFonts w:ascii="Times New Roman" w:hAnsi="Times New Roman" w:cs="Times New Roman"/>
                <w:sz w:val="24"/>
                <w:szCs w:val="24"/>
              </w:rPr>
              <w:t>Exception Intégrée (Prédéfinie)</w:t>
            </w:r>
          </w:p>
          <w:p w:rsidR="00A963DC" w:rsidRPr="004E6460" w:rsidRDefault="00A963DC" w:rsidP="00DE659A">
            <w:pPr>
              <w:pStyle w:val="ListParagraph"/>
              <w:numPr>
                <w:ilvl w:val="0"/>
                <w:numId w:val="36"/>
              </w:numPr>
              <w:ind w:left="720"/>
              <w:rPr>
                <w:rFonts w:ascii="Times New Roman" w:hAnsi="Times New Roman" w:cs="Times New Roman"/>
                <w:sz w:val="24"/>
                <w:szCs w:val="24"/>
              </w:rPr>
            </w:pPr>
            <w:r w:rsidRPr="004E6460">
              <w:rPr>
                <w:rFonts w:ascii="Times New Roman" w:hAnsi="Times New Roman" w:cs="Times New Roman"/>
                <w:sz w:val="24"/>
                <w:szCs w:val="24"/>
              </w:rPr>
              <w:t>Exception définie par utilisateur</w:t>
            </w:r>
          </w:p>
          <w:p w:rsidR="00A963DC" w:rsidRPr="004E6460" w:rsidRDefault="00A963DC" w:rsidP="00DE659A">
            <w:pPr>
              <w:pStyle w:val="ListParagraph"/>
              <w:numPr>
                <w:ilvl w:val="0"/>
                <w:numId w:val="23"/>
              </w:numPr>
              <w:ind w:left="540"/>
              <w:rPr>
                <w:rFonts w:ascii="Times New Roman" w:hAnsi="Times New Roman" w:cs="Times New Roman"/>
                <w:sz w:val="24"/>
                <w:szCs w:val="24"/>
              </w:rPr>
            </w:pPr>
            <w:r w:rsidRPr="004E6460">
              <w:rPr>
                <w:rFonts w:ascii="Times New Roman" w:hAnsi="Times New Roman" w:cs="Times New Roman"/>
                <w:sz w:val="24"/>
                <w:szCs w:val="24"/>
              </w:rPr>
              <w:t xml:space="preserve">Déclencheur "Trigger" </w:t>
            </w:r>
          </w:p>
          <w:p w:rsidR="00A963DC" w:rsidRPr="004E6460" w:rsidRDefault="00A963DC" w:rsidP="00DE659A">
            <w:pPr>
              <w:pStyle w:val="ListParagraph"/>
              <w:numPr>
                <w:ilvl w:val="0"/>
                <w:numId w:val="37"/>
              </w:numPr>
              <w:ind w:left="720"/>
              <w:rPr>
                <w:rFonts w:ascii="Times New Roman" w:hAnsi="Times New Roman" w:cs="Times New Roman"/>
                <w:sz w:val="24"/>
                <w:szCs w:val="24"/>
              </w:rPr>
            </w:pPr>
            <w:r w:rsidRPr="004E6460">
              <w:rPr>
                <w:rFonts w:ascii="Times New Roman" w:hAnsi="Times New Roman" w:cs="Times New Roman"/>
                <w:sz w:val="24"/>
                <w:szCs w:val="24"/>
              </w:rPr>
              <w:t>Définition de déclencheur</w:t>
            </w:r>
            <w:r w:rsidRPr="004E6460">
              <w:rPr>
                <w:rFonts w:ascii="Times New Roman" w:hAnsi="Times New Roman" w:cs="Times New Roman"/>
                <w:sz w:val="24"/>
                <w:szCs w:val="24"/>
              </w:rPr>
              <w:tab/>
            </w:r>
          </w:p>
          <w:p w:rsidR="00A963DC" w:rsidRPr="004E6460" w:rsidRDefault="00A963DC" w:rsidP="00DE659A">
            <w:pPr>
              <w:pStyle w:val="ListParagraph"/>
              <w:numPr>
                <w:ilvl w:val="0"/>
                <w:numId w:val="37"/>
              </w:numPr>
              <w:ind w:left="720"/>
              <w:rPr>
                <w:rFonts w:ascii="Times New Roman" w:hAnsi="Times New Roman" w:cs="Times New Roman"/>
                <w:sz w:val="24"/>
                <w:szCs w:val="24"/>
              </w:rPr>
            </w:pPr>
            <w:r w:rsidRPr="004E6460">
              <w:rPr>
                <w:rFonts w:ascii="Times New Roman" w:hAnsi="Times New Roman" w:cs="Times New Roman"/>
                <w:sz w:val="24"/>
                <w:szCs w:val="24"/>
              </w:rPr>
              <w:t>Création de déclencheurs</w:t>
            </w:r>
            <w:r w:rsidRPr="004E6460">
              <w:rPr>
                <w:rFonts w:ascii="Times New Roman" w:hAnsi="Times New Roman" w:cs="Times New Roman"/>
                <w:sz w:val="24"/>
                <w:szCs w:val="24"/>
              </w:rPr>
              <w:tab/>
            </w:r>
          </w:p>
          <w:p w:rsidR="00A963DC" w:rsidRPr="004E6460" w:rsidRDefault="00A963DC" w:rsidP="00DE659A">
            <w:pPr>
              <w:pStyle w:val="ListParagraph"/>
              <w:numPr>
                <w:ilvl w:val="0"/>
                <w:numId w:val="37"/>
              </w:numPr>
              <w:ind w:left="720"/>
              <w:rPr>
                <w:rFonts w:ascii="Times New Roman" w:hAnsi="Times New Roman" w:cs="Times New Roman"/>
                <w:sz w:val="24"/>
                <w:szCs w:val="24"/>
              </w:rPr>
            </w:pPr>
            <w:r w:rsidRPr="004E6460">
              <w:rPr>
                <w:rFonts w:ascii="Times New Roman" w:hAnsi="Times New Roman" w:cs="Times New Roman"/>
                <w:sz w:val="24"/>
                <w:szCs w:val="24"/>
              </w:rPr>
              <w:t>Suppression de déclencheurs</w:t>
            </w:r>
            <w:r w:rsidRPr="004E6460">
              <w:rPr>
                <w:rFonts w:ascii="Times New Roman" w:hAnsi="Times New Roman" w:cs="Times New Roman"/>
                <w:sz w:val="24"/>
                <w:szCs w:val="24"/>
              </w:rPr>
              <w:tab/>
            </w:r>
          </w:p>
          <w:p w:rsidR="00A963DC" w:rsidRPr="004E6460" w:rsidRDefault="00A963DC" w:rsidP="00DE659A">
            <w:pPr>
              <w:pStyle w:val="ListParagraph"/>
              <w:numPr>
                <w:ilvl w:val="0"/>
                <w:numId w:val="37"/>
              </w:numPr>
              <w:ind w:left="720"/>
              <w:rPr>
                <w:rFonts w:ascii="Times New Roman" w:hAnsi="Times New Roman" w:cs="Times New Roman"/>
                <w:sz w:val="24"/>
                <w:szCs w:val="24"/>
              </w:rPr>
            </w:pPr>
            <w:r w:rsidRPr="004E6460">
              <w:rPr>
                <w:rFonts w:ascii="Times New Roman" w:hAnsi="Times New Roman" w:cs="Times New Roman"/>
                <w:sz w:val="24"/>
                <w:szCs w:val="24"/>
              </w:rPr>
              <w:t>Utilisation de déclencheur pour garantir l'intégrité référentielle</w:t>
            </w:r>
            <w:r w:rsidRPr="004E6460">
              <w:rPr>
                <w:rFonts w:ascii="Times New Roman" w:hAnsi="Times New Roman" w:cs="Times New Roman"/>
                <w:sz w:val="24"/>
                <w:szCs w:val="24"/>
              </w:rPr>
              <w:tab/>
            </w:r>
          </w:p>
        </w:tc>
        <w:tc>
          <w:tcPr>
            <w:tcW w:w="3336" w:type="dxa"/>
          </w:tcPr>
          <w:p w:rsidR="00A963DC" w:rsidRDefault="00A963DC" w:rsidP="00B20443">
            <w:pPr>
              <w:pStyle w:val="ListParagraph"/>
              <w:ind w:left="342"/>
              <w:rPr>
                <w:rFonts w:asciiTheme="majorBidi" w:hAnsiTheme="majorBidi" w:cstheme="majorBidi"/>
                <w:b/>
                <w:sz w:val="24"/>
                <w:szCs w:val="24"/>
              </w:rPr>
            </w:pPr>
          </w:p>
          <w:p w:rsidR="00A963DC" w:rsidRDefault="00A963DC" w:rsidP="00B20443">
            <w:pPr>
              <w:pStyle w:val="ListParagraph"/>
              <w:ind w:left="162"/>
              <w:rPr>
                <w:rFonts w:ascii="Times New Roman" w:hAnsi="Times New Roman" w:cs="Times New Roman"/>
                <w:bCs/>
                <w:sz w:val="24"/>
                <w:szCs w:val="24"/>
              </w:rPr>
            </w:pPr>
            <w:r w:rsidRPr="00325539">
              <w:rPr>
                <w:rFonts w:ascii="Times New Roman" w:hAnsi="Times New Roman" w:cs="Times New Roman"/>
                <w:bCs/>
                <w:sz w:val="24"/>
                <w:szCs w:val="24"/>
              </w:rPr>
              <w:t xml:space="preserve">Exercices </w:t>
            </w:r>
            <w:r>
              <w:rPr>
                <w:rFonts w:ascii="Times New Roman" w:hAnsi="Times New Roman" w:cs="Times New Roman"/>
                <w:bCs/>
                <w:sz w:val="24"/>
                <w:szCs w:val="24"/>
              </w:rPr>
              <w:t>permettant :</w:t>
            </w:r>
          </w:p>
          <w:p w:rsidR="00A963DC" w:rsidRDefault="00A963DC" w:rsidP="00DE659A">
            <w:pPr>
              <w:pStyle w:val="ListParagraph"/>
              <w:numPr>
                <w:ilvl w:val="0"/>
                <w:numId w:val="39"/>
              </w:numPr>
              <w:ind w:left="522"/>
              <w:rPr>
                <w:rFonts w:ascii="Times New Roman" w:hAnsi="Times New Roman" w:cs="Times New Roman"/>
                <w:bCs/>
                <w:sz w:val="24"/>
                <w:szCs w:val="24"/>
              </w:rPr>
            </w:pPr>
            <w:r>
              <w:rPr>
                <w:rFonts w:ascii="Times New Roman" w:hAnsi="Times New Roman" w:cs="Times New Roman"/>
                <w:bCs/>
                <w:sz w:val="24"/>
                <w:szCs w:val="24"/>
              </w:rPr>
              <w:t xml:space="preserve">la </w:t>
            </w:r>
            <w:r w:rsidRPr="00325539">
              <w:rPr>
                <w:rFonts w:ascii="Times New Roman" w:hAnsi="Times New Roman" w:cs="Times New Roman"/>
                <w:bCs/>
                <w:sz w:val="24"/>
                <w:szCs w:val="24"/>
              </w:rPr>
              <w:t>définition de blocs, de fonctions et de procédures PL/SQL</w:t>
            </w:r>
          </w:p>
          <w:p w:rsidR="00A963DC" w:rsidRDefault="00A963DC" w:rsidP="00DE659A">
            <w:pPr>
              <w:pStyle w:val="ListParagraph"/>
              <w:numPr>
                <w:ilvl w:val="0"/>
                <w:numId w:val="39"/>
              </w:numPr>
              <w:ind w:left="522"/>
              <w:rPr>
                <w:rFonts w:ascii="Times New Roman" w:hAnsi="Times New Roman" w:cs="Times New Roman"/>
                <w:bCs/>
                <w:sz w:val="24"/>
                <w:szCs w:val="24"/>
              </w:rPr>
            </w:pPr>
            <w:r w:rsidRPr="00325539">
              <w:rPr>
                <w:rFonts w:ascii="Times New Roman" w:hAnsi="Times New Roman" w:cs="Times New Roman"/>
                <w:bCs/>
                <w:sz w:val="24"/>
                <w:szCs w:val="24"/>
              </w:rPr>
              <w:t>l’</w:t>
            </w:r>
            <w:r>
              <w:rPr>
                <w:rFonts w:ascii="Times New Roman" w:hAnsi="Times New Roman" w:cs="Times New Roman"/>
                <w:bCs/>
                <w:sz w:val="24"/>
                <w:szCs w:val="24"/>
              </w:rPr>
              <w:t xml:space="preserve">utilisation des curseurs </w:t>
            </w:r>
          </w:p>
          <w:p w:rsidR="00A963DC" w:rsidRDefault="00A963DC" w:rsidP="00DE659A">
            <w:pPr>
              <w:pStyle w:val="ListParagraph"/>
              <w:numPr>
                <w:ilvl w:val="0"/>
                <w:numId w:val="39"/>
              </w:numPr>
              <w:ind w:left="522"/>
              <w:rPr>
                <w:rFonts w:ascii="Times New Roman" w:hAnsi="Times New Roman" w:cs="Times New Roman"/>
                <w:bCs/>
                <w:sz w:val="24"/>
                <w:szCs w:val="24"/>
              </w:rPr>
            </w:pPr>
            <w:r w:rsidRPr="00325539">
              <w:rPr>
                <w:rFonts w:ascii="Times New Roman" w:hAnsi="Times New Roman" w:cs="Times New Roman"/>
                <w:bCs/>
                <w:sz w:val="24"/>
                <w:szCs w:val="24"/>
              </w:rPr>
              <w:t xml:space="preserve"> la gestion des  exceptions</w:t>
            </w:r>
          </w:p>
          <w:p w:rsidR="00A963DC" w:rsidRDefault="00A963DC" w:rsidP="00DE659A">
            <w:pPr>
              <w:pStyle w:val="ListParagraph"/>
              <w:numPr>
                <w:ilvl w:val="0"/>
                <w:numId w:val="39"/>
              </w:numPr>
              <w:ind w:left="522"/>
              <w:rPr>
                <w:rFonts w:ascii="Times New Roman" w:hAnsi="Times New Roman" w:cs="Times New Roman"/>
                <w:bCs/>
                <w:sz w:val="24"/>
                <w:szCs w:val="24"/>
              </w:rPr>
            </w:pPr>
            <w:r>
              <w:rPr>
                <w:rFonts w:ascii="Times New Roman" w:hAnsi="Times New Roman" w:cs="Times New Roman"/>
                <w:bCs/>
                <w:sz w:val="24"/>
                <w:szCs w:val="24"/>
              </w:rPr>
              <w:t>L’utilisation des triggers</w:t>
            </w:r>
          </w:p>
          <w:p w:rsidR="00A963DC" w:rsidRPr="00325539" w:rsidRDefault="00A963DC" w:rsidP="00B20443">
            <w:pPr>
              <w:pStyle w:val="ListParagraph"/>
              <w:ind w:left="522"/>
              <w:rPr>
                <w:rFonts w:ascii="Times New Roman" w:hAnsi="Times New Roman" w:cs="Times New Roman"/>
                <w:bCs/>
                <w:sz w:val="24"/>
                <w:szCs w:val="24"/>
              </w:rPr>
            </w:pPr>
          </w:p>
        </w:tc>
      </w:tr>
    </w:tbl>
    <w:p w:rsidR="00A963DC" w:rsidRPr="004F65BA" w:rsidRDefault="00A963DC" w:rsidP="00A963DC">
      <w:pPr>
        <w:rPr>
          <w:rFonts w:asciiTheme="majorBidi" w:hAnsiTheme="majorBidi" w:cstheme="majorBidi"/>
          <w:b/>
          <w:bCs/>
          <w:i/>
          <w:iCs/>
          <w:sz w:val="24"/>
          <w:szCs w:val="24"/>
        </w:rPr>
      </w:pPr>
    </w:p>
    <w:p w:rsidR="00A963DC" w:rsidRPr="004F65BA" w:rsidRDefault="00A963DC" w:rsidP="00A963DC">
      <w:pPr>
        <w:spacing w:after="0" w:line="240" w:lineRule="auto"/>
        <w:rPr>
          <w:rFonts w:asciiTheme="majorBidi" w:hAnsiTheme="majorBidi" w:cstheme="majorBidi"/>
          <w:b/>
          <w:bCs/>
          <w:i/>
          <w:iCs/>
          <w:sz w:val="24"/>
          <w:szCs w:val="24"/>
        </w:rPr>
      </w:pPr>
      <w:r w:rsidRPr="004F65BA">
        <w:rPr>
          <w:rFonts w:asciiTheme="majorBidi" w:hAnsiTheme="majorBidi" w:cstheme="majorBidi"/>
          <w:b/>
          <w:bCs/>
          <w:i/>
          <w:iCs/>
          <w:sz w:val="24"/>
          <w:szCs w:val="24"/>
        </w:rPr>
        <w:t>Méthodes d’enseignement</w:t>
      </w:r>
    </w:p>
    <w:p w:rsidR="00A963DC" w:rsidRPr="004F65BA" w:rsidRDefault="00A963DC" w:rsidP="00A963DC">
      <w:pPr>
        <w:spacing w:after="0" w:line="240" w:lineRule="auto"/>
        <w:ind w:left="540"/>
        <w:rPr>
          <w:rStyle w:val="red1"/>
          <w:rFonts w:asciiTheme="majorBidi" w:hAnsiTheme="majorBidi" w:cstheme="majorBidi"/>
          <w:b w:val="0"/>
          <w:bCs w:val="0"/>
          <w:color w:val="000000" w:themeColor="text1"/>
          <w:sz w:val="24"/>
          <w:szCs w:val="24"/>
        </w:rPr>
      </w:pPr>
    </w:p>
    <w:p w:rsidR="00A963DC" w:rsidRPr="0017261D" w:rsidRDefault="00A963DC" w:rsidP="00A963DC">
      <w:pPr>
        <w:spacing w:after="0" w:line="240" w:lineRule="auto"/>
        <w:rPr>
          <w:rFonts w:asciiTheme="majorBidi" w:hAnsiTheme="majorBidi" w:cstheme="majorBidi"/>
          <w:sz w:val="24"/>
          <w:szCs w:val="24"/>
        </w:rPr>
      </w:pPr>
      <w:r>
        <w:rPr>
          <w:rFonts w:ascii="Arial" w:hAnsi="Arial"/>
        </w:rPr>
        <w:t xml:space="preserve">         </w:t>
      </w:r>
      <w:r w:rsidRPr="0017261D">
        <w:rPr>
          <w:rFonts w:asciiTheme="majorBidi" w:hAnsiTheme="majorBidi" w:cstheme="majorBidi"/>
          <w:sz w:val="24"/>
          <w:szCs w:val="24"/>
        </w:rPr>
        <w:t xml:space="preserve"> Cours magistraux enrichis par des exemples et travaux pratiques.</w:t>
      </w:r>
    </w:p>
    <w:p w:rsidR="00A963DC" w:rsidRPr="0017261D" w:rsidRDefault="00A963DC" w:rsidP="00A963DC">
      <w:pPr>
        <w:spacing w:after="0" w:line="240" w:lineRule="auto"/>
        <w:ind w:left="540"/>
        <w:rPr>
          <w:rFonts w:asciiTheme="majorBidi" w:hAnsiTheme="majorBidi" w:cstheme="majorBidi"/>
          <w:b/>
          <w:bCs/>
          <w:color w:val="000000" w:themeColor="text1"/>
          <w:sz w:val="24"/>
          <w:szCs w:val="24"/>
        </w:rPr>
      </w:pPr>
    </w:p>
    <w:p w:rsidR="00A963DC" w:rsidRPr="0017261D" w:rsidRDefault="00A963DC" w:rsidP="00A963DC">
      <w:pPr>
        <w:spacing w:after="0" w:line="240" w:lineRule="auto"/>
        <w:rPr>
          <w:rFonts w:asciiTheme="majorBidi" w:hAnsiTheme="majorBidi" w:cstheme="majorBidi"/>
          <w:b/>
          <w:bCs/>
          <w:i/>
          <w:iCs/>
          <w:sz w:val="24"/>
          <w:szCs w:val="24"/>
        </w:rPr>
      </w:pPr>
      <w:r w:rsidRPr="0017261D">
        <w:rPr>
          <w:rFonts w:asciiTheme="majorBidi" w:hAnsiTheme="majorBidi" w:cstheme="majorBidi"/>
          <w:b/>
          <w:bCs/>
          <w:i/>
          <w:iCs/>
          <w:sz w:val="24"/>
          <w:szCs w:val="24"/>
        </w:rPr>
        <w:t>Méthodes d’évaluation</w:t>
      </w:r>
    </w:p>
    <w:p w:rsidR="00A963DC" w:rsidRPr="0017261D" w:rsidRDefault="00A963DC" w:rsidP="00A963DC">
      <w:pPr>
        <w:spacing w:after="0" w:line="240" w:lineRule="auto"/>
        <w:ind w:firstLine="720"/>
        <w:rPr>
          <w:rFonts w:asciiTheme="majorBidi" w:hAnsiTheme="majorBidi" w:cstheme="majorBidi"/>
          <w:sz w:val="24"/>
          <w:szCs w:val="24"/>
        </w:rPr>
      </w:pPr>
      <w:r w:rsidRPr="0017261D">
        <w:rPr>
          <w:rFonts w:asciiTheme="majorBidi" w:hAnsiTheme="majorBidi" w:cstheme="majorBidi"/>
          <w:sz w:val="24"/>
          <w:szCs w:val="24"/>
        </w:rPr>
        <w:t>Contrôles et examens écrits.</w:t>
      </w:r>
    </w:p>
    <w:p w:rsidR="00A963DC" w:rsidRDefault="00A963DC" w:rsidP="00A963DC">
      <w:pPr>
        <w:spacing w:after="0" w:line="240" w:lineRule="auto"/>
        <w:ind w:firstLine="720"/>
        <w:rPr>
          <w:rFonts w:asciiTheme="majorBidi" w:hAnsiTheme="majorBidi" w:cstheme="majorBidi"/>
          <w:b/>
          <w:bCs/>
          <w:i/>
          <w:iCs/>
          <w:sz w:val="24"/>
          <w:szCs w:val="24"/>
        </w:rPr>
      </w:pPr>
    </w:p>
    <w:p w:rsidR="00A963DC" w:rsidRDefault="00A963DC" w:rsidP="00A963DC">
      <w:pPr>
        <w:spacing w:after="0" w:line="240" w:lineRule="auto"/>
        <w:rPr>
          <w:rFonts w:asciiTheme="majorBidi" w:hAnsiTheme="majorBidi" w:cstheme="majorBidi"/>
          <w:b/>
          <w:bCs/>
          <w:sz w:val="24"/>
          <w:szCs w:val="24"/>
        </w:rPr>
      </w:pPr>
    </w:p>
    <w:p w:rsidR="00A963DC" w:rsidRPr="009F585A" w:rsidRDefault="00A963DC" w:rsidP="00A963DC">
      <w:pPr>
        <w:spacing w:after="0" w:line="240" w:lineRule="auto"/>
        <w:rPr>
          <w:rFonts w:asciiTheme="majorBidi" w:hAnsiTheme="majorBidi" w:cstheme="majorBidi"/>
          <w:b/>
          <w:bCs/>
          <w:sz w:val="24"/>
          <w:szCs w:val="24"/>
        </w:rPr>
      </w:pPr>
      <w:r w:rsidRPr="009F585A">
        <w:rPr>
          <w:rFonts w:asciiTheme="majorBidi" w:hAnsiTheme="majorBidi" w:cstheme="majorBidi"/>
          <w:b/>
          <w:bCs/>
          <w:sz w:val="24"/>
          <w:szCs w:val="24"/>
        </w:rPr>
        <w:t>Travaux pratiques</w:t>
      </w:r>
      <w:r>
        <w:rPr>
          <w:rFonts w:asciiTheme="majorBidi" w:hAnsiTheme="majorBidi" w:cstheme="majorBidi"/>
          <w:b/>
          <w:bCs/>
          <w:sz w:val="24"/>
          <w:szCs w:val="24"/>
        </w:rPr>
        <w:t xml:space="preserve">  (60 h)</w:t>
      </w:r>
    </w:p>
    <w:p w:rsidR="00A963DC" w:rsidRDefault="00A963DC" w:rsidP="00A963DC">
      <w:pPr>
        <w:spacing w:before="120" w:after="120"/>
        <w:ind w:left="228"/>
        <w:rPr>
          <w:rFonts w:asciiTheme="majorBidi" w:hAnsiTheme="majorBidi" w:cstheme="majorBidi"/>
          <w:sz w:val="24"/>
          <w:szCs w:val="24"/>
        </w:rPr>
      </w:pPr>
      <w:r>
        <w:rPr>
          <w:rFonts w:asciiTheme="majorBidi" w:hAnsiTheme="majorBidi" w:cstheme="majorBidi"/>
          <w:sz w:val="24"/>
          <w:szCs w:val="24"/>
        </w:rPr>
        <w:t>Les séances de TP doivent suivre le cours et les exercices dirigés.</w:t>
      </w:r>
    </w:p>
    <w:p w:rsidR="00A963DC" w:rsidRPr="00E076F9" w:rsidRDefault="00A963DC" w:rsidP="00A963DC">
      <w:pPr>
        <w:spacing w:after="0" w:line="240" w:lineRule="auto"/>
        <w:rPr>
          <w:rFonts w:asciiTheme="majorBidi" w:hAnsiTheme="majorBidi" w:cstheme="majorBidi"/>
          <w:sz w:val="24"/>
          <w:szCs w:val="24"/>
        </w:rPr>
      </w:pPr>
    </w:p>
    <w:p w:rsidR="00A963DC" w:rsidRPr="004F65BA" w:rsidRDefault="00A963DC" w:rsidP="00A963DC">
      <w:pPr>
        <w:rPr>
          <w:rFonts w:asciiTheme="majorBidi" w:hAnsiTheme="majorBidi" w:cstheme="majorBidi"/>
          <w:b/>
          <w:bCs/>
          <w:i/>
          <w:iCs/>
          <w:sz w:val="24"/>
          <w:szCs w:val="24"/>
        </w:rPr>
      </w:pPr>
      <w:r w:rsidRPr="004F65BA">
        <w:rPr>
          <w:rFonts w:asciiTheme="majorBidi" w:hAnsiTheme="majorBidi" w:cstheme="majorBidi"/>
          <w:b/>
          <w:bCs/>
          <w:i/>
          <w:iCs/>
          <w:sz w:val="24"/>
          <w:szCs w:val="24"/>
        </w:rPr>
        <w:t>Références bibliographiques</w:t>
      </w:r>
    </w:p>
    <w:p w:rsidR="00A963DC" w:rsidRPr="004E6460" w:rsidRDefault="00A963DC" w:rsidP="00DE659A">
      <w:pPr>
        <w:numPr>
          <w:ilvl w:val="0"/>
          <w:numId w:val="38"/>
        </w:numPr>
        <w:spacing w:after="0" w:line="240" w:lineRule="auto"/>
        <w:ind w:left="54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Fundamentals of Database Systems</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 xml:space="preserve">Ramez </w:t>
      </w:r>
      <w:r w:rsidRPr="004E6460">
        <w:rPr>
          <w:rFonts w:ascii="Times New Roman" w:hAnsi="Times New Roman" w:cs="Times New Roman"/>
          <w:i/>
          <w:iCs/>
          <w:caps/>
          <w:sz w:val="24"/>
          <w:szCs w:val="24"/>
          <w:lang w:val="en-US" w:eastAsia="fr-FR"/>
        </w:rPr>
        <w:t>Elmasri</w:t>
      </w:r>
      <w:r w:rsidRPr="004E6460">
        <w:rPr>
          <w:rFonts w:ascii="Times New Roman" w:hAnsi="Times New Roman" w:cs="Times New Roman"/>
          <w:sz w:val="24"/>
          <w:szCs w:val="24"/>
          <w:lang w:val="en-US" w:eastAsia="fr-FR"/>
        </w:rPr>
        <w:t xml:space="preserve"> / 3</w:t>
      </w:r>
      <w:r w:rsidRPr="004E6460">
        <w:rPr>
          <w:rFonts w:ascii="Times New Roman" w:hAnsi="Times New Roman" w:cs="Times New Roman"/>
          <w:sz w:val="24"/>
          <w:szCs w:val="24"/>
          <w:vertAlign w:val="superscript"/>
          <w:lang w:val="en-US" w:eastAsia="fr-FR"/>
        </w:rPr>
        <w:t>d</w:t>
      </w:r>
      <w:r w:rsidRPr="004E6460">
        <w:rPr>
          <w:rFonts w:ascii="Times New Roman" w:hAnsi="Times New Roman" w:cs="Times New Roman"/>
          <w:sz w:val="24"/>
          <w:szCs w:val="24"/>
          <w:lang w:val="en-US" w:eastAsia="fr-FR"/>
        </w:rPr>
        <w:t xml:space="preserve"> Edition, Addison &amp; Wesley, 2000.</w:t>
      </w:r>
    </w:p>
    <w:p w:rsidR="00A963DC" w:rsidRPr="00F515A7" w:rsidRDefault="00A963DC" w:rsidP="00DE659A">
      <w:pPr>
        <w:numPr>
          <w:ilvl w:val="0"/>
          <w:numId w:val="38"/>
        </w:numPr>
        <w:spacing w:after="0" w:line="240" w:lineRule="auto"/>
        <w:ind w:left="547"/>
        <w:jc w:val="lowKashida"/>
        <w:rPr>
          <w:rFonts w:ascii="Times New Roman" w:hAnsi="Times New Roman" w:cs="Times New Roman"/>
          <w:sz w:val="24"/>
          <w:szCs w:val="24"/>
          <w:lang w:eastAsia="fr-FR"/>
        </w:rPr>
      </w:pPr>
      <w:r w:rsidRPr="00F515A7">
        <w:rPr>
          <w:rFonts w:ascii="Times New Roman" w:hAnsi="Times New Roman" w:cs="Times New Roman"/>
          <w:b/>
          <w:bCs/>
          <w:sz w:val="24"/>
          <w:szCs w:val="24"/>
          <w:lang w:eastAsia="fr-FR"/>
        </w:rPr>
        <w:t>Les bases de données, objet &amp; relationnel</w:t>
      </w:r>
      <w:r w:rsidRPr="00F515A7">
        <w:rPr>
          <w:rFonts w:ascii="Times New Roman" w:hAnsi="Times New Roman" w:cs="Times New Roman"/>
          <w:sz w:val="24"/>
          <w:szCs w:val="24"/>
          <w:lang w:eastAsia="fr-FR"/>
        </w:rPr>
        <w:t xml:space="preserve"> / </w:t>
      </w:r>
      <w:r w:rsidRPr="00F515A7">
        <w:rPr>
          <w:rFonts w:ascii="Times New Roman" w:hAnsi="Times New Roman" w:cs="Times New Roman"/>
          <w:i/>
          <w:iCs/>
          <w:sz w:val="24"/>
          <w:szCs w:val="24"/>
          <w:lang w:eastAsia="fr-FR"/>
        </w:rPr>
        <w:t xml:space="preserve">Georges </w:t>
      </w:r>
      <w:r w:rsidRPr="00F515A7">
        <w:rPr>
          <w:rFonts w:ascii="Times New Roman" w:hAnsi="Times New Roman" w:cs="Times New Roman"/>
          <w:i/>
          <w:iCs/>
          <w:caps/>
          <w:sz w:val="24"/>
          <w:szCs w:val="24"/>
          <w:lang w:eastAsia="fr-FR"/>
        </w:rPr>
        <w:t>Gardarin</w:t>
      </w:r>
      <w:r w:rsidRPr="00F515A7">
        <w:rPr>
          <w:rFonts w:ascii="Times New Roman" w:hAnsi="Times New Roman" w:cs="Times New Roman"/>
          <w:sz w:val="24"/>
          <w:szCs w:val="24"/>
          <w:lang w:eastAsia="fr-FR"/>
        </w:rPr>
        <w:t xml:space="preserve"> / Deuxième tirage, Eyrolles, 2000.</w:t>
      </w:r>
    </w:p>
    <w:p w:rsidR="00A963DC" w:rsidRPr="004E6460" w:rsidRDefault="00A963DC" w:rsidP="00DE659A">
      <w:pPr>
        <w:numPr>
          <w:ilvl w:val="0"/>
          <w:numId w:val="38"/>
        </w:numPr>
        <w:spacing w:after="0" w:line="240" w:lineRule="auto"/>
        <w:ind w:left="547" w:right="35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Database Management Systems</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 xml:space="preserve">Raghu </w:t>
      </w:r>
      <w:r w:rsidRPr="004E6460">
        <w:rPr>
          <w:rFonts w:ascii="Times New Roman" w:hAnsi="Times New Roman" w:cs="Times New Roman"/>
          <w:i/>
          <w:iCs/>
          <w:caps/>
          <w:sz w:val="24"/>
          <w:szCs w:val="24"/>
          <w:lang w:val="en-US" w:eastAsia="fr-FR"/>
        </w:rPr>
        <w:t>Ramakrishman</w:t>
      </w:r>
      <w:r w:rsidRPr="004E6460">
        <w:rPr>
          <w:rFonts w:ascii="Times New Roman" w:hAnsi="Times New Roman" w:cs="Times New Roman"/>
          <w:sz w:val="24"/>
          <w:szCs w:val="24"/>
          <w:lang w:val="en-US" w:eastAsia="fr-FR"/>
        </w:rPr>
        <w:t xml:space="preserve"> / 2</w:t>
      </w:r>
      <w:r w:rsidRPr="004E6460">
        <w:rPr>
          <w:rFonts w:ascii="Times New Roman" w:hAnsi="Times New Roman" w:cs="Times New Roman"/>
          <w:sz w:val="24"/>
          <w:szCs w:val="24"/>
          <w:vertAlign w:val="superscript"/>
          <w:lang w:val="en-US" w:eastAsia="fr-FR"/>
        </w:rPr>
        <w:t>d</w:t>
      </w:r>
      <w:r w:rsidRPr="004E6460">
        <w:rPr>
          <w:rFonts w:ascii="Times New Roman" w:hAnsi="Times New Roman" w:cs="Times New Roman"/>
          <w:sz w:val="24"/>
          <w:szCs w:val="24"/>
          <w:lang w:val="en-US" w:eastAsia="fr-FR"/>
        </w:rPr>
        <w:t xml:space="preserve"> Edition, Mc Graw-Hill, 1999.</w:t>
      </w:r>
    </w:p>
    <w:p w:rsidR="00A963DC" w:rsidRPr="004E6460" w:rsidRDefault="00A963DC" w:rsidP="00DE659A">
      <w:pPr>
        <w:numPr>
          <w:ilvl w:val="0"/>
          <w:numId w:val="38"/>
        </w:numPr>
        <w:spacing w:after="0" w:line="240" w:lineRule="auto"/>
        <w:ind w:left="547" w:right="35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The Essence of Databases</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 xml:space="preserve">F. D. </w:t>
      </w:r>
      <w:r w:rsidRPr="004E6460">
        <w:rPr>
          <w:rFonts w:ascii="Times New Roman" w:hAnsi="Times New Roman" w:cs="Times New Roman"/>
          <w:i/>
          <w:iCs/>
          <w:caps/>
          <w:sz w:val="24"/>
          <w:szCs w:val="24"/>
          <w:lang w:val="en-US" w:eastAsia="fr-FR"/>
        </w:rPr>
        <w:t>Rolland</w:t>
      </w:r>
      <w:r w:rsidRPr="004E6460">
        <w:rPr>
          <w:rFonts w:ascii="Times New Roman" w:hAnsi="Times New Roman" w:cs="Times New Roman"/>
          <w:sz w:val="24"/>
          <w:szCs w:val="24"/>
          <w:lang w:val="en-US" w:eastAsia="fr-FR"/>
        </w:rPr>
        <w:t xml:space="preserve"> / Prentice Hall, 1998.</w:t>
      </w:r>
    </w:p>
    <w:p w:rsidR="00A963DC" w:rsidRPr="004E6460" w:rsidRDefault="00A963DC" w:rsidP="00DE659A">
      <w:pPr>
        <w:numPr>
          <w:ilvl w:val="0"/>
          <w:numId w:val="38"/>
        </w:numPr>
        <w:spacing w:after="0" w:line="240" w:lineRule="auto"/>
        <w:ind w:left="547" w:right="35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Database Management Systems</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 xml:space="preserve">Gerald </w:t>
      </w:r>
      <w:r w:rsidRPr="004E6460">
        <w:rPr>
          <w:rFonts w:ascii="Times New Roman" w:hAnsi="Times New Roman" w:cs="Times New Roman"/>
          <w:i/>
          <w:iCs/>
          <w:caps/>
          <w:sz w:val="24"/>
          <w:szCs w:val="24"/>
          <w:lang w:val="en-US" w:eastAsia="fr-FR"/>
        </w:rPr>
        <w:t>Post</w:t>
      </w:r>
      <w:r w:rsidRPr="004E6460">
        <w:rPr>
          <w:rFonts w:ascii="Times New Roman" w:hAnsi="Times New Roman" w:cs="Times New Roman"/>
          <w:sz w:val="24"/>
          <w:szCs w:val="24"/>
          <w:lang w:val="en-US" w:eastAsia="fr-FR"/>
        </w:rPr>
        <w:t xml:space="preserve"> / Mc Graw-Hill, 1998.</w:t>
      </w:r>
    </w:p>
    <w:p w:rsidR="00A963DC" w:rsidRPr="004E6460" w:rsidRDefault="00A963DC" w:rsidP="00DE659A">
      <w:pPr>
        <w:numPr>
          <w:ilvl w:val="0"/>
          <w:numId w:val="38"/>
        </w:numPr>
        <w:spacing w:after="0" w:line="240" w:lineRule="auto"/>
        <w:ind w:left="547" w:right="35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An Introduction to Database Systems</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 xml:space="preserve">C. J. </w:t>
      </w:r>
      <w:r w:rsidRPr="004E6460">
        <w:rPr>
          <w:rFonts w:ascii="Times New Roman" w:hAnsi="Times New Roman" w:cs="Times New Roman"/>
          <w:i/>
          <w:iCs/>
          <w:caps/>
          <w:sz w:val="24"/>
          <w:szCs w:val="24"/>
          <w:lang w:val="en-US" w:eastAsia="fr-FR"/>
        </w:rPr>
        <w:t>Date</w:t>
      </w:r>
      <w:r w:rsidRPr="004E6460">
        <w:rPr>
          <w:rFonts w:ascii="Times New Roman" w:hAnsi="Times New Roman" w:cs="Times New Roman"/>
          <w:sz w:val="24"/>
          <w:szCs w:val="24"/>
          <w:lang w:val="en-US" w:eastAsia="fr-FR"/>
        </w:rPr>
        <w:t xml:space="preserve"> / 7</w:t>
      </w:r>
      <w:r w:rsidRPr="004E6460">
        <w:rPr>
          <w:rFonts w:ascii="Times New Roman" w:hAnsi="Times New Roman" w:cs="Times New Roman"/>
          <w:sz w:val="24"/>
          <w:szCs w:val="24"/>
          <w:vertAlign w:val="superscript"/>
          <w:lang w:val="en-US" w:eastAsia="fr-FR"/>
        </w:rPr>
        <w:t>th</w:t>
      </w:r>
      <w:r w:rsidRPr="004E6460">
        <w:rPr>
          <w:rFonts w:ascii="Times New Roman" w:hAnsi="Times New Roman" w:cs="Times New Roman"/>
          <w:sz w:val="24"/>
          <w:szCs w:val="24"/>
          <w:lang w:val="en-US" w:eastAsia="fr-FR"/>
        </w:rPr>
        <w:t xml:space="preserve"> Edition, Addison &amp; Wesley, 1999.</w:t>
      </w:r>
    </w:p>
    <w:p w:rsidR="00A963DC" w:rsidRPr="004E6460" w:rsidRDefault="00A963DC" w:rsidP="00DE659A">
      <w:pPr>
        <w:numPr>
          <w:ilvl w:val="0"/>
          <w:numId w:val="38"/>
        </w:numPr>
        <w:spacing w:after="0" w:line="240" w:lineRule="auto"/>
        <w:ind w:left="547"/>
        <w:jc w:val="lowKashida"/>
        <w:rPr>
          <w:rFonts w:ascii="Times New Roman" w:hAnsi="Times New Roman" w:cs="Times New Roman"/>
          <w:sz w:val="24"/>
          <w:szCs w:val="24"/>
          <w:lang w:val="en-US" w:eastAsia="fr-FR"/>
        </w:rPr>
      </w:pPr>
      <w:r w:rsidRPr="004E6460">
        <w:rPr>
          <w:rFonts w:ascii="Times New Roman" w:hAnsi="Times New Roman" w:cs="Times New Roman"/>
          <w:b/>
          <w:bCs/>
          <w:sz w:val="24"/>
          <w:szCs w:val="24"/>
          <w:lang w:val="en-US" w:eastAsia="fr-FR"/>
        </w:rPr>
        <w:t>Oracle8i la référence</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Kevin Loney</w:t>
      </w:r>
      <w:r w:rsidRPr="004E6460">
        <w:rPr>
          <w:rFonts w:ascii="Times New Roman" w:hAnsi="Times New Roman" w:cs="Times New Roman"/>
          <w:sz w:val="24"/>
          <w:szCs w:val="24"/>
          <w:lang w:val="en-US" w:eastAsia="fr-FR"/>
        </w:rPr>
        <w:t xml:space="preserve"> / </w:t>
      </w:r>
      <w:r w:rsidRPr="004E6460">
        <w:rPr>
          <w:rFonts w:ascii="Times New Roman" w:hAnsi="Times New Roman" w:cs="Times New Roman"/>
          <w:i/>
          <w:iCs/>
          <w:sz w:val="24"/>
          <w:szCs w:val="24"/>
          <w:lang w:val="en-US" w:eastAsia="fr-FR"/>
        </w:rPr>
        <w:t>George Koch</w:t>
      </w:r>
      <w:r w:rsidRPr="004E6460">
        <w:rPr>
          <w:rFonts w:ascii="Times New Roman" w:hAnsi="Times New Roman" w:cs="Times New Roman"/>
          <w:sz w:val="24"/>
          <w:szCs w:val="24"/>
          <w:lang w:val="en-US" w:eastAsia="fr-FR"/>
        </w:rPr>
        <w:t xml:space="preserve"> / Campus Press 02/2001</w:t>
      </w:r>
    </w:p>
    <w:p w:rsidR="00A963DC" w:rsidRDefault="00A963DC" w:rsidP="00A963DC">
      <w:pPr>
        <w:rPr>
          <w:rFonts w:asciiTheme="majorBidi" w:hAnsiTheme="majorBidi" w:cstheme="majorBidi"/>
          <w:szCs w:val="26"/>
          <w:lang w:val="en-US" w:eastAsia="fr-FR"/>
        </w:rPr>
      </w:pPr>
      <w:r>
        <w:rPr>
          <w:rFonts w:asciiTheme="majorBidi" w:hAnsiTheme="majorBidi" w:cstheme="majorBidi"/>
          <w:szCs w:val="26"/>
          <w:lang w:val="en-US" w:eastAsia="fr-FR"/>
        </w:rPr>
        <w:br w:type="page"/>
      </w:r>
    </w:p>
    <w:p w:rsidR="00A963DC" w:rsidRPr="00A56715" w:rsidRDefault="00A963DC" w:rsidP="00A963DC">
      <w:pPr>
        <w:rPr>
          <w:rFonts w:ascii="Times New Roman" w:hAnsi="Times New Roman" w:cs="Times New Roman"/>
          <w:b/>
          <w:bCs/>
          <w:iCs/>
          <w:sz w:val="24"/>
          <w:szCs w:val="24"/>
          <w:u w:val="single"/>
        </w:rPr>
      </w:pPr>
      <w:r w:rsidRPr="00422EC6">
        <w:rPr>
          <w:rFonts w:ascii="Times New Roman" w:hAnsi="Times New Roman" w:cs="Times New Roman"/>
          <w:b/>
          <w:sz w:val="24"/>
          <w:szCs w:val="24"/>
          <w:highlight w:val="lightGray"/>
        </w:rPr>
        <w:lastRenderedPageBreak/>
        <w:t>Algorithme et structures de données  II</w:t>
      </w:r>
      <w:r w:rsidRPr="00A56715">
        <w:rPr>
          <w:rFonts w:ascii="Times New Roman" w:hAnsi="Times New Roman" w:cs="Times New Roman"/>
          <w:b/>
          <w:sz w:val="24"/>
          <w:szCs w:val="24"/>
          <w:highlight w:val="lightGray"/>
        </w:rPr>
        <w:t xml:space="preserve">                                                                         (</w:t>
      </w:r>
      <w:r w:rsidRPr="00A56715">
        <w:rPr>
          <w:rFonts w:ascii="Times New Roman" w:hAnsi="Times New Roman" w:cs="Times New Roman"/>
          <w:b/>
          <w:sz w:val="24"/>
          <w:szCs w:val="24"/>
          <w:highlight w:val="lightGray"/>
          <w:lang w:eastAsia="fr-FR"/>
        </w:rPr>
        <w:t>60 h</w:t>
      </w:r>
      <w:r w:rsidRPr="00A56715">
        <w:rPr>
          <w:rFonts w:ascii="Times New Roman" w:hAnsi="Times New Roman" w:cs="Times New Roman"/>
          <w:b/>
          <w:bCs/>
          <w:iCs/>
          <w:sz w:val="24"/>
          <w:szCs w:val="24"/>
          <w:highlight w:val="lightGray"/>
        </w:rPr>
        <w:t>)</w:t>
      </w:r>
    </w:p>
    <w:p w:rsidR="00A963DC" w:rsidRPr="00A56715" w:rsidRDefault="00A963DC" w:rsidP="00A963DC">
      <w:pPr>
        <w:spacing w:after="0" w:line="240" w:lineRule="auto"/>
        <w:rPr>
          <w:rFonts w:ascii="Times New Roman" w:hAnsi="Times New Roman" w:cs="Times New Roman"/>
          <w:b/>
          <w:bCs/>
          <w:i/>
          <w:iCs/>
          <w:sz w:val="24"/>
          <w:szCs w:val="24"/>
        </w:rPr>
      </w:pPr>
      <w:r w:rsidRPr="00A56715">
        <w:rPr>
          <w:rFonts w:ascii="Times New Roman" w:hAnsi="Times New Roman" w:cs="Times New Roman"/>
          <w:b/>
          <w:bCs/>
          <w:i/>
          <w:iCs/>
          <w:sz w:val="24"/>
          <w:szCs w:val="24"/>
        </w:rPr>
        <w:t>Description de la matière</w:t>
      </w:r>
    </w:p>
    <w:p w:rsidR="00A963DC" w:rsidRPr="00A56715" w:rsidRDefault="00A963DC" w:rsidP="00A963DC">
      <w:pPr>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Cette matière est une suite de celle vue en première année. Elle décrit la représentation et la manipulation des chaines de caractères ainsi que les structures de données particulières telles que les listes, les piles et les arbres.</w:t>
      </w:r>
      <w:r w:rsidRPr="00A56715">
        <w:rPr>
          <w:rFonts w:ascii="Times New Roman" w:hAnsi="Times New Roman" w:cs="Times New Roman"/>
          <w:color w:val="000000" w:themeColor="text1"/>
          <w:sz w:val="24"/>
          <w:szCs w:val="24"/>
        </w:rPr>
        <w:t xml:space="preserve"> </w:t>
      </w:r>
    </w:p>
    <w:p w:rsidR="00A963DC" w:rsidRPr="00A56715" w:rsidRDefault="00A963DC" w:rsidP="00A963DC">
      <w:pPr>
        <w:ind w:firstLine="284"/>
        <w:jc w:val="both"/>
        <w:rPr>
          <w:rFonts w:ascii="Times New Roman" w:eastAsia="Times New Roman" w:hAnsi="Times New Roman" w:cs="Times New Roman"/>
          <w:color w:val="000000" w:themeColor="text1"/>
          <w:sz w:val="24"/>
          <w:szCs w:val="24"/>
        </w:rPr>
      </w:pPr>
      <w:r w:rsidRPr="00A56715">
        <w:rPr>
          <w:rFonts w:ascii="Times New Roman" w:eastAsia="Times New Roman" w:hAnsi="Times New Roman" w:cs="Times New Roman"/>
          <w:color w:val="000000" w:themeColor="text1"/>
          <w:sz w:val="24"/>
          <w:szCs w:val="24"/>
        </w:rPr>
        <w:t xml:space="preserve">Apprendre l’algorithmique, c’est apprendre à manier la </w:t>
      </w:r>
      <w:r w:rsidRPr="00A56715">
        <w:rPr>
          <w:rFonts w:ascii="Times New Roman" w:eastAsia="Times New Roman" w:hAnsi="Times New Roman" w:cs="Times New Roman"/>
          <w:bCs/>
          <w:color w:val="000000" w:themeColor="text1"/>
          <w:sz w:val="24"/>
          <w:szCs w:val="24"/>
        </w:rPr>
        <w:t>structure logique</w:t>
      </w:r>
      <w:r w:rsidRPr="00A56715">
        <w:rPr>
          <w:rFonts w:ascii="Times New Roman" w:eastAsia="Times New Roman" w:hAnsi="Times New Roman" w:cs="Times New Roman"/>
          <w:color w:val="000000" w:themeColor="text1"/>
          <w:sz w:val="24"/>
          <w:szCs w:val="24"/>
        </w:rPr>
        <w:t xml:space="preserve"> d’un programme informatique. Cette dimension est présente quelle que soit le langage de programmation ; mais lorsqu’on programme dans un langage (en C, en Visual Basic, etc.) on doit en plus se colleter les problèmes de syntaxe, ou de types d’instructions, propres à ce langage. Apprendre l’algorithmique de manière séparée, c’est donc sérier les difficultés pour mieux les vaincre.</w:t>
      </w:r>
    </w:p>
    <w:p w:rsidR="00A963DC" w:rsidRPr="00A56715" w:rsidRDefault="00A963DC" w:rsidP="00A963DC">
      <w:pPr>
        <w:spacing w:after="0" w:line="240" w:lineRule="auto"/>
        <w:ind w:firstLine="720"/>
        <w:rPr>
          <w:rFonts w:ascii="Times New Roman" w:hAnsi="Times New Roman" w:cs="Times New Roman"/>
          <w:sz w:val="24"/>
          <w:szCs w:val="24"/>
        </w:rPr>
      </w:pPr>
    </w:p>
    <w:p w:rsidR="00A963DC" w:rsidRDefault="00A963DC" w:rsidP="00A963DC">
      <w:pPr>
        <w:spacing w:after="0"/>
        <w:rPr>
          <w:rFonts w:ascii="Times New Roman" w:hAnsi="Times New Roman" w:cs="Times New Roman"/>
          <w:b/>
          <w:bCs/>
          <w:i/>
          <w:iCs/>
          <w:sz w:val="24"/>
          <w:szCs w:val="24"/>
        </w:rPr>
      </w:pPr>
      <w:r w:rsidRPr="00A56715">
        <w:rPr>
          <w:rFonts w:ascii="Times New Roman" w:hAnsi="Times New Roman" w:cs="Times New Roman"/>
          <w:b/>
          <w:bCs/>
          <w:i/>
          <w:iCs/>
          <w:sz w:val="24"/>
          <w:szCs w:val="24"/>
        </w:rPr>
        <w:t>Objectif de la matière</w:t>
      </w:r>
    </w:p>
    <w:p w:rsidR="00A963DC" w:rsidRDefault="00A963DC" w:rsidP="00A963DC">
      <w:pPr>
        <w:spacing w:after="0"/>
        <w:rPr>
          <w:rFonts w:ascii="Times New Roman" w:hAnsi="Times New Roman" w:cs="Times New Roman"/>
          <w:sz w:val="24"/>
          <w:szCs w:val="24"/>
        </w:rPr>
      </w:pPr>
    </w:p>
    <w:p w:rsidR="00A963DC" w:rsidRDefault="00A963DC" w:rsidP="00A963DC">
      <w:pPr>
        <w:spacing w:after="0"/>
        <w:rPr>
          <w:rFonts w:ascii="Times New Roman" w:hAnsi="Times New Roman" w:cs="Times New Roman"/>
          <w:sz w:val="24"/>
          <w:szCs w:val="24"/>
        </w:rPr>
      </w:pPr>
      <w:r w:rsidRPr="00422EC6">
        <w:rPr>
          <w:rFonts w:ascii="Times New Roman" w:hAnsi="Times New Roman" w:cs="Times New Roman"/>
          <w:sz w:val="24"/>
          <w:szCs w:val="24"/>
        </w:rPr>
        <w:t xml:space="preserve">L’objectif de cette matière est d’initier l’étudiant à manipuler et optimiser des structures de données avancées. </w:t>
      </w:r>
    </w:p>
    <w:p w:rsidR="00A963DC" w:rsidRPr="00A56715" w:rsidRDefault="00A963DC" w:rsidP="00A963DC">
      <w:pPr>
        <w:rPr>
          <w:rFonts w:ascii="Times New Roman" w:hAnsi="Times New Roman" w:cs="Times New Roman"/>
          <w:b/>
          <w:bCs/>
          <w:i/>
          <w:iCs/>
          <w:sz w:val="24"/>
          <w:szCs w:val="24"/>
        </w:rPr>
      </w:pPr>
    </w:p>
    <w:p w:rsidR="00A963DC" w:rsidRPr="00A56715" w:rsidRDefault="00A963DC" w:rsidP="00A963DC">
      <w:pPr>
        <w:rPr>
          <w:rFonts w:ascii="Times New Roman" w:hAnsi="Times New Roman" w:cs="Times New Roman"/>
          <w:b/>
          <w:bCs/>
          <w:i/>
          <w:iCs/>
          <w:sz w:val="24"/>
          <w:szCs w:val="24"/>
        </w:rPr>
      </w:pPr>
      <w:r w:rsidRPr="00A56715">
        <w:rPr>
          <w:rFonts w:ascii="Times New Roman" w:hAnsi="Times New Roman" w:cs="Times New Roman"/>
          <w:b/>
          <w:bCs/>
          <w:i/>
          <w:iCs/>
          <w:sz w:val="24"/>
          <w:szCs w:val="24"/>
        </w:rPr>
        <w:t>Pré-requis</w:t>
      </w:r>
    </w:p>
    <w:p w:rsidR="00A963DC" w:rsidRPr="00A56715" w:rsidRDefault="00A963DC" w:rsidP="00A963DC">
      <w:pPr>
        <w:spacing w:before="60" w:after="60"/>
        <w:rPr>
          <w:rFonts w:ascii="Times New Roman" w:hAnsi="Times New Roman" w:cs="Times New Roman"/>
          <w:b/>
          <w:bCs/>
          <w:sz w:val="24"/>
          <w:szCs w:val="24"/>
        </w:rPr>
      </w:pPr>
      <w:r w:rsidRPr="00A56715">
        <w:rPr>
          <w:rFonts w:ascii="Times New Roman" w:hAnsi="Times New Roman" w:cs="Times New Roman"/>
          <w:sz w:val="24"/>
          <w:szCs w:val="24"/>
        </w:rPr>
        <w:t>L’étudiant doit déjà avoir acquis :</w:t>
      </w:r>
    </w:p>
    <w:p w:rsidR="00A963DC" w:rsidRPr="00A56715" w:rsidRDefault="00A963DC" w:rsidP="00DE659A">
      <w:pPr>
        <w:numPr>
          <w:ilvl w:val="0"/>
          <w:numId w:val="41"/>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Initiation à l’algorithmique.</w:t>
      </w:r>
    </w:p>
    <w:p w:rsidR="00A963DC" w:rsidRPr="00A56715" w:rsidRDefault="00A963DC" w:rsidP="00DE659A">
      <w:pPr>
        <w:numPr>
          <w:ilvl w:val="0"/>
          <w:numId w:val="41"/>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Structure d’un algorithme.</w:t>
      </w:r>
    </w:p>
    <w:p w:rsidR="00A963DC" w:rsidRDefault="00A963DC" w:rsidP="00A963DC">
      <w:pPr>
        <w:spacing w:after="0"/>
        <w:rPr>
          <w:rFonts w:ascii="Times New Roman" w:hAnsi="Times New Roman" w:cs="Times New Roman"/>
          <w:b/>
          <w:bCs/>
          <w:i/>
          <w:iCs/>
          <w:sz w:val="24"/>
          <w:szCs w:val="24"/>
        </w:rPr>
      </w:pPr>
    </w:p>
    <w:p w:rsidR="00A963DC" w:rsidRPr="004F65BA" w:rsidRDefault="00A963DC" w:rsidP="00A963DC">
      <w:pPr>
        <w:spacing w:line="240" w:lineRule="auto"/>
        <w:contextualSpacing/>
        <w:rPr>
          <w:rFonts w:asciiTheme="majorBidi" w:hAnsiTheme="majorBidi" w:cstheme="majorBidi"/>
          <w:b/>
          <w:bCs/>
          <w:i/>
          <w:iCs/>
          <w:sz w:val="24"/>
          <w:szCs w:val="24"/>
        </w:rPr>
      </w:pPr>
      <w:r w:rsidRPr="004F65BA">
        <w:rPr>
          <w:rFonts w:asciiTheme="majorBidi" w:hAnsiTheme="majorBidi" w:cstheme="majorBidi"/>
          <w:b/>
          <w:bCs/>
          <w:i/>
          <w:iCs/>
          <w:sz w:val="24"/>
          <w:szCs w:val="24"/>
        </w:rPr>
        <w:t>Compétences et capacités (Résultats d’apprentissage)</w:t>
      </w:r>
    </w:p>
    <w:p w:rsidR="00A963DC" w:rsidRDefault="00A963DC" w:rsidP="00A963DC">
      <w:pPr>
        <w:rPr>
          <w:rFonts w:asciiTheme="majorBidi" w:eastAsia="Calibri" w:hAnsiTheme="majorBidi" w:cstheme="majorBidi"/>
          <w:sz w:val="24"/>
          <w:szCs w:val="24"/>
        </w:rPr>
      </w:pPr>
      <w:r>
        <w:rPr>
          <w:rFonts w:asciiTheme="majorBidi" w:eastAsia="Calibri" w:hAnsiTheme="majorBidi" w:cstheme="majorBidi"/>
          <w:sz w:val="24"/>
          <w:szCs w:val="24"/>
        </w:rPr>
        <w:t>A l’issue de cette matière l’étudiant sera capable de :</w:t>
      </w:r>
    </w:p>
    <w:p w:rsidR="00A963DC" w:rsidRPr="00A56715" w:rsidRDefault="00A963DC" w:rsidP="00DE659A">
      <w:pPr>
        <w:numPr>
          <w:ilvl w:val="0"/>
          <w:numId w:val="41"/>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prendre conscience progressivement des principes de recherche, d’utilisation et de complexité des algorithmes;</w:t>
      </w:r>
    </w:p>
    <w:p w:rsidR="00A963DC" w:rsidRPr="00A56715" w:rsidRDefault="00A963DC" w:rsidP="00DE659A">
      <w:pPr>
        <w:numPr>
          <w:ilvl w:val="0"/>
          <w:numId w:val="41"/>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acquérir les principes fondamentaux qui permettent d’analyser et de programmer des problèmes concrets;</w:t>
      </w:r>
    </w:p>
    <w:p w:rsidR="00A963DC" w:rsidRPr="00A56715" w:rsidRDefault="00A963DC" w:rsidP="00DE659A">
      <w:pPr>
        <w:numPr>
          <w:ilvl w:val="0"/>
          <w:numId w:val="41"/>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apprendre le processus de conception structurée, apprendre l’écriture d’un programme en langage algorithmique afin de le traduire en langage de programmation;</w:t>
      </w:r>
    </w:p>
    <w:p w:rsidR="00A963DC" w:rsidRPr="00A56715" w:rsidRDefault="00A963DC" w:rsidP="00DE659A">
      <w:pPr>
        <w:numPr>
          <w:ilvl w:val="0"/>
          <w:numId w:val="41"/>
        </w:numPr>
        <w:spacing w:after="0" w:line="240" w:lineRule="auto"/>
        <w:ind w:right="-7"/>
        <w:jc w:val="lowKashida"/>
        <w:rPr>
          <w:rFonts w:ascii="Times New Roman" w:hAnsi="Times New Roman" w:cs="Times New Roman"/>
          <w:sz w:val="24"/>
          <w:szCs w:val="24"/>
        </w:rPr>
      </w:pPr>
      <w:r w:rsidRPr="00A56715">
        <w:rPr>
          <w:rFonts w:ascii="Times New Roman" w:hAnsi="Times New Roman" w:cs="Times New Roman"/>
          <w:sz w:val="24"/>
          <w:szCs w:val="24"/>
        </w:rPr>
        <w:t xml:space="preserve">adapter un algorithme à différentes structures de données. </w:t>
      </w:r>
    </w:p>
    <w:p w:rsidR="00A963DC" w:rsidRPr="002452CC" w:rsidRDefault="00A963DC" w:rsidP="00A963DC">
      <w:pPr>
        <w:ind w:firstLine="720"/>
        <w:rPr>
          <w:rFonts w:asciiTheme="majorBidi" w:eastAsia="Calibri" w:hAnsiTheme="majorBidi" w:cstheme="majorBidi"/>
          <w:sz w:val="24"/>
          <w:szCs w:val="24"/>
        </w:rPr>
      </w:pPr>
    </w:p>
    <w:p w:rsidR="00A963DC" w:rsidRPr="00A56715" w:rsidRDefault="00A963DC" w:rsidP="00A963DC">
      <w:pPr>
        <w:spacing w:after="0"/>
        <w:rPr>
          <w:rFonts w:ascii="Times New Roman" w:hAnsi="Times New Roman" w:cs="Times New Roman"/>
          <w:b/>
          <w:bCs/>
          <w:i/>
          <w:iCs/>
          <w:sz w:val="24"/>
          <w:szCs w:val="24"/>
        </w:rPr>
      </w:pPr>
    </w:p>
    <w:p w:rsidR="00A963DC" w:rsidRPr="00A56715" w:rsidRDefault="00A963DC" w:rsidP="00A963DC">
      <w:pPr>
        <w:rPr>
          <w:rFonts w:ascii="Times New Roman" w:hAnsi="Times New Roman" w:cs="Times New Roman"/>
          <w:sz w:val="24"/>
          <w:szCs w:val="24"/>
        </w:rPr>
      </w:pPr>
      <w:r w:rsidRPr="00A56715">
        <w:rPr>
          <w:rFonts w:ascii="Times New Roman" w:hAnsi="Times New Roman" w:cs="Times New Roman"/>
          <w:b/>
          <w:bCs/>
          <w:i/>
          <w:iCs/>
          <w:sz w:val="24"/>
          <w:szCs w:val="24"/>
        </w:rPr>
        <w:t>Contenu</w:t>
      </w:r>
      <w:r w:rsidRPr="00A56715">
        <w:rPr>
          <w:rFonts w:ascii="Times New Roman" w:hAnsi="Times New Roman" w:cs="Times New Roman"/>
          <w:sz w:val="24"/>
          <w:szCs w:val="24"/>
        </w:rPr>
        <w:t xml:space="preserve"> </w:t>
      </w:r>
    </w:p>
    <w:tbl>
      <w:tblPr>
        <w:tblStyle w:val="TableGrid"/>
        <w:tblW w:w="0" w:type="auto"/>
        <w:tblLook w:val="04A0"/>
      </w:tblPr>
      <w:tblGrid>
        <w:gridCol w:w="9108"/>
      </w:tblGrid>
      <w:tr w:rsidR="00A963DC" w:rsidRPr="00A56715" w:rsidTr="00B20443">
        <w:tc>
          <w:tcPr>
            <w:tcW w:w="9108" w:type="dxa"/>
          </w:tcPr>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Chapitres</w:t>
            </w:r>
          </w:p>
        </w:tc>
      </w:tr>
      <w:tr w:rsidR="00A963DC" w:rsidRPr="00A56715" w:rsidTr="00B20443">
        <w:tc>
          <w:tcPr>
            <w:tcW w:w="9108" w:type="dxa"/>
          </w:tcPr>
          <w:p w:rsidR="00A963DC" w:rsidRPr="00A56715" w:rsidRDefault="00A963DC" w:rsidP="00B20443">
            <w:pPr>
              <w:pStyle w:val="periode"/>
              <w:jc w:val="left"/>
              <w:rPr>
                <w:rFonts w:ascii="Times New Roman" w:hAnsi="Times New Roman" w:cs="Times New Roman"/>
                <w:sz w:val="24"/>
                <w:szCs w:val="24"/>
                <w:lang w:eastAsia="fr-FR"/>
              </w:rPr>
            </w:pPr>
            <w:r w:rsidRPr="00A56715">
              <w:rPr>
                <w:rFonts w:ascii="Times New Roman" w:hAnsi="Times New Roman" w:cs="Times New Roman"/>
                <w:sz w:val="24"/>
                <w:szCs w:val="24"/>
              </w:rPr>
              <w:t xml:space="preserve">Chapitre 1 : </w:t>
            </w:r>
            <w:r w:rsidRPr="00A56715">
              <w:rPr>
                <w:rFonts w:ascii="Times New Roman" w:hAnsi="Times New Roman" w:cs="Times New Roman"/>
                <w:sz w:val="24"/>
                <w:szCs w:val="24"/>
                <w:lang w:eastAsia="fr-FR"/>
              </w:rPr>
              <w:t>Les procédures et les fonctions (6 heures)</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1.1 Notions et introduction.</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 xml:space="preserve">1.2 Principes et méthodes : </w:t>
            </w:r>
          </w:p>
          <w:p w:rsidR="00A963DC" w:rsidRPr="00A56715" w:rsidRDefault="00A963DC" w:rsidP="00B20443">
            <w:pPr>
              <w:ind w:left="720" w:right="283"/>
              <w:rPr>
                <w:rFonts w:ascii="Times New Roman" w:hAnsi="Times New Roman" w:cs="Times New Roman"/>
                <w:sz w:val="24"/>
                <w:szCs w:val="24"/>
              </w:rPr>
            </w:pPr>
            <w:r w:rsidRPr="00A56715">
              <w:rPr>
                <w:rFonts w:ascii="Times New Roman" w:hAnsi="Times New Roman" w:cs="Times New Roman"/>
                <w:sz w:val="24"/>
                <w:szCs w:val="24"/>
              </w:rPr>
              <w:t>1.2.1. mécanisme,</w:t>
            </w:r>
          </w:p>
          <w:p w:rsidR="00A963DC" w:rsidRPr="00A56715" w:rsidRDefault="00A963DC" w:rsidP="00B20443">
            <w:pPr>
              <w:ind w:left="720" w:right="283"/>
              <w:rPr>
                <w:rFonts w:ascii="Times New Roman" w:hAnsi="Times New Roman" w:cs="Times New Roman"/>
                <w:sz w:val="24"/>
                <w:szCs w:val="24"/>
              </w:rPr>
            </w:pPr>
            <w:r w:rsidRPr="00A56715">
              <w:rPr>
                <w:rFonts w:ascii="Times New Roman" w:hAnsi="Times New Roman" w:cs="Times New Roman"/>
                <w:sz w:val="24"/>
                <w:szCs w:val="24"/>
              </w:rPr>
              <w:t>1.2.2. fonctionnement,</w:t>
            </w:r>
          </w:p>
          <w:p w:rsidR="00A963DC" w:rsidRPr="00A56715" w:rsidRDefault="00A963DC" w:rsidP="00B20443">
            <w:pPr>
              <w:ind w:left="720" w:right="283"/>
              <w:rPr>
                <w:rFonts w:ascii="Times New Roman" w:hAnsi="Times New Roman" w:cs="Times New Roman"/>
                <w:sz w:val="24"/>
                <w:szCs w:val="24"/>
              </w:rPr>
            </w:pPr>
            <w:r w:rsidRPr="00A56715">
              <w:rPr>
                <w:rFonts w:ascii="Times New Roman" w:hAnsi="Times New Roman" w:cs="Times New Roman"/>
                <w:sz w:val="24"/>
                <w:szCs w:val="24"/>
              </w:rPr>
              <w:t>paramétrage.</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1.3 Méthodes itérative et récursive.</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lastRenderedPageBreak/>
              <w:t>1.4 Exercices.</w:t>
            </w:r>
          </w:p>
        </w:tc>
      </w:tr>
      <w:tr w:rsidR="00A963DC" w:rsidRPr="00A56715" w:rsidTr="00B20443">
        <w:tc>
          <w:tcPr>
            <w:tcW w:w="9108" w:type="dxa"/>
          </w:tcPr>
          <w:p w:rsidR="00A963DC" w:rsidRPr="00A56715" w:rsidRDefault="00A963DC" w:rsidP="00B20443">
            <w:pPr>
              <w:pStyle w:val="Title"/>
              <w:jc w:val="left"/>
              <w:rPr>
                <w:rFonts w:ascii="Times New Roman" w:hAnsi="Times New Roman" w:cs="Times New Roman"/>
                <w:sz w:val="24"/>
                <w:szCs w:val="24"/>
                <w:lang w:eastAsia="fr-FR"/>
              </w:rPr>
            </w:pPr>
            <w:r w:rsidRPr="00A56715">
              <w:rPr>
                <w:rFonts w:ascii="Times New Roman" w:hAnsi="Times New Roman" w:cs="Times New Roman"/>
                <w:caps w:val="0"/>
                <w:sz w:val="24"/>
                <w:szCs w:val="24"/>
              </w:rPr>
              <w:lastRenderedPageBreak/>
              <w:t>Chapitre 2</w:t>
            </w:r>
            <w:r w:rsidRPr="00A56715">
              <w:rPr>
                <w:rFonts w:ascii="Times New Roman" w:hAnsi="Times New Roman" w:cs="Times New Roman"/>
                <w:sz w:val="24"/>
                <w:szCs w:val="24"/>
              </w:rPr>
              <w:t xml:space="preserve"> : </w:t>
            </w:r>
            <w:r>
              <w:rPr>
                <w:rFonts w:ascii="Times New Roman" w:hAnsi="Times New Roman" w:cs="Times New Roman"/>
                <w:caps w:val="0"/>
                <w:sz w:val="24"/>
                <w:szCs w:val="24"/>
                <w:lang w:eastAsia="fr-FR"/>
              </w:rPr>
              <w:t>Chaî</w:t>
            </w:r>
            <w:r w:rsidRPr="00A56715">
              <w:rPr>
                <w:rFonts w:ascii="Times New Roman" w:hAnsi="Times New Roman" w:cs="Times New Roman"/>
                <w:caps w:val="0"/>
                <w:sz w:val="24"/>
                <w:szCs w:val="24"/>
                <w:lang w:eastAsia="fr-FR"/>
              </w:rPr>
              <w:t>nes de caractères</w:t>
            </w:r>
            <w:r w:rsidRPr="00A56715">
              <w:rPr>
                <w:rFonts w:ascii="Times New Roman" w:hAnsi="Times New Roman" w:cs="Times New Roman"/>
                <w:sz w:val="24"/>
                <w:szCs w:val="24"/>
                <w:lang w:eastAsia="fr-FR"/>
              </w:rPr>
              <w:tab/>
              <w:t>(10</w:t>
            </w:r>
            <w:r w:rsidRPr="00A56715">
              <w:rPr>
                <w:rFonts w:ascii="Times New Roman" w:hAnsi="Times New Roman" w:cs="Times New Roman"/>
                <w:caps w:val="0"/>
                <w:sz w:val="24"/>
                <w:szCs w:val="24"/>
                <w:lang w:eastAsia="fr-FR"/>
              </w:rPr>
              <w:t xml:space="preserve"> </w:t>
            </w:r>
            <w:r>
              <w:rPr>
                <w:rFonts w:ascii="Times New Roman" w:hAnsi="Times New Roman" w:cs="Times New Roman"/>
                <w:caps w:val="0"/>
                <w:sz w:val="24"/>
                <w:szCs w:val="24"/>
                <w:lang w:eastAsia="fr-FR"/>
              </w:rPr>
              <w:t>h</w:t>
            </w:r>
            <w:r w:rsidRPr="00A56715">
              <w:rPr>
                <w:rFonts w:ascii="Times New Roman" w:hAnsi="Times New Roman" w:cs="Times New Roman"/>
                <w:sz w:val="24"/>
                <w:szCs w:val="24"/>
                <w:lang w:eastAsia="fr-FR"/>
              </w:rPr>
              <w:t>)</w:t>
            </w:r>
          </w:p>
          <w:p w:rsidR="00A963DC" w:rsidRPr="00A56715" w:rsidRDefault="00A963DC" w:rsidP="00B20443">
            <w:pPr>
              <w:ind w:left="426" w:hanging="426"/>
              <w:rPr>
                <w:rFonts w:ascii="Times New Roman" w:hAnsi="Times New Roman" w:cs="Times New Roman"/>
                <w:sz w:val="24"/>
                <w:szCs w:val="24"/>
              </w:rPr>
            </w:pPr>
            <w:r w:rsidRPr="00A56715">
              <w:rPr>
                <w:rFonts w:ascii="Times New Roman" w:hAnsi="Times New Roman" w:cs="Times New Roman"/>
                <w:sz w:val="24"/>
                <w:szCs w:val="24"/>
              </w:rPr>
              <w:t>2.1</w:t>
            </w:r>
            <w:r w:rsidRPr="00A56715">
              <w:rPr>
                <w:rFonts w:ascii="Times New Roman" w:hAnsi="Times New Roman" w:cs="Times New Roman"/>
                <w:sz w:val="24"/>
                <w:szCs w:val="24"/>
              </w:rPr>
              <w:tab/>
              <w:t>Notions : les chaînes.</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 xml:space="preserve">2.2 </w:t>
            </w:r>
            <w:r w:rsidRPr="00A56715">
              <w:rPr>
                <w:rFonts w:ascii="Times New Roman" w:hAnsi="Times New Roman" w:cs="Times New Roman"/>
                <w:sz w:val="24"/>
                <w:szCs w:val="24"/>
              </w:rPr>
              <w:tab/>
              <w:t>Exercices de manipulation : Tri d’une suite de noms, conversion, sélection, recherche, concaténation, insertion, suppression, etc..</w:t>
            </w:r>
          </w:p>
          <w:p w:rsidR="00A963DC" w:rsidRPr="00A56715" w:rsidRDefault="00A963DC" w:rsidP="00B20443">
            <w:pPr>
              <w:ind w:left="426" w:hanging="426"/>
              <w:rPr>
                <w:rFonts w:ascii="Times New Roman" w:hAnsi="Times New Roman" w:cs="Times New Roman"/>
                <w:sz w:val="24"/>
                <w:szCs w:val="24"/>
              </w:rPr>
            </w:pPr>
            <w:r w:rsidRPr="00A56715">
              <w:rPr>
                <w:rFonts w:ascii="Times New Roman" w:hAnsi="Times New Roman" w:cs="Times New Roman"/>
                <w:sz w:val="24"/>
                <w:szCs w:val="24"/>
              </w:rPr>
              <w:t>2.3 Utilisation de tableaux avec des chaînes.</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2.4 Fonctions sur les chaînes.</w:t>
            </w:r>
          </w:p>
          <w:p w:rsidR="00A963DC" w:rsidRPr="00A56715" w:rsidRDefault="00A963DC" w:rsidP="00B20443">
            <w:pPr>
              <w:rPr>
                <w:rFonts w:ascii="Times New Roman" w:hAnsi="Times New Roman" w:cs="Times New Roman"/>
                <w:sz w:val="24"/>
                <w:szCs w:val="24"/>
              </w:rPr>
            </w:pPr>
          </w:p>
        </w:tc>
      </w:tr>
      <w:tr w:rsidR="00A963DC" w:rsidRPr="00A56715" w:rsidTr="00B20443">
        <w:tc>
          <w:tcPr>
            <w:tcW w:w="9108" w:type="dxa"/>
          </w:tcPr>
          <w:p w:rsidR="00A963DC" w:rsidRPr="00A56715" w:rsidRDefault="00A963DC" w:rsidP="00B20443">
            <w:pPr>
              <w:pStyle w:val="Title"/>
              <w:jc w:val="left"/>
              <w:rPr>
                <w:rFonts w:ascii="Times New Roman" w:hAnsi="Times New Roman" w:cs="Times New Roman"/>
                <w:sz w:val="24"/>
                <w:szCs w:val="24"/>
                <w:lang w:eastAsia="fr-FR"/>
              </w:rPr>
            </w:pPr>
            <w:r w:rsidRPr="00A56715">
              <w:rPr>
                <w:rFonts w:ascii="Times New Roman" w:hAnsi="Times New Roman" w:cs="Times New Roman"/>
                <w:caps w:val="0"/>
                <w:sz w:val="24"/>
                <w:szCs w:val="24"/>
              </w:rPr>
              <w:t>Chapitre 3</w:t>
            </w:r>
            <w:r w:rsidRPr="00A56715">
              <w:rPr>
                <w:rFonts w:ascii="Times New Roman" w:hAnsi="Times New Roman" w:cs="Times New Roman"/>
                <w:sz w:val="24"/>
                <w:szCs w:val="24"/>
              </w:rPr>
              <w:t xml:space="preserve"> : </w:t>
            </w:r>
            <w:r>
              <w:rPr>
                <w:rFonts w:ascii="Times New Roman" w:hAnsi="Times New Roman" w:cs="Times New Roman"/>
                <w:caps w:val="0"/>
                <w:sz w:val="24"/>
                <w:szCs w:val="24"/>
                <w:lang w:eastAsia="fr-FR"/>
              </w:rPr>
              <w:t>L</w:t>
            </w:r>
            <w:r w:rsidRPr="00A56715">
              <w:rPr>
                <w:rFonts w:ascii="Times New Roman" w:hAnsi="Times New Roman" w:cs="Times New Roman"/>
                <w:caps w:val="0"/>
                <w:sz w:val="24"/>
                <w:szCs w:val="24"/>
                <w:lang w:eastAsia="fr-FR"/>
              </w:rPr>
              <w:t xml:space="preserve">istes linéaires chainées (16 </w:t>
            </w:r>
            <w:r>
              <w:rPr>
                <w:rFonts w:ascii="Times New Roman" w:hAnsi="Times New Roman" w:cs="Times New Roman"/>
                <w:caps w:val="0"/>
                <w:sz w:val="24"/>
                <w:szCs w:val="24"/>
                <w:lang w:eastAsia="fr-FR"/>
              </w:rPr>
              <w:t>h</w:t>
            </w:r>
            <w:r w:rsidRPr="00A56715">
              <w:rPr>
                <w:rFonts w:ascii="Times New Roman" w:hAnsi="Times New Roman" w:cs="Times New Roman"/>
                <w:sz w:val="24"/>
                <w:szCs w:val="24"/>
                <w:lang w:eastAsia="fr-FR"/>
              </w:rPr>
              <w:t>)</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3.1 Notions : cellule et pointeur, gestion dynamique de la  mémoire, listes libres.</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3.2 Les listes chaînées : exercices d’application : manipulation, insertion, suppression, recherche, copie, tri, fusion, concaténation, éclatement, etc. (méthodes itérative et récursive).</w:t>
            </w:r>
          </w:p>
          <w:p w:rsidR="00A963DC" w:rsidRPr="00A56715" w:rsidRDefault="00A963DC" w:rsidP="00B20443">
            <w:pPr>
              <w:rPr>
                <w:rFonts w:ascii="Times New Roman" w:hAnsi="Times New Roman" w:cs="Times New Roman"/>
                <w:sz w:val="24"/>
                <w:szCs w:val="24"/>
              </w:rPr>
            </w:pPr>
          </w:p>
        </w:tc>
      </w:tr>
      <w:tr w:rsidR="00A963DC" w:rsidRPr="00A56715" w:rsidTr="00B20443">
        <w:tc>
          <w:tcPr>
            <w:tcW w:w="9108" w:type="dxa"/>
          </w:tcPr>
          <w:p w:rsidR="00A963DC" w:rsidRPr="00A56715" w:rsidRDefault="00A963DC" w:rsidP="00B20443">
            <w:pPr>
              <w:pStyle w:val="periode"/>
              <w:jc w:val="left"/>
              <w:rPr>
                <w:rFonts w:ascii="Times New Roman" w:hAnsi="Times New Roman" w:cs="Times New Roman"/>
                <w:sz w:val="24"/>
                <w:szCs w:val="24"/>
                <w:lang w:eastAsia="fr-FR"/>
              </w:rPr>
            </w:pPr>
            <w:r w:rsidRPr="00A56715">
              <w:rPr>
                <w:rFonts w:ascii="Times New Roman" w:hAnsi="Times New Roman" w:cs="Times New Roman"/>
                <w:sz w:val="24"/>
                <w:szCs w:val="24"/>
              </w:rPr>
              <w:t xml:space="preserve">Chapitre 4 : </w:t>
            </w:r>
            <w:r w:rsidRPr="00A56715">
              <w:rPr>
                <w:rFonts w:ascii="Times New Roman" w:hAnsi="Times New Roman" w:cs="Times New Roman"/>
                <w:sz w:val="24"/>
                <w:szCs w:val="24"/>
                <w:lang w:eastAsia="fr-FR"/>
              </w:rPr>
              <w:t xml:space="preserve">Listes particulières chaînées (16 </w:t>
            </w:r>
            <w:r>
              <w:rPr>
                <w:rFonts w:ascii="Times New Roman" w:hAnsi="Times New Roman" w:cs="Times New Roman"/>
                <w:sz w:val="24"/>
                <w:szCs w:val="24"/>
                <w:lang w:eastAsia="fr-FR"/>
              </w:rPr>
              <w:t>h</w:t>
            </w:r>
            <w:r w:rsidRPr="00A56715">
              <w:rPr>
                <w:rFonts w:ascii="Times New Roman" w:hAnsi="Times New Roman" w:cs="Times New Roman"/>
                <w:sz w:val="24"/>
                <w:szCs w:val="24"/>
                <w:lang w:eastAsia="fr-FR"/>
              </w:rPr>
              <w:t>)</w:t>
            </w:r>
            <w:r w:rsidRPr="00A56715">
              <w:rPr>
                <w:rFonts w:ascii="Times New Roman" w:hAnsi="Times New Roman" w:cs="Times New Roman"/>
                <w:sz w:val="24"/>
                <w:szCs w:val="24"/>
                <w:lang w:eastAsia="fr-FR"/>
              </w:rPr>
              <w:tab/>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4.1</w:t>
            </w:r>
            <w:r w:rsidRPr="00A56715">
              <w:rPr>
                <w:rFonts w:ascii="Times New Roman" w:hAnsi="Times New Roman" w:cs="Times New Roman"/>
                <w:sz w:val="24"/>
                <w:szCs w:val="24"/>
              </w:rPr>
              <w:tab/>
              <w:t>Les files d’attente (FIFO) : représentation contiguë (vecteur), représentation chaînée (manipulation).</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4.2</w:t>
            </w:r>
            <w:r w:rsidRPr="00A56715">
              <w:rPr>
                <w:rFonts w:ascii="Times New Roman" w:hAnsi="Times New Roman" w:cs="Times New Roman"/>
                <w:sz w:val="24"/>
                <w:szCs w:val="24"/>
              </w:rPr>
              <w:tab/>
              <w:t>Les listes circulaires ou anneaux : insertion, suppression, recherche, fusion, concaténation, éclatement, etc. (méthodes itérative et récursive).</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4.3</w:t>
            </w:r>
            <w:r w:rsidRPr="00A56715">
              <w:rPr>
                <w:rFonts w:ascii="Times New Roman" w:hAnsi="Times New Roman" w:cs="Times New Roman"/>
                <w:sz w:val="24"/>
                <w:szCs w:val="24"/>
              </w:rPr>
              <w:tab/>
              <w:t>Les listes bidirectionnelles, les listes bidirectionnelles fermées : insertion, suppression, recherche, tri, fusion, concaténation, éclatement, etc. (méthodes itérative et récursive).</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4.4</w:t>
            </w:r>
            <w:r w:rsidRPr="00A56715">
              <w:rPr>
                <w:rFonts w:ascii="Times New Roman" w:hAnsi="Times New Roman" w:cs="Times New Roman"/>
                <w:sz w:val="24"/>
                <w:szCs w:val="24"/>
              </w:rPr>
              <w:tab/>
              <w:t xml:space="preserve">Les piles (LIFO) : représentation contiguë (vecteur), représentation chaînée, traitement des expressions (évaluation d’expressions et passage d’une représentation à une autre), évaluation des fonctions récursives. </w:t>
            </w:r>
          </w:p>
          <w:p w:rsidR="00A963DC" w:rsidRPr="00A56715" w:rsidRDefault="00A963DC" w:rsidP="00B20443">
            <w:pPr>
              <w:rPr>
                <w:rFonts w:ascii="Times New Roman" w:hAnsi="Times New Roman" w:cs="Times New Roman"/>
                <w:sz w:val="24"/>
                <w:szCs w:val="24"/>
              </w:rPr>
            </w:pPr>
          </w:p>
        </w:tc>
      </w:tr>
      <w:tr w:rsidR="00A963DC" w:rsidRPr="00A56715" w:rsidTr="00B20443">
        <w:tc>
          <w:tcPr>
            <w:tcW w:w="9108" w:type="dxa"/>
          </w:tcPr>
          <w:p w:rsidR="00A963DC" w:rsidRPr="00A56715" w:rsidRDefault="00A963DC" w:rsidP="00B20443">
            <w:pPr>
              <w:pStyle w:val="periode"/>
              <w:jc w:val="left"/>
              <w:rPr>
                <w:rFonts w:ascii="Times New Roman" w:hAnsi="Times New Roman" w:cs="Times New Roman"/>
                <w:sz w:val="24"/>
                <w:szCs w:val="24"/>
                <w:lang w:eastAsia="fr-FR"/>
              </w:rPr>
            </w:pPr>
            <w:r w:rsidRPr="00A56715">
              <w:rPr>
                <w:rFonts w:ascii="Times New Roman" w:hAnsi="Times New Roman" w:cs="Times New Roman"/>
                <w:sz w:val="24"/>
                <w:szCs w:val="24"/>
              </w:rPr>
              <w:t>Chapitre 5 :</w:t>
            </w:r>
            <w:r w:rsidRPr="00A56715">
              <w:rPr>
                <w:rFonts w:ascii="Times New Roman" w:hAnsi="Times New Roman" w:cs="Times New Roman"/>
                <w:sz w:val="24"/>
                <w:szCs w:val="24"/>
                <w:lang w:eastAsia="fr-FR"/>
              </w:rPr>
              <w:t xml:space="preserve"> Arborescences </w:t>
            </w:r>
            <w:r w:rsidRPr="00A56715">
              <w:rPr>
                <w:rFonts w:ascii="Times New Roman" w:hAnsi="Times New Roman" w:cs="Times New Roman"/>
                <w:sz w:val="24"/>
                <w:szCs w:val="24"/>
                <w:lang w:eastAsia="fr-FR"/>
              </w:rPr>
              <w:tab/>
              <w:t xml:space="preserve">(12 </w:t>
            </w:r>
            <w:r>
              <w:rPr>
                <w:rFonts w:ascii="Times New Roman" w:hAnsi="Times New Roman" w:cs="Times New Roman"/>
                <w:sz w:val="24"/>
                <w:szCs w:val="24"/>
                <w:lang w:eastAsia="fr-FR"/>
              </w:rPr>
              <w:t>h</w:t>
            </w:r>
            <w:r w:rsidRPr="00A56715">
              <w:rPr>
                <w:rFonts w:ascii="Times New Roman" w:hAnsi="Times New Roman" w:cs="Times New Roman"/>
                <w:sz w:val="24"/>
                <w:szCs w:val="24"/>
                <w:lang w:eastAsia="fr-FR"/>
              </w:rPr>
              <w:t>)</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5.1 Notions : définition, représentations (binaire, n-aire, dégénéré, B+, etc.).</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5.2 Représentation des expressions arithmétiques.</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5.3 Parcours d’un arbre binaire : exercices d’application (préfixé, postfixé, infixé, en profondeur, en largeur,…) : méthodes (recherche, manipulation,…) itérative et récursive.</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5.4 Arbre binaire ordonné : exercices d’application : recherche, insertion, suppression, tri d’un vecteur.</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 xml:space="preserve">5.5 Représentation contiguë (vecteur) d’un arbre binaire : exercices d’application : parcours et manipulation d’un arbre binaire complet. </w:t>
            </w:r>
          </w:p>
          <w:p w:rsidR="00A963DC" w:rsidRPr="00A56715" w:rsidRDefault="00A963DC" w:rsidP="00B20443">
            <w:pPr>
              <w:ind w:left="426" w:hanging="426"/>
              <w:jc w:val="lowKashida"/>
              <w:rPr>
                <w:rFonts w:ascii="Times New Roman" w:hAnsi="Times New Roman" w:cs="Times New Roman"/>
                <w:sz w:val="24"/>
                <w:szCs w:val="24"/>
              </w:rPr>
            </w:pPr>
            <w:r w:rsidRPr="00A56715">
              <w:rPr>
                <w:rFonts w:ascii="Times New Roman" w:hAnsi="Times New Roman" w:cs="Times New Roman"/>
                <w:sz w:val="24"/>
                <w:szCs w:val="24"/>
              </w:rPr>
              <w:t xml:space="preserve">5.7 Arbres n-aires et forêt : primitives associées, définition et représentation. </w:t>
            </w:r>
          </w:p>
        </w:tc>
      </w:tr>
    </w:tbl>
    <w:p w:rsidR="00A963DC" w:rsidRPr="00A56715" w:rsidRDefault="00A963DC" w:rsidP="00A963DC">
      <w:pPr>
        <w:spacing w:after="0" w:line="240" w:lineRule="auto"/>
        <w:rPr>
          <w:rFonts w:ascii="Times New Roman" w:hAnsi="Times New Roman" w:cs="Times New Roman"/>
          <w:b/>
          <w:bCs/>
          <w:i/>
          <w:iCs/>
          <w:sz w:val="24"/>
          <w:szCs w:val="24"/>
        </w:rPr>
      </w:pPr>
    </w:p>
    <w:p w:rsidR="00A963DC" w:rsidRPr="00A56715" w:rsidRDefault="00A963DC" w:rsidP="00A963DC">
      <w:pPr>
        <w:spacing w:after="0" w:line="240" w:lineRule="auto"/>
        <w:rPr>
          <w:rFonts w:ascii="Times New Roman" w:hAnsi="Times New Roman" w:cs="Times New Roman"/>
          <w:b/>
          <w:bCs/>
          <w:i/>
          <w:iCs/>
          <w:sz w:val="24"/>
          <w:szCs w:val="24"/>
        </w:rPr>
      </w:pPr>
      <w:r w:rsidRPr="00A56715">
        <w:rPr>
          <w:rFonts w:ascii="Times New Roman" w:hAnsi="Times New Roman" w:cs="Times New Roman"/>
          <w:b/>
          <w:bCs/>
          <w:i/>
          <w:iCs/>
          <w:sz w:val="24"/>
          <w:szCs w:val="24"/>
        </w:rPr>
        <w:t>Méthodes d’enseignement</w:t>
      </w:r>
    </w:p>
    <w:p w:rsidR="00A963DC" w:rsidRPr="00A56715" w:rsidRDefault="00A963DC" w:rsidP="00DE659A">
      <w:pPr>
        <w:numPr>
          <w:ilvl w:val="0"/>
          <w:numId w:val="11"/>
        </w:numPr>
        <w:tabs>
          <w:tab w:val="num" w:pos="360"/>
        </w:tabs>
        <w:spacing w:after="0" w:line="240" w:lineRule="auto"/>
        <w:ind w:left="360"/>
        <w:jc w:val="both"/>
        <w:rPr>
          <w:rFonts w:ascii="Times New Roman" w:hAnsi="Times New Roman" w:cs="Times New Roman"/>
          <w:sz w:val="24"/>
          <w:szCs w:val="24"/>
        </w:rPr>
      </w:pPr>
      <w:r w:rsidRPr="00A56715">
        <w:rPr>
          <w:rFonts w:ascii="Times New Roman" w:hAnsi="Times New Roman" w:cs="Times New Roman"/>
          <w:sz w:val="24"/>
          <w:szCs w:val="24"/>
        </w:rPr>
        <w:t>L’enseignant doit présenter à l’étudiant la façon de passage de l’algorithme au programme et lui faire apprendre comment tracer un programme pour le valider.</w:t>
      </w:r>
    </w:p>
    <w:p w:rsidR="00A963DC" w:rsidRPr="00A56715" w:rsidRDefault="00A963DC" w:rsidP="00DE659A">
      <w:pPr>
        <w:numPr>
          <w:ilvl w:val="0"/>
          <w:numId w:val="11"/>
        </w:numPr>
        <w:tabs>
          <w:tab w:val="num" w:pos="360"/>
        </w:tabs>
        <w:spacing w:after="0" w:line="240" w:lineRule="auto"/>
        <w:ind w:left="360"/>
        <w:jc w:val="both"/>
        <w:rPr>
          <w:rFonts w:ascii="Times New Roman" w:hAnsi="Times New Roman" w:cs="Times New Roman"/>
          <w:sz w:val="24"/>
          <w:szCs w:val="24"/>
        </w:rPr>
      </w:pPr>
      <w:r w:rsidRPr="00A56715">
        <w:rPr>
          <w:rFonts w:ascii="Times New Roman" w:hAnsi="Times New Roman" w:cs="Times New Roman"/>
          <w:sz w:val="24"/>
          <w:szCs w:val="24"/>
        </w:rPr>
        <w:t>Les algorithmes traités en classe seront traduits en programme C.</w:t>
      </w:r>
    </w:p>
    <w:p w:rsidR="00A963DC" w:rsidRPr="00A56715" w:rsidRDefault="00A963DC" w:rsidP="00DE659A">
      <w:pPr>
        <w:numPr>
          <w:ilvl w:val="0"/>
          <w:numId w:val="11"/>
        </w:numPr>
        <w:tabs>
          <w:tab w:val="num" w:pos="360"/>
        </w:tabs>
        <w:spacing w:after="0" w:line="240" w:lineRule="auto"/>
        <w:ind w:left="360"/>
        <w:jc w:val="both"/>
        <w:rPr>
          <w:rFonts w:ascii="Times New Roman" w:hAnsi="Times New Roman" w:cs="Times New Roman"/>
          <w:sz w:val="24"/>
          <w:szCs w:val="24"/>
        </w:rPr>
      </w:pPr>
      <w:r w:rsidRPr="00A56715">
        <w:rPr>
          <w:rFonts w:ascii="Times New Roman" w:hAnsi="Times New Roman" w:cs="Times New Roman"/>
          <w:sz w:val="24"/>
          <w:szCs w:val="24"/>
        </w:rPr>
        <w:t>La logique d’analyse d’un programme est acquise par l’application des exercices qui traitent des problèmes similaires.</w:t>
      </w:r>
    </w:p>
    <w:p w:rsidR="00A963DC" w:rsidRPr="00A56715" w:rsidRDefault="00A963DC" w:rsidP="00DE659A">
      <w:pPr>
        <w:numPr>
          <w:ilvl w:val="0"/>
          <w:numId w:val="11"/>
        </w:numPr>
        <w:tabs>
          <w:tab w:val="num" w:pos="360"/>
        </w:tabs>
        <w:spacing w:after="0" w:line="240" w:lineRule="auto"/>
        <w:ind w:left="360"/>
        <w:jc w:val="both"/>
        <w:rPr>
          <w:rFonts w:ascii="Times New Roman" w:hAnsi="Times New Roman" w:cs="Times New Roman"/>
          <w:sz w:val="24"/>
          <w:szCs w:val="24"/>
        </w:rPr>
      </w:pPr>
      <w:r w:rsidRPr="00A56715">
        <w:rPr>
          <w:rFonts w:ascii="Times New Roman" w:hAnsi="Times New Roman" w:cs="Times New Roman"/>
          <w:sz w:val="24"/>
          <w:szCs w:val="24"/>
        </w:rPr>
        <w:t>Il ne faut pas entrer dans les détails du langage pour ne pas perturber l’étudiant. Pour cela, les applications doivent être directes et simples à retenir</w:t>
      </w:r>
    </w:p>
    <w:p w:rsidR="00A963DC" w:rsidRPr="00A56715" w:rsidRDefault="00A963DC" w:rsidP="00A963DC">
      <w:pPr>
        <w:spacing w:after="0" w:line="240" w:lineRule="auto"/>
        <w:ind w:firstLine="720"/>
        <w:rPr>
          <w:rFonts w:ascii="Times New Roman" w:hAnsi="Times New Roman" w:cs="Times New Roman"/>
          <w:sz w:val="24"/>
          <w:szCs w:val="24"/>
        </w:rPr>
      </w:pPr>
    </w:p>
    <w:p w:rsidR="00A963DC" w:rsidRPr="00A56715" w:rsidRDefault="00A963DC" w:rsidP="00A963DC">
      <w:pPr>
        <w:spacing w:after="0" w:line="240" w:lineRule="auto"/>
        <w:rPr>
          <w:rFonts w:ascii="Times New Roman" w:hAnsi="Times New Roman" w:cs="Times New Roman"/>
          <w:b/>
          <w:bCs/>
          <w:i/>
          <w:iCs/>
          <w:sz w:val="24"/>
          <w:szCs w:val="24"/>
        </w:rPr>
      </w:pPr>
      <w:r w:rsidRPr="00A56715">
        <w:rPr>
          <w:rFonts w:ascii="Times New Roman" w:hAnsi="Times New Roman" w:cs="Times New Roman"/>
          <w:b/>
          <w:bCs/>
          <w:i/>
          <w:iCs/>
          <w:sz w:val="24"/>
          <w:szCs w:val="24"/>
        </w:rPr>
        <w:t>Méthodes d’évaluation</w:t>
      </w:r>
    </w:p>
    <w:p w:rsidR="00A963DC" w:rsidRPr="00A56715" w:rsidRDefault="00A963DC" w:rsidP="00A963DC">
      <w:pPr>
        <w:spacing w:after="0" w:line="240" w:lineRule="auto"/>
        <w:ind w:firstLine="720"/>
        <w:rPr>
          <w:rFonts w:ascii="Times New Roman" w:hAnsi="Times New Roman" w:cs="Times New Roman"/>
          <w:sz w:val="24"/>
          <w:szCs w:val="24"/>
        </w:rPr>
      </w:pPr>
      <w:r w:rsidRPr="00A56715">
        <w:rPr>
          <w:rFonts w:ascii="Times New Roman" w:hAnsi="Times New Roman" w:cs="Times New Roman"/>
          <w:sz w:val="24"/>
          <w:szCs w:val="24"/>
        </w:rPr>
        <w:t>Contrôles et examens écrits.</w:t>
      </w:r>
    </w:p>
    <w:p w:rsidR="00A963DC" w:rsidRPr="00A56715" w:rsidRDefault="00A963DC" w:rsidP="00A963DC">
      <w:pPr>
        <w:spacing w:after="0" w:line="240" w:lineRule="auto"/>
        <w:ind w:firstLine="720"/>
        <w:rPr>
          <w:rFonts w:ascii="Times New Roman" w:hAnsi="Times New Roman" w:cs="Times New Roman"/>
          <w:sz w:val="24"/>
          <w:szCs w:val="24"/>
        </w:rPr>
      </w:pPr>
    </w:p>
    <w:p w:rsidR="00A963DC" w:rsidRPr="00A56715" w:rsidRDefault="00A963DC" w:rsidP="00A963DC">
      <w:pPr>
        <w:spacing w:after="0"/>
        <w:rPr>
          <w:rFonts w:ascii="Times New Roman" w:hAnsi="Times New Roman" w:cs="Times New Roman"/>
          <w:b/>
          <w:bCs/>
          <w:i/>
          <w:iCs/>
          <w:sz w:val="24"/>
          <w:szCs w:val="24"/>
        </w:rPr>
      </w:pPr>
      <w:r w:rsidRPr="00A56715">
        <w:rPr>
          <w:rFonts w:ascii="Times New Roman" w:hAnsi="Times New Roman" w:cs="Times New Roman"/>
          <w:b/>
          <w:bCs/>
          <w:i/>
          <w:iCs/>
          <w:sz w:val="24"/>
          <w:szCs w:val="24"/>
        </w:rPr>
        <w:t>Références bibliographiques</w:t>
      </w:r>
    </w:p>
    <w:p w:rsidR="00A963DC" w:rsidRPr="00A56715" w:rsidRDefault="00A963DC" w:rsidP="00DE659A">
      <w:pPr>
        <w:numPr>
          <w:ilvl w:val="0"/>
          <w:numId w:val="10"/>
        </w:numPr>
        <w:spacing w:before="60" w:after="60" w:line="240" w:lineRule="auto"/>
        <w:ind w:right="-7"/>
        <w:jc w:val="lowKashida"/>
        <w:rPr>
          <w:rFonts w:ascii="Times New Roman" w:hAnsi="Times New Roman" w:cs="Times New Roman"/>
          <w:sz w:val="24"/>
          <w:szCs w:val="24"/>
        </w:rPr>
      </w:pPr>
      <w:r w:rsidRPr="00A56715">
        <w:rPr>
          <w:rFonts w:ascii="Times New Roman" w:hAnsi="Times New Roman" w:cs="Times New Roman"/>
          <w:b/>
          <w:bCs/>
          <w:sz w:val="24"/>
          <w:szCs w:val="24"/>
        </w:rPr>
        <w:t>Initiation à l’algorithmique et aux structures de données</w:t>
      </w:r>
      <w:r w:rsidRPr="00A56715">
        <w:rPr>
          <w:rFonts w:ascii="Times New Roman" w:hAnsi="Times New Roman" w:cs="Times New Roman"/>
          <w:sz w:val="24"/>
          <w:szCs w:val="24"/>
        </w:rPr>
        <w:t xml:space="preserve">, Tomes 1, 2 et 3 / </w:t>
      </w:r>
      <w:r w:rsidRPr="00A56715">
        <w:rPr>
          <w:rFonts w:ascii="Times New Roman" w:hAnsi="Times New Roman" w:cs="Times New Roman"/>
          <w:i/>
          <w:iCs/>
          <w:sz w:val="24"/>
          <w:szCs w:val="24"/>
        </w:rPr>
        <w:t xml:space="preserve">Jacques COURTIN et Irène KOWARSKI / </w:t>
      </w:r>
      <w:r w:rsidRPr="00A56715">
        <w:rPr>
          <w:rFonts w:ascii="Times New Roman" w:hAnsi="Times New Roman" w:cs="Times New Roman"/>
          <w:sz w:val="24"/>
          <w:szCs w:val="24"/>
        </w:rPr>
        <w:t>Dunod.</w:t>
      </w:r>
    </w:p>
    <w:p w:rsidR="00A963DC" w:rsidRPr="00A56715" w:rsidRDefault="00A963DC" w:rsidP="00DE659A">
      <w:pPr>
        <w:numPr>
          <w:ilvl w:val="0"/>
          <w:numId w:val="10"/>
        </w:numPr>
        <w:spacing w:before="60" w:after="60" w:line="240" w:lineRule="auto"/>
        <w:ind w:right="-7"/>
        <w:jc w:val="lowKashida"/>
        <w:rPr>
          <w:rFonts w:ascii="Times New Roman" w:hAnsi="Times New Roman" w:cs="Times New Roman"/>
          <w:sz w:val="24"/>
          <w:szCs w:val="24"/>
        </w:rPr>
      </w:pPr>
      <w:r w:rsidRPr="00A56715">
        <w:rPr>
          <w:rFonts w:ascii="Times New Roman" w:hAnsi="Times New Roman" w:cs="Times New Roman"/>
          <w:b/>
          <w:bCs/>
          <w:sz w:val="24"/>
          <w:szCs w:val="24"/>
        </w:rPr>
        <w:t>Programmation</w:t>
      </w:r>
      <w:r w:rsidRPr="00A56715">
        <w:rPr>
          <w:rFonts w:ascii="Times New Roman" w:hAnsi="Times New Roman" w:cs="Times New Roman"/>
          <w:sz w:val="24"/>
          <w:szCs w:val="24"/>
        </w:rPr>
        <w:t xml:space="preserve">, cours et exercices / </w:t>
      </w:r>
      <w:r w:rsidRPr="00A56715">
        <w:rPr>
          <w:rFonts w:ascii="Times New Roman" w:hAnsi="Times New Roman" w:cs="Times New Roman"/>
          <w:i/>
          <w:iCs/>
          <w:sz w:val="24"/>
          <w:szCs w:val="24"/>
        </w:rPr>
        <w:t xml:space="preserve">Guy CHATY et Jean VICARD / </w:t>
      </w:r>
      <w:r w:rsidRPr="00A56715">
        <w:rPr>
          <w:rFonts w:ascii="Times New Roman" w:hAnsi="Times New Roman" w:cs="Times New Roman"/>
          <w:sz w:val="24"/>
          <w:szCs w:val="24"/>
        </w:rPr>
        <w:t>Ellipses, 1992.</w:t>
      </w:r>
    </w:p>
    <w:p w:rsidR="00A963DC" w:rsidRPr="00A56715" w:rsidRDefault="00A963DC" w:rsidP="00DE659A">
      <w:pPr>
        <w:numPr>
          <w:ilvl w:val="0"/>
          <w:numId w:val="10"/>
        </w:numPr>
        <w:spacing w:before="60" w:after="60" w:line="240" w:lineRule="auto"/>
        <w:ind w:right="-7"/>
        <w:jc w:val="lowKashida"/>
        <w:rPr>
          <w:rFonts w:ascii="Times New Roman" w:hAnsi="Times New Roman" w:cs="Times New Roman"/>
          <w:sz w:val="24"/>
          <w:szCs w:val="24"/>
        </w:rPr>
      </w:pPr>
      <w:r w:rsidRPr="00A56715">
        <w:rPr>
          <w:rFonts w:ascii="Times New Roman" w:hAnsi="Times New Roman" w:cs="Times New Roman"/>
          <w:b/>
          <w:bCs/>
          <w:sz w:val="24"/>
          <w:szCs w:val="24"/>
        </w:rPr>
        <w:t>Raisonner pour programmer</w:t>
      </w:r>
      <w:r w:rsidRPr="00A56715">
        <w:rPr>
          <w:rFonts w:ascii="Times New Roman" w:hAnsi="Times New Roman" w:cs="Times New Roman"/>
          <w:sz w:val="24"/>
          <w:szCs w:val="24"/>
        </w:rPr>
        <w:t xml:space="preserve">, </w:t>
      </w:r>
      <w:r w:rsidRPr="00A56715">
        <w:rPr>
          <w:rFonts w:ascii="Times New Roman" w:hAnsi="Times New Roman" w:cs="Times New Roman"/>
          <w:i/>
          <w:iCs/>
          <w:sz w:val="24"/>
          <w:szCs w:val="24"/>
        </w:rPr>
        <w:t xml:space="preserve">A. GRAM / </w:t>
      </w:r>
      <w:r w:rsidRPr="00A56715">
        <w:rPr>
          <w:rFonts w:ascii="Times New Roman" w:hAnsi="Times New Roman" w:cs="Times New Roman"/>
          <w:sz w:val="24"/>
          <w:szCs w:val="24"/>
        </w:rPr>
        <w:t>Dunod.</w:t>
      </w:r>
    </w:p>
    <w:p w:rsidR="00A963DC" w:rsidRDefault="00A963DC" w:rsidP="00DE659A">
      <w:pPr>
        <w:numPr>
          <w:ilvl w:val="0"/>
          <w:numId w:val="10"/>
        </w:numPr>
        <w:spacing w:before="60" w:after="60" w:line="240" w:lineRule="auto"/>
        <w:ind w:right="-7"/>
        <w:jc w:val="lowKashida"/>
        <w:rPr>
          <w:rFonts w:ascii="Times New Roman" w:hAnsi="Times New Roman" w:cs="Times New Roman"/>
          <w:sz w:val="24"/>
          <w:szCs w:val="24"/>
          <w:lang w:val="en-US"/>
        </w:rPr>
      </w:pPr>
      <w:r w:rsidRPr="00A56715">
        <w:rPr>
          <w:rFonts w:ascii="Times New Roman" w:hAnsi="Times New Roman" w:cs="Times New Roman"/>
          <w:b/>
          <w:bCs/>
          <w:sz w:val="24"/>
          <w:szCs w:val="24"/>
          <w:lang w:val="en-US"/>
        </w:rPr>
        <w:t>Algorithms + Data Structures = Programs</w:t>
      </w:r>
      <w:r w:rsidRPr="00A56715">
        <w:rPr>
          <w:rFonts w:ascii="Times New Roman" w:hAnsi="Times New Roman" w:cs="Times New Roman"/>
          <w:sz w:val="24"/>
          <w:szCs w:val="24"/>
          <w:lang w:val="en-US"/>
        </w:rPr>
        <w:t xml:space="preserve">, </w:t>
      </w:r>
      <w:r w:rsidRPr="00A56715">
        <w:rPr>
          <w:rFonts w:ascii="Times New Roman" w:hAnsi="Times New Roman" w:cs="Times New Roman"/>
          <w:i/>
          <w:iCs/>
          <w:sz w:val="24"/>
          <w:szCs w:val="24"/>
          <w:lang w:val="en-US"/>
        </w:rPr>
        <w:t xml:space="preserve">N. WIRTH / </w:t>
      </w:r>
      <w:r w:rsidRPr="00A56715">
        <w:rPr>
          <w:rFonts w:ascii="Times New Roman" w:hAnsi="Times New Roman" w:cs="Times New Roman"/>
          <w:sz w:val="24"/>
          <w:szCs w:val="24"/>
          <w:lang w:val="en-US"/>
        </w:rPr>
        <w:t>Prentice-Hall.</w:t>
      </w: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Default="00A963DC" w:rsidP="00A963DC">
      <w:pPr>
        <w:spacing w:before="60" w:after="60" w:line="240" w:lineRule="auto"/>
        <w:ind w:right="436"/>
        <w:jc w:val="lowKashida"/>
        <w:rPr>
          <w:rFonts w:ascii="Times New Roman" w:hAnsi="Times New Roman" w:cs="Times New Roman"/>
          <w:sz w:val="24"/>
          <w:szCs w:val="24"/>
          <w:lang w:val="en-US"/>
        </w:rPr>
      </w:pPr>
    </w:p>
    <w:p w:rsidR="00A963DC" w:rsidRPr="000B2E43" w:rsidRDefault="00A963DC" w:rsidP="00A963DC">
      <w:pPr>
        <w:pStyle w:val="Heading3"/>
        <w:rPr>
          <w:rFonts w:ascii="Times New Roman" w:hAnsi="Times New Roman" w:cs="Times New Roman"/>
          <w:szCs w:val="24"/>
        </w:rPr>
      </w:pPr>
      <w:r w:rsidRPr="003C285A">
        <w:rPr>
          <w:rFonts w:ascii="Times New Roman" w:hAnsi="Times New Roman" w:cs="Times New Roman"/>
          <w:szCs w:val="24"/>
          <w:highlight w:val="lightGray"/>
        </w:rPr>
        <w:lastRenderedPageBreak/>
        <w:t xml:space="preserve">Programmation orientée objet (Java) </w:t>
      </w:r>
      <w:r>
        <w:rPr>
          <w:rFonts w:ascii="Times New Roman" w:hAnsi="Times New Roman" w:cs="Times New Roman"/>
          <w:szCs w:val="24"/>
          <w:highlight w:val="lightGray"/>
        </w:rPr>
        <w:t xml:space="preserve">                                </w:t>
      </w:r>
      <w:r w:rsidRPr="003C285A">
        <w:rPr>
          <w:rFonts w:ascii="Times New Roman" w:hAnsi="Times New Roman" w:cs="Times New Roman"/>
          <w:szCs w:val="24"/>
          <w:highlight w:val="lightGray"/>
        </w:rPr>
        <w:t xml:space="preserve">180 </w:t>
      </w:r>
      <w:r>
        <w:rPr>
          <w:rFonts w:ascii="Times New Roman" w:hAnsi="Times New Roman" w:cs="Times New Roman"/>
          <w:szCs w:val="24"/>
          <w:highlight w:val="lightGray"/>
        </w:rPr>
        <w:t>heures</w:t>
      </w:r>
      <w:r w:rsidRPr="003C285A">
        <w:rPr>
          <w:rFonts w:ascii="Times New Roman" w:hAnsi="Times New Roman" w:cs="Times New Roman"/>
          <w:szCs w:val="24"/>
          <w:highlight w:val="lightGray"/>
        </w:rPr>
        <w:t xml:space="preserve">  (120 cours + 60 TP)</w:t>
      </w:r>
    </w:p>
    <w:p w:rsidR="00A963DC" w:rsidRPr="00B26A63" w:rsidRDefault="00A963DC" w:rsidP="00A963DC">
      <w:pPr>
        <w:rPr>
          <w:rFonts w:asciiTheme="majorBidi" w:hAnsiTheme="majorBidi" w:cstheme="majorBidi"/>
          <w:b/>
          <w:bCs/>
          <w:i/>
          <w:iCs/>
          <w:sz w:val="24"/>
          <w:szCs w:val="24"/>
        </w:rPr>
      </w:pPr>
      <w:r w:rsidRPr="00B26A63">
        <w:rPr>
          <w:rFonts w:asciiTheme="majorBidi" w:hAnsiTheme="majorBidi" w:cstheme="majorBidi"/>
          <w:b/>
          <w:bCs/>
          <w:i/>
          <w:iCs/>
          <w:sz w:val="24"/>
          <w:szCs w:val="24"/>
        </w:rPr>
        <w:t>Description de la matière</w:t>
      </w:r>
    </w:p>
    <w:p w:rsidR="00A963DC" w:rsidRDefault="00A963DC" w:rsidP="00A963DC">
      <w:pPr>
        <w:widowControl w:val="0"/>
        <w:ind w:left="720"/>
        <w:jc w:val="lowKashida"/>
        <w:rPr>
          <w:rFonts w:ascii="Times New Roman" w:hAnsi="Times New Roman" w:cs="Times New Roman"/>
          <w:snapToGrid w:val="0"/>
          <w:sz w:val="24"/>
          <w:szCs w:val="24"/>
        </w:rPr>
      </w:pPr>
      <w:r>
        <w:rPr>
          <w:rFonts w:ascii="Times New Roman" w:hAnsi="Times New Roman" w:cs="Times New Roman"/>
          <w:snapToGrid w:val="0"/>
          <w:sz w:val="24"/>
          <w:szCs w:val="24"/>
        </w:rPr>
        <w:t>Cette matière est une initiation à l’approche objet et à la programmation orientée objet à travers la présentation du langage Java et  la réalisation des applications Java.</w:t>
      </w:r>
    </w:p>
    <w:p w:rsidR="00A963DC" w:rsidRPr="00B26A63" w:rsidRDefault="00A963DC" w:rsidP="00A963DC">
      <w:pPr>
        <w:rPr>
          <w:rFonts w:asciiTheme="majorBidi" w:hAnsiTheme="majorBidi" w:cstheme="majorBidi"/>
          <w:b/>
          <w:bCs/>
          <w:i/>
          <w:iCs/>
          <w:sz w:val="24"/>
          <w:szCs w:val="24"/>
        </w:rPr>
      </w:pPr>
      <w:r w:rsidRPr="00B26A63">
        <w:rPr>
          <w:rFonts w:asciiTheme="majorBidi" w:hAnsiTheme="majorBidi" w:cstheme="majorBidi"/>
          <w:b/>
          <w:bCs/>
          <w:i/>
          <w:iCs/>
          <w:sz w:val="24"/>
          <w:szCs w:val="24"/>
        </w:rPr>
        <w:t>Objectif de la matière</w:t>
      </w:r>
    </w:p>
    <w:p w:rsidR="00A963DC" w:rsidRDefault="00A963DC" w:rsidP="00A963DC">
      <w:pPr>
        <w:autoSpaceDE w:val="0"/>
        <w:autoSpaceDN w:val="0"/>
        <w:adjustRightInd w:val="0"/>
        <w:spacing w:after="0" w:line="240" w:lineRule="auto"/>
        <w:ind w:left="720"/>
        <w:rPr>
          <w:rFonts w:ascii="Times New Roman" w:hAnsi="Times New Roman" w:cs="Times New Roman"/>
          <w:sz w:val="24"/>
          <w:szCs w:val="24"/>
        </w:rPr>
      </w:pPr>
      <w:r w:rsidRPr="009A5513">
        <w:rPr>
          <w:rFonts w:ascii="Times New Roman" w:hAnsi="Times New Roman" w:cs="Times New Roman"/>
          <w:sz w:val="24"/>
          <w:szCs w:val="24"/>
        </w:rPr>
        <w:t>• Etudier les concepts liés à la programmation orientée objet (POO)</w:t>
      </w:r>
    </w:p>
    <w:p w:rsidR="00A963DC" w:rsidRDefault="00A963DC" w:rsidP="00A963DC">
      <w:pPr>
        <w:autoSpaceDE w:val="0"/>
        <w:autoSpaceDN w:val="0"/>
        <w:adjustRightInd w:val="0"/>
        <w:spacing w:after="0" w:line="240" w:lineRule="auto"/>
        <w:ind w:left="720"/>
        <w:rPr>
          <w:rFonts w:ascii="Times New Roman" w:hAnsi="Times New Roman" w:cs="Times New Roman"/>
          <w:sz w:val="24"/>
          <w:szCs w:val="24"/>
        </w:rPr>
      </w:pPr>
      <w:r w:rsidRPr="009A5513">
        <w:rPr>
          <w:rFonts w:ascii="Times New Roman" w:hAnsi="Times New Roman" w:cs="Times New Roman"/>
          <w:sz w:val="24"/>
          <w:szCs w:val="24"/>
        </w:rPr>
        <w:t xml:space="preserve">• Présenter le langage </w:t>
      </w:r>
      <w:r>
        <w:rPr>
          <w:rFonts w:ascii="Times New Roman" w:hAnsi="Times New Roman" w:cs="Times New Roman"/>
          <w:sz w:val="24"/>
          <w:szCs w:val="24"/>
        </w:rPr>
        <w:t>Java</w:t>
      </w:r>
      <w:r w:rsidRPr="009A5513">
        <w:rPr>
          <w:rFonts w:ascii="Times New Roman" w:hAnsi="Times New Roman" w:cs="Times New Roman"/>
          <w:sz w:val="24"/>
          <w:szCs w:val="24"/>
        </w:rPr>
        <w:t xml:space="preserve"> </w:t>
      </w:r>
      <w:r>
        <w:rPr>
          <w:rFonts w:ascii="Times New Roman" w:hAnsi="Times New Roman" w:cs="Times New Roman"/>
          <w:sz w:val="24"/>
          <w:szCs w:val="24"/>
        </w:rPr>
        <w:t>et é</w:t>
      </w:r>
      <w:r w:rsidRPr="009A5513">
        <w:rPr>
          <w:rFonts w:ascii="Times New Roman" w:hAnsi="Times New Roman" w:cs="Times New Roman"/>
          <w:sz w:val="24"/>
          <w:szCs w:val="24"/>
        </w:rPr>
        <w:t xml:space="preserve">tudier </w:t>
      </w:r>
      <w:r>
        <w:rPr>
          <w:rFonts w:ascii="Times New Roman" w:hAnsi="Times New Roman" w:cs="Times New Roman"/>
          <w:sz w:val="24"/>
          <w:szCs w:val="24"/>
        </w:rPr>
        <w:t xml:space="preserve">ses concepts et ses </w:t>
      </w:r>
      <w:r w:rsidRPr="009A5513">
        <w:rPr>
          <w:rFonts w:ascii="Times New Roman" w:hAnsi="Times New Roman" w:cs="Times New Roman"/>
          <w:sz w:val="24"/>
          <w:szCs w:val="24"/>
        </w:rPr>
        <w:t xml:space="preserve">caractéristiques </w:t>
      </w:r>
    </w:p>
    <w:p w:rsidR="00A963DC" w:rsidRPr="009A5513" w:rsidRDefault="00A963DC" w:rsidP="00A963DC">
      <w:pPr>
        <w:autoSpaceDE w:val="0"/>
        <w:autoSpaceDN w:val="0"/>
        <w:adjustRightInd w:val="0"/>
        <w:spacing w:after="0" w:line="240" w:lineRule="auto"/>
        <w:ind w:left="720"/>
        <w:rPr>
          <w:rFonts w:ascii="Optima-Regular" w:hAnsi="Optima-Regular" w:cs="Optima-Regular"/>
          <w:color w:val="231F20"/>
          <w:sz w:val="16"/>
          <w:szCs w:val="16"/>
        </w:rPr>
      </w:pPr>
      <w:r w:rsidRPr="009A5513">
        <w:rPr>
          <w:rFonts w:ascii="Times New Roman" w:hAnsi="Times New Roman" w:cs="Times New Roman"/>
          <w:sz w:val="24"/>
          <w:szCs w:val="24"/>
        </w:rPr>
        <w:t>•</w:t>
      </w:r>
      <w:r>
        <w:rPr>
          <w:rFonts w:ascii="Times New Roman" w:hAnsi="Times New Roman" w:cs="Times New Roman"/>
          <w:sz w:val="24"/>
          <w:szCs w:val="24"/>
        </w:rPr>
        <w:t xml:space="preserve"> </w:t>
      </w:r>
      <w:r w:rsidRPr="009A5513">
        <w:rPr>
          <w:rFonts w:ascii="Times New Roman" w:hAnsi="Times New Roman" w:cs="Times New Roman"/>
          <w:sz w:val="24"/>
          <w:szCs w:val="24"/>
        </w:rPr>
        <w:t>Mettre en application</w:t>
      </w:r>
      <w:r w:rsidRPr="009A5513">
        <w:rPr>
          <w:rFonts w:ascii="Times New Roman" w:hAnsi="Times New Roman" w:cs="Times New Roman"/>
          <w:color w:val="231F20"/>
          <w:sz w:val="24"/>
          <w:szCs w:val="24"/>
        </w:rPr>
        <w:t xml:space="preserve"> les</w:t>
      </w:r>
      <w:r>
        <w:rPr>
          <w:rFonts w:ascii="Times New Roman" w:hAnsi="Times New Roman" w:cs="Times New Roman"/>
          <w:color w:val="231F20"/>
          <w:sz w:val="24"/>
          <w:szCs w:val="24"/>
        </w:rPr>
        <w:t xml:space="preserve"> </w:t>
      </w:r>
      <w:r w:rsidRPr="009A5513">
        <w:rPr>
          <w:rFonts w:ascii="Times New Roman" w:hAnsi="Times New Roman" w:cs="Times New Roman"/>
          <w:color w:val="231F20"/>
          <w:sz w:val="24"/>
          <w:szCs w:val="24"/>
        </w:rPr>
        <w:t xml:space="preserve">concepts </w:t>
      </w:r>
      <w:r>
        <w:rPr>
          <w:rFonts w:ascii="Times New Roman" w:hAnsi="Times New Roman" w:cs="Times New Roman"/>
          <w:color w:val="231F20"/>
          <w:sz w:val="24"/>
          <w:szCs w:val="24"/>
        </w:rPr>
        <w:t xml:space="preserve">du langage Java </w:t>
      </w:r>
      <w:r w:rsidRPr="009A5513">
        <w:rPr>
          <w:rFonts w:ascii="Times New Roman" w:hAnsi="Times New Roman" w:cs="Times New Roman"/>
          <w:color w:val="231F20"/>
          <w:sz w:val="24"/>
          <w:szCs w:val="24"/>
        </w:rPr>
        <w:t>sur des cas pratiques</w:t>
      </w:r>
    </w:p>
    <w:p w:rsidR="00A963DC" w:rsidRPr="00737F77" w:rsidRDefault="00A963DC" w:rsidP="00A963DC">
      <w:pPr>
        <w:spacing w:after="0"/>
        <w:rPr>
          <w:rFonts w:ascii="Times New Roman" w:hAnsi="Times New Roman" w:cs="Times New Roman"/>
          <w:sz w:val="24"/>
          <w:szCs w:val="24"/>
        </w:rPr>
      </w:pPr>
    </w:p>
    <w:p w:rsidR="00A963DC" w:rsidRPr="00B26A63" w:rsidRDefault="00A963DC" w:rsidP="00A963DC">
      <w:pPr>
        <w:rPr>
          <w:rFonts w:asciiTheme="majorBidi" w:hAnsiTheme="majorBidi" w:cstheme="majorBidi"/>
          <w:b/>
          <w:bCs/>
          <w:i/>
          <w:iCs/>
          <w:sz w:val="24"/>
          <w:szCs w:val="24"/>
        </w:rPr>
      </w:pPr>
      <w:r w:rsidRPr="00B26A63">
        <w:rPr>
          <w:rFonts w:asciiTheme="majorBidi" w:hAnsiTheme="majorBidi" w:cstheme="majorBidi"/>
          <w:b/>
          <w:bCs/>
          <w:i/>
          <w:iCs/>
          <w:sz w:val="24"/>
          <w:szCs w:val="24"/>
        </w:rPr>
        <w:t>Pré-requis</w:t>
      </w:r>
    </w:p>
    <w:p w:rsidR="00A963DC" w:rsidRPr="00233198" w:rsidRDefault="00A963DC" w:rsidP="00A963DC">
      <w:pPr>
        <w:spacing w:after="0"/>
        <w:ind w:firstLine="720"/>
        <w:rPr>
          <w:rFonts w:ascii="Times New Roman" w:hAnsi="Times New Roman" w:cs="Times New Roman"/>
          <w:sz w:val="24"/>
          <w:szCs w:val="24"/>
        </w:rPr>
      </w:pPr>
      <w:r>
        <w:rPr>
          <w:rFonts w:ascii="Times New Roman" w:hAnsi="Times New Roman" w:cs="Times New Roman"/>
          <w:sz w:val="24"/>
          <w:szCs w:val="24"/>
        </w:rPr>
        <w:t xml:space="preserve">Algorithme et programmation structurée. </w:t>
      </w:r>
    </w:p>
    <w:p w:rsidR="00A963DC" w:rsidRDefault="00A963DC" w:rsidP="00A963DC">
      <w:pPr>
        <w:rPr>
          <w:rFonts w:asciiTheme="majorBidi" w:hAnsiTheme="majorBidi" w:cstheme="majorBidi"/>
          <w:b/>
          <w:bCs/>
          <w:i/>
          <w:iCs/>
          <w:sz w:val="24"/>
          <w:szCs w:val="24"/>
        </w:rPr>
      </w:pPr>
    </w:p>
    <w:p w:rsidR="00A963DC" w:rsidRDefault="00A963DC" w:rsidP="00A963DC">
      <w:pPr>
        <w:rPr>
          <w:rFonts w:asciiTheme="majorBidi" w:hAnsiTheme="majorBidi" w:cstheme="majorBidi"/>
          <w:b/>
          <w:bCs/>
          <w:i/>
          <w:iCs/>
          <w:sz w:val="24"/>
          <w:szCs w:val="24"/>
        </w:rPr>
      </w:pPr>
      <w:r w:rsidRPr="00B26A63">
        <w:rPr>
          <w:rFonts w:asciiTheme="majorBidi" w:hAnsiTheme="majorBidi" w:cstheme="majorBidi"/>
          <w:b/>
          <w:bCs/>
          <w:i/>
          <w:iCs/>
          <w:sz w:val="24"/>
          <w:szCs w:val="24"/>
        </w:rPr>
        <w:t>Compétences et capacités (Résultats d’apprentissage)</w:t>
      </w:r>
    </w:p>
    <w:p w:rsidR="00A963DC" w:rsidRDefault="00A963DC" w:rsidP="00A963DC">
      <w:pPr>
        <w:rPr>
          <w:rFonts w:asciiTheme="majorBidi" w:eastAsia="Calibri" w:hAnsiTheme="majorBidi" w:cstheme="majorBidi"/>
          <w:sz w:val="24"/>
          <w:szCs w:val="24"/>
        </w:rPr>
      </w:pPr>
      <w:r>
        <w:rPr>
          <w:rFonts w:asciiTheme="majorBidi" w:eastAsia="Calibri" w:hAnsiTheme="majorBidi" w:cstheme="majorBidi"/>
          <w:sz w:val="24"/>
          <w:szCs w:val="24"/>
        </w:rPr>
        <w:t xml:space="preserve"> A l’issue de cette matière l’étudiant sera capable de :</w:t>
      </w:r>
    </w:p>
    <w:p w:rsidR="00A963DC" w:rsidRPr="009A5513" w:rsidRDefault="00A963DC" w:rsidP="00A963DC">
      <w:pPr>
        <w:autoSpaceDE w:val="0"/>
        <w:autoSpaceDN w:val="0"/>
        <w:adjustRightInd w:val="0"/>
        <w:spacing w:after="0" w:line="240" w:lineRule="auto"/>
        <w:ind w:left="720"/>
        <w:rPr>
          <w:rFonts w:ascii="Times New Roman" w:hAnsi="Times New Roman" w:cs="Times New Roman"/>
          <w:sz w:val="24"/>
          <w:szCs w:val="24"/>
        </w:rPr>
      </w:pPr>
      <w:r w:rsidRPr="009A5513">
        <w:rPr>
          <w:rFonts w:ascii="Times New Roman" w:hAnsi="Times New Roman" w:cs="Times New Roman"/>
          <w:sz w:val="24"/>
          <w:szCs w:val="24"/>
        </w:rPr>
        <w:t xml:space="preserve">• Connaître les évolutions des courants de programmation </w:t>
      </w:r>
    </w:p>
    <w:p w:rsidR="00A963DC" w:rsidRDefault="00A963DC" w:rsidP="00A963DC">
      <w:pPr>
        <w:autoSpaceDE w:val="0"/>
        <w:autoSpaceDN w:val="0"/>
        <w:adjustRightInd w:val="0"/>
        <w:spacing w:after="0" w:line="240" w:lineRule="auto"/>
        <w:ind w:left="720"/>
        <w:rPr>
          <w:rFonts w:ascii="Times New Roman" w:hAnsi="Times New Roman" w:cs="Times New Roman"/>
          <w:sz w:val="24"/>
          <w:szCs w:val="24"/>
        </w:rPr>
      </w:pPr>
      <w:r w:rsidRPr="009A5513">
        <w:rPr>
          <w:rFonts w:ascii="Times New Roman" w:hAnsi="Times New Roman" w:cs="Times New Roman"/>
          <w:sz w:val="24"/>
          <w:szCs w:val="24"/>
        </w:rPr>
        <w:t>• Maîtriser les concepts de base de la POO</w:t>
      </w:r>
      <w:r>
        <w:rPr>
          <w:rFonts w:ascii="Times New Roman" w:hAnsi="Times New Roman" w:cs="Times New Roman"/>
          <w:sz w:val="24"/>
          <w:szCs w:val="24"/>
        </w:rPr>
        <w:t xml:space="preserve"> et comprendre son utilité</w:t>
      </w:r>
    </w:p>
    <w:p w:rsidR="00A963DC" w:rsidRPr="009A5513" w:rsidRDefault="00A963DC" w:rsidP="00A963DC">
      <w:pPr>
        <w:autoSpaceDE w:val="0"/>
        <w:autoSpaceDN w:val="0"/>
        <w:adjustRightInd w:val="0"/>
        <w:spacing w:after="0" w:line="240" w:lineRule="auto"/>
        <w:ind w:left="720"/>
        <w:rPr>
          <w:rFonts w:ascii="Times New Roman" w:hAnsi="Times New Roman" w:cs="Times New Roman"/>
          <w:sz w:val="24"/>
          <w:szCs w:val="24"/>
        </w:rPr>
      </w:pPr>
      <w:r w:rsidRPr="009A5513">
        <w:rPr>
          <w:rFonts w:ascii="Times New Roman" w:hAnsi="Times New Roman" w:cs="Times New Roman"/>
          <w:sz w:val="24"/>
          <w:szCs w:val="24"/>
        </w:rPr>
        <w:t xml:space="preserve">• </w:t>
      </w:r>
      <w:r>
        <w:rPr>
          <w:rFonts w:ascii="Times New Roman" w:hAnsi="Times New Roman" w:cs="Times New Roman"/>
          <w:sz w:val="24"/>
          <w:szCs w:val="24"/>
        </w:rPr>
        <w:t>Ecrire des programmes avec le langage Java.</w:t>
      </w:r>
      <w:r w:rsidRPr="009A5513">
        <w:rPr>
          <w:rFonts w:ascii="Times New Roman" w:hAnsi="Times New Roman" w:cs="Times New Roman"/>
          <w:sz w:val="24"/>
          <w:szCs w:val="24"/>
        </w:rPr>
        <w:t xml:space="preserve"> </w:t>
      </w:r>
    </w:p>
    <w:p w:rsidR="00A963DC" w:rsidRPr="009A5513" w:rsidRDefault="00A963DC" w:rsidP="00A963DC">
      <w:pPr>
        <w:spacing w:after="0"/>
        <w:rPr>
          <w:rFonts w:ascii="Times New Roman" w:hAnsi="Times New Roman" w:cs="Times New Roman"/>
          <w:sz w:val="24"/>
          <w:szCs w:val="24"/>
        </w:rPr>
      </w:pPr>
    </w:p>
    <w:p w:rsidR="00A963DC" w:rsidRPr="00B26A63" w:rsidRDefault="00A963DC" w:rsidP="00A963DC">
      <w:pPr>
        <w:rPr>
          <w:rFonts w:asciiTheme="majorBidi" w:hAnsiTheme="majorBidi" w:cstheme="majorBidi"/>
          <w:sz w:val="24"/>
          <w:szCs w:val="24"/>
        </w:rPr>
      </w:pPr>
      <w:r w:rsidRPr="00B26A63">
        <w:rPr>
          <w:rFonts w:asciiTheme="majorBidi" w:hAnsiTheme="majorBidi" w:cstheme="majorBidi"/>
          <w:b/>
          <w:bCs/>
          <w:i/>
          <w:iCs/>
          <w:sz w:val="24"/>
          <w:szCs w:val="24"/>
        </w:rPr>
        <w:t>Contenu</w:t>
      </w:r>
      <w:r w:rsidRPr="00B26A63">
        <w:rPr>
          <w:rFonts w:asciiTheme="majorBidi" w:hAnsiTheme="majorBidi" w:cstheme="majorBidi"/>
          <w:sz w:val="24"/>
          <w:szCs w:val="24"/>
        </w:rPr>
        <w:t xml:space="preserve"> </w:t>
      </w:r>
    </w:p>
    <w:tbl>
      <w:tblPr>
        <w:tblStyle w:val="TableGrid"/>
        <w:tblW w:w="0" w:type="auto"/>
        <w:tblLook w:val="04A0"/>
      </w:tblPr>
      <w:tblGrid>
        <w:gridCol w:w="5688"/>
        <w:gridCol w:w="3555"/>
      </w:tblGrid>
      <w:tr w:rsidR="00A963DC" w:rsidRPr="00B26A63" w:rsidTr="00B20443">
        <w:tc>
          <w:tcPr>
            <w:tcW w:w="5688" w:type="dxa"/>
          </w:tcPr>
          <w:p w:rsidR="00A963DC" w:rsidRPr="00B26A63" w:rsidRDefault="00A963DC" w:rsidP="00B20443">
            <w:pPr>
              <w:rPr>
                <w:rFonts w:asciiTheme="majorBidi" w:hAnsiTheme="majorBidi" w:cstheme="majorBidi"/>
                <w:sz w:val="24"/>
                <w:szCs w:val="24"/>
              </w:rPr>
            </w:pPr>
            <w:r w:rsidRPr="00B26A63">
              <w:rPr>
                <w:rFonts w:asciiTheme="majorBidi" w:hAnsiTheme="majorBidi" w:cstheme="majorBidi"/>
                <w:sz w:val="24"/>
                <w:szCs w:val="24"/>
              </w:rPr>
              <w:t>Chapitres</w:t>
            </w:r>
          </w:p>
        </w:tc>
        <w:tc>
          <w:tcPr>
            <w:tcW w:w="3555" w:type="dxa"/>
          </w:tcPr>
          <w:p w:rsidR="00A963DC" w:rsidRPr="00B26A63" w:rsidRDefault="00A963DC" w:rsidP="00B20443">
            <w:pPr>
              <w:rPr>
                <w:rFonts w:asciiTheme="majorBidi" w:hAnsiTheme="majorBidi" w:cstheme="majorBidi"/>
                <w:sz w:val="24"/>
                <w:szCs w:val="24"/>
              </w:rPr>
            </w:pPr>
            <w:r>
              <w:rPr>
                <w:rFonts w:asciiTheme="majorBidi" w:hAnsiTheme="majorBidi" w:cstheme="majorBidi"/>
                <w:sz w:val="24"/>
                <w:szCs w:val="24"/>
              </w:rPr>
              <w:t>Exercices dirigés</w:t>
            </w:r>
          </w:p>
        </w:tc>
      </w:tr>
      <w:tr w:rsidR="00A963DC" w:rsidRPr="00B26A63" w:rsidTr="00B20443">
        <w:tc>
          <w:tcPr>
            <w:tcW w:w="5688" w:type="dxa"/>
          </w:tcPr>
          <w:p w:rsidR="00A963DC" w:rsidRPr="00235BCA" w:rsidRDefault="00A963DC" w:rsidP="00B20443">
            <w:pPr>
              <w:rPr>
                <w:rFonts w:asciiTheme="majorBidi" w:hAnsiTheme="majorBidi" w:cstheme="majorBidi"/>
                <w:b/>
                <w:bCs/>
                <w:sz w:val="24"/>
                <w:szCs w:val="24"/>
              </w:rPr>
            </w:pPr>
            <w:r w:rsidRPr="00235BCA">
              <w:rPr>
                <w:rFonts w:asciiTheme="majorBidi" w:hAnsiTheme="majorBidi" w:cstheme="majorBidi"/>
                <w:b/>
                <w:bCs/>
                <w:sz w:val="24"/>
                <w:szCs w:val="24"/>
              </w:rPr>
              <w:t>Cha</w:t>
            </w:r>
            <w:r>
              <w:rPr>
                <w:rFonts w:asciiTheme="majorBidi" w:hAnsiTheme="majorBidi" w:cstheme="majorBidi"/>
                <w:b/>
                <w:bCs/>
                <w:sz w:val="24"/>
                <w:szCs w:val="24"/>
              </w:rPr>
              <w:t>pitre 1</w:t>
            </w:r>
            <w:r w:rsidRPr="00235BCA">
              <w:rPr>
                <w:rFonts w:asciiTheme="majorBidi" w:hAnsiTheme="majorBidi" w:cstheme="majorBidi"/>
                <w:b/>
                <w:bCs/>
                <w:sz w:val="24"/>
                <w:szCs w:val="24"/>
              </w:rPr>
              <w:t xml:space="preserve">: Présentation de l’approche Objet et du langage Java </w:t>
            </w:r>
            <w:r w:rsidRPr="00235BCA">
              <w:rPr>
                <w:rFonts w:ascii="Times New Roman" w:hAnsi="Times New Roman" w:cs="Times New Roman"/>
                <w:b/>
                <w:bCs/>
                <w:sz w:val="24"/>
                <w:szCs w:val="24"/>
              </w:rPr>
              <w:t xml:space="preserve">(8 </w:t>
            </w:r>
            <w:r>
              <w:rPr>
                <w:rFonts w:ascii="Times New Roman" w:hAnsi="Times New Roman" w:cs="Times New Roman"/>
                <w:b/>
                <w:bCs/>
                <w:sz w:val="24"/>
                <w:szCs w:val="24"/>
              </w:rPr>
              <w:t>h</w:t>
            </w:r>
            <w:r w:rsidRPr="00235BCA">
              <w:rPr>
                <w:rFonts w:ascii="Times New Roman" w:hAnsi="Times New Roman" w:cs="Times New Roman"/>
                <w:b/>
                <w:bCs/>
                <w:sz w:val="24"/>
                <w:szCs w:val="24"/>
              </w:rPr>
              <w:t>)</w:t>
            </w:r>
          </w:p>
          <w:p w:rsidR="00A963DC" w:rsidRPr="00CA34C4" w:rsidRDefault="00A963DC" w:rsidP="00DE659A">
            <w:pPr>
              <w:pStyle w:val="ListParagraph"/>
              <w:numPr>
                <w:ilvl w:val="0"/>
                <w:numId w:val="45"/>
              </w:numPr>
              <w:rPr>
                <w:rFonts w:ascii="Times New Roman" w:hAnsi="Times New Roman" w:cs="Times New Roman"/>
              </w:rPr>
            </w:pPr>
            <w:r w:rsidRPr="00CA34C4">
              <w:rPr>
                <w:rFonts w:ascii="Times New Roman" w:hAnsi="Times New Roman" w:cs="Times New Roman"/>
              </w:rPr>
              <w:t>Qu’est ce qu’un objet ?</w:t>
            </w:r>
          </w:p>
          <w:p w:rsidR="00A963DC" w:rsidRPr="00CA34C4" w:rsidRDefault="00A963DC" w:rsidP="00DE659A">
            <w:pPr>
              <w:pStyle w:val="ListParagraph"/>
              <w:numPr>
                <w:ilvl w:val="0"/>
                <w:numId w:val="45"/>
              </w:numPr>
              <w:rPr>
                <w:rFonts w:ascii="Times New Roman" w:hAnsi="Times New Roman" w:cs="Times New Roman"/>
              </w:rPr>
            </w:pPr>
            <w:r w:rsidRPr="00CA34C4">
              <w:rPr>
                <w:rFonts w:ascii="Times New Roman" w:hAnsi="Times New Roman" w:cs="Times New Roman"/>
              </w:rPr>
              <w:t>Notion de classe et d’instance</w:t>
            </w:r>
          </w:p>
          <w:p w:rsidR="00A963DC" w:rsidRPr="00CA34C4" w:rsidRDefault="00A963DC" w:rsidP="00DE659A">
            <w:pPr>
              <w:pStyle w:val="ListParagraph"/>
              <w:numPr>
                <w:ilvl w:val="0"/>
                <w:numId w:val="45"/>
              </w:numPr>
              <w:rPr>
                <w:rFonts w:ascii="Times New Roman" w:hAnsi="Times New Roman" w:cs="Times New Roman"/>
              </w:rPr>
            </w:pPr>
            <w:r w:rsidRPr="00CA34C4">
              <w:rPr>
                <w:rFonts w:ascii="Times New Roman" w:hAnsi="Times New Roman" w:cs="Times New Roman"/>
              </w:rPr>
              <w:t>Les messages</w:t>
            </w:r>
          </w:p>
          <w:p w:rsidR="00A963DC" w:rsidRPr="00CA34C4" w:rsidRDefault="00A963DC" w:rsidP="00DE659A">
            <w:pPr>
              <w:pStyle w:val="ListParagraph"/>
              <w:numPr>
                <w:ilvl w:val="0"/>
                <w:numId w:val="45"/>
              </w:numPr>
              <w:rPr>
                <w:rFonts w:ascii="Times New Roman" w:hAnsi="Times New Roman" w:cs="Times New Roman"/>
              </w:rPr>
            </w:pPr>
            <w:r w:rsidRPr="00CA34C4">
              <w:rPr>
                <w:rFonts w:ascii="Times New Roman" w:hAnsi="Times New Roman" w:cs="Times New Roman"/>
              </w:rPr>
              <w:t>Concepts de l’approche Objet : Encapsulation, Abstraction, Héritage simple, Héritage multiple, Polymorphisme</w:t>
            </w:r>
          </w:p>
          <w:p w:rsidR="00A963DC" w:rsidRPr="00CA34C4" w:rsidRDefault="00A963DC" w:rsidP="00DE659A">
            <w:pPr>
              <w:pStyle w:val="ListParagraph"/>
              <w:numPr>
                <w:ilvl w:val="0"/>
                <w:numId w:val="45"/>
              </w:numPr>
              <w:rPr>
                <w:rFonts w:ascii="Times New Roman" w:hAnsi="Times New Roman" w:cs="Times New Roman"/>
              </w:rPr>
            </w:pPr>
            <w:r w:rsidRPr="00CA34C4">
              <w:rPr>
                <w:rFonts w:ascii="Times New Roman" w:hAnsi="Times New Roman" w:cs="Times New Roman"/>
              </w:rPr>
              <w:t>Utilité de l’approche Objet</w:t>
            </w:r>
          </w:p>
          <w:p w:rsidR="00A963DC" w:rsidRPr="00CA34C4" w:rsidRDefault="00A963DC" w:rsidP="00DE659A">
            <w:pPr>
              <w:pStyle w:val="ListParagraph"/>
              <w:numPr>
                <w:ilvl w:val="0"/>
                <w:numId w:val="45"/>
              </w:numPr>
              <w:rPr>
                <w:rFonts w:ascii="Times New Roman" w:hAnsi="Times New Roman" w:cs="Times New Roman"/>
              </w:rPr>
            </w:pPr>
            <w:r w:rsidRPr="00CA34C4">
              <w:rPr>
                <w:rFonts w:ascii="Times New Roman" w:hAnsi="Times New Roman" w:cs="Times New Roman"/>
              </w:rPr>
              <w:t>Les caractéristiques du langage Java</w:t>
            </w:r>
          </w:p>
          <w:p w:rsidR="00A963DC" w:rsidRPr="00CA34C4" w:rsidRDefault="00A963DC" w:rsidP="00DE659A">
            <w:pPr>
              <w:pStyle w:val="ListParagraph"/>
              <w:numPr>
                <w:ilvl w:val="0"/>
                <w:numId w:val="45"/>
              </w:numPr>
              <w:rPr>
                <w:rFonts w:ascii="Times New Roman" w:hAnsi="Times New Roman" w:cs="Times New Roman"/>
              </w:rPr>
            </w:pPr>
            <w:r w:rsidRPr="00CA34C4">
              <w:rPr>
                <w:rFonts w:ascii="Times New Roman" w:hAnsi="Times New Roman" w:cs="Times New Roman"/>
                <w:shadow/>
              </w:rPr>
              <w:t>Java Développement Kit (JDK)</w:t>
            </w:r>
          </w:p>
          <w:p w:rsidR="00A963DC" w:rsidRPr="00CA34C4" w:rsidRDefault="00A963DC" w:rsidP="00DE659A">
            <w:pPr>
              <w:pStyle w:val="ListParagraph"/>
              <w:numPr>
                <w:ilvl w:val="0"/>
                <w:numId w:val="45"/>
              </w:numPr>
              <w:rPr>
                <w:rFonts w:ascii="Times New Roman" w:hAnsi="Times New Roman" w:cs="Times New Roman"/>
              </w:rPr>
            </w:pPr>
            <w:r w:rsidRPr="00CA34C4">
              <w:rPr>
                <w:rFonts w:ascii="Times New Roman" w:hAnsi="Times New Roman" w:cs="Times New Roman"/>
                <w:shadow/>
              </w:rPr>
              <w:t>Compilateur (</w:t>
            </w:r>
            <w:r w:rsidRPr="00CA34C4">
              <w:rPr>
                <w:rFonts w:ascii="Times New Roman" w:hAnsi="Times New Roman" w:cs="Times New Roman"/>
                <w:i/>
                <w:iCs/>
                <w:shadow/>
              </w:rPr>
              <w:t>Javac</w:t>
            </w:r>
            <w:r w:rsidRPr="00CA34C4">
              <w:rPr>
                <w:rFonts w:ascii="Times New Roman" w:hAnsi="Times New Roman" w:cs="Times New Roman"/>
                <w:shadow/>
              </w:rPr>
              <w:t>) et Interpréteur (</w:t>
            </w:r>
            <w:r w:rsidRPr="00CA34C4">
              <w:rPr>
                <w:rFonts w:ascii="Times New Roman" w:hAnsi="Times New Roman" w:cs="Times New Roman"/>
                <w:i/>
                <w:iCs/>
                <w:shadow/>
              </w:rPr>
              <w:t>Java</w:t>
            </w:r>
            <w:r w:rsidRPr="00CA34C4">
              <w:rPr>
                <w:rFonts w:ascii="Times New Roman" w:hAnsi="Times New Roman" w:cs="Times New Roman"/>
                <w:shadow/>
              </w:rPr>
              <w:t>)</w:t>
            </w:r>
          </w:p>
          <w:p w:rsidR="00A963DC" w:rsidRPr="00E22C08" w:rsidRDefault="00A963DC" w:rsidP="00DE659A">
            <w:pPr>
              <w:pStyle w:val="ListParagraph"/>
              <w:numPr>
                <w:ilvl w:val="0"/>
                <w:numId w:val="45"/>
              </w:numPr>
              <w:rPr>
                <w:rFonts w:ascii="Times New Roman" w:hAnsi="Times New Roman" w:cs="Times New Roman"/>
              </w:rPr>
            </w:pPr>
            <w:r w:rsidRPr="00CA34C4">
              <w:rPr>
                <w:rFonts w:ascii="Times New Roman" w:hAnsi="Times New Roman" w:cs="Times New Roman"/>
                <w:shadow/>
              </w:rPr>
              <w:t>Notion de la machine virtuelle de Java</w:t>
            </w:r>
          </w:p>
          <w:p w:rsidR="00A963DC" w:rsidRPr="004677B3" w:rsidRDefault="00A963DC" w:rsidP="00DE659A">
            <w:pPr>
              <w:pStyle w:val="ListParagraph"/>
              <w:numPr>
                <w:ilvl w:val="0"/>
                <w:numId w:val="45"/>
              </w:numPr>
              <w:rPr>
                <w:rFonts w:ascii="Times New Roman" w:hAnsi="Times New Roman" w:cs="Times New Roman"/>
              </w:rPr>
            </w:pPr>
            <w:r>
              <w:rPr>
                <w:rFonts w:ascii="Times New Roman" w:hAnsi="Times New Roman" w:cs="Times New Roman"/>
                <w:shadow/>
              </w:rPr>
              <w:t>Structure générale d’un programme Java</w:t>
            </w:r>
          </w:p>
          <w:p w:rsidR="00A963DC" w:rsidRPr="004677B3" w:rsidRDefault="00A963DC" w:rsidP="00DE659A">
            <w:pPr>
              <w:pStyle w:val="ListParagraph"/>
              <w:numPr>
                <w:ilvl w:val="0"/>
                <w:numId w:val="45"/>
              </w:numPr>
              <w:rPr>
                <w:rFonts w:ascii="Times New Roman" w:hAnsi="Times New Roman" w:cs="Times New Roman"/>
              </w:rPr>
            </w:pPr>
            <w:r>
              <w:rPr>
                <w:rFonts w:ascii="Times New Roman" w:hAnsi="Times New Roman" w:cs="Times New Roman"/>
                <w:shadow/>
              </w:rPr>
              <w:t>Introduction aux applications Java</w:t>
            </w:r>
          </w:p>
          <w:p w:rsidR="00A963DC" w:rsidRDefault="00A963DC" w:rsidP="00DE659A">
            <w:pPr>
              <w:pStyle w:val="ListParagraph"/>
              <w:numPr>
                <w:ilvl w:val="1"/>
                <w:numId w:val="45"/>
              </w:numPr>
              <w:rPr>
                <w:rFonts w:ascii="Times New Roman" w:hAnsi="Times New Roman" w:cs="Times New Roman"/>
              </w:rPr>
            </w:pPr>
            <w:r>
              <w:rPr>
                <w:rFonts w:ascii="Times New Roman" w:hAnsi="Times New Roman" w:cs="Times New Roman"/>
              </w:rPr>
              <w:t xml:space="preserve">Variables : </w:t>
            </w:r>
            <w:r w:rsidRPr="005448FF">
              <w:rPr>
                <w:rFonts w:ascii="Times New Roman" w:hAnsi="Times New Roman" w:cs="Times New Roman"/>
              </w:rPr>
              <w:t>Déclaration, Affectation et initialisation.</w:t>
            </w:r>
          </w:p>
          <w:p w:rsidR="00A963DC" w:rsidRDefault="00A963DC" w:rsidP="00DE659A">
            <w:pPr>
              <w:pStyle w:val="ListParagraph"/>
              <w:numPr>
                <w:ilvl w:val="1"/>
                <w:numId w:val="45"/>
              </w:numPr>
              <w:rPr>
                <w:rFonts w:ascii="Times New Roman" w:hAnsi="Times New Roman" w:cs="Times New Roman"/>
              </w:rPr>
            </w:pPr>
            <w:r>
              <w:rPr>
                <w:rFonts w:ascii="Times New Roman" w:hAnsi="Times New Roman" w:cs="Times New Roman"/>
              </w:rPr>
              <w:t xml:space="preserve"> Blocs, instructions et expressions</w:t>
            </w:r>
          </w:p>
          <w:p w:rsidR="00A963DC" w:rsidRDefault="00A963DC" w:rsidP="00DE659A">
            <w:pPr>
              <w:pStyle w:val="ListParagraph"/>
              <w:numPr>
                <w:ilvl w:val="1"/>
                <w:numId w:val="45"/>
              </w:numPr>
              <w:rPr>
                <w:rFonts w:ascii="Times New Roman" w:hAnsi="Times New Roman" w:cs="Times New Roman"/>
              </w:rPr>
            </w:pPr>
            <w:r>
              <w:rPr>
                <w:rFonts w:ascii="Times New Roman" w:hAnsi="Times New Roman" w:cs="Times New Roman"/>
              </w:rPr>
              <w:t>Méthodes d’écriture (System.out.println et System.out.print)</w:t>
            </w:r>
          </w:p>
          <w:p w:rsidR="00A963DC" w:rsidRDefault="00A963DC" w:rsidP="00DE659A">
            <w:pPr>
              <w:pStyle w:val="ListParagraph"/>
              <w:numPr>
                <w:ilvl w:val="1"/>
                <w:numId w:val="45"/>
              </w:numPr>
              <w:rPr>
                <w:rFonts w:ascii="Times New Roman" w:hAnsi="Times New Roman" w:cs="Times New Roman"/>
              </w:rPr>
            </w:pPr>
            <w:r>
              <w:rPr>
                <w:rFonts w:ascii="Times New Roman" w:hAnsi="Times New Roman" w:cs="Times New Roman"/>
              </w:rPr>
              <w:t>Utilisation de la classe Scanner et de la méthode nextInt()</w:t>
            </w:r>
          </w:p>
          <w:p w:rsidR="00A963DC" w:rsidRDefault="00A963DC" w:rsidP="00DE659A">
            <w:pPr>
              <w:pStyle w:val="ListParagraph"/>
              <w:numPr>
                <w:ilvl w:val="1"/>
                <w:numId w:val="45"/>
              </w:numPr>
              <w:rPr>
                <w:rFonts w:ascii="Times New Roman" w:hAnsi="Times New Roman" w:cs="Times New Roman"/>
              </w:rPr>
            </w:pPr>
            <w:r>
              <w:rPr>
                <w:rFonts w:ascii="Times New Roman" w:hAnsi="Times New Roman" w:cs="Times New Roman"/>
              </w:rPr>
              <w:t>Commentaires</w:t>
            </w:r>
          </w:p>
          <w:p w:rsidR="00A963DC" w:rsidRPr="006A7126" w:rsidRDefault="00A963DC" w:rsidP="00B20443">
            <w:pPr>
              <w:pStyle w:val="ListParagraph"/>
              <w:ind w:left="1308"/>
              <w:rPr>
                <w:rFonts w:ascii="Times New Roman" w:hAnsi="Times New Roman" w:cs="Times New Roman"/>
              </w:rPr>
            </w:pPr>
          </w:p>
        </w:tc>
        <w:tc>
          <w:tcPr>
            <w:tcW w:w="3555" w:type="dxa"/>
          </w:tcPr>
          <w:p w:rsidR="00A963DC" w:rsidRDefault="00A963DC" w:rsidP="00B20443">
            <w:pPr>
              <w:rPr>
                <w:rFonts w:ascii="Times New Roman" w:hAnsi="Times New Roman" w:cs="Times New Roman"/>
              </w:rPr>
            </w:pPr>
          </w:p>
          <w:p w:rsidR="00A963DC" w:rsidRDefault="00A963DC" w:rsidP="00B20443">
            <w:pPr>
              <w:rPr>
                <w:rFonts w:ascii="Times New Roman" w:hAnsi="Times New Roman" w:cs="Times New Roman"/>
              </w:rPr>
            </w:pPr>
            <w:r w:rsidRPr="00346AB5">
              <w:rPr>
                <w:rFonts w:ascii="Times New Roman" w:hAnsi="Times New Roman" w:cs="Times New Roman"/>
              </w:rPr>
              <w:t>Premiers programmes permettant de réaliser</w:t>
            </w:r>
            <w:r>
              <w:rPr>
                <w:rFonts w:ascii="Times New Roman" w:hAnsi="Times New Roman" w:cs="Times New Roman"/>
              </w:rPr>
              <w:t> :</w:t>
            </w:r>
          </w:p>
          <w:p w:rsidR="00A963DC" w:rsidRDefault="00A963DC" w:rsidP="00DE659A">
            <w:pPr>
              <w:pStyle w:val="ListParagraph"/>
              <w:numPr>
                <w:ilvl w:val="1"/>
                <w:numId w:val="45"/>
              </w:numPr>
              <w:ind w:left="432"/>
              <w:rPr>
                <w:rFonts w:ascii="Times New Roman" w:hAnsi="Times New Roman" w:cs="Times New Roman"/>
              </w:rPr>
            </w:pPr>
            <w:r w:rsidRPr="00346AB5">
              <w:rPr>
                <w:rFonts w:ascii="Times New Roman" w:hAnsi="Times New Roman" w:cs="Times New Roman"/>
              </w:rPr>
              <w:t>des opérations de lecture,</w:t>
            </w:r>
          </w:p>
          <w:p w:rsidR="00A963DC" w:rsidRDefault="00A963DC" w:rsidP="00DE659A">
            <w:pPr>
              <w:pStyle w:val="ListParagraph"/>
              <w:numPr>
                <w:ilvl w:val="1"/>
                <w:numId w:val="45"/>
              </w:numPr>
              <w:ind w:left="432"/>
              <w:rPr>
                <w:rFonts w:ascii="Times New Roman" w:hAnsi="Times New Roman" w:cs="Times New Roman"/>
              </w:rPr>
            </w:pPr>
            <w:r w:rsidRPr="00346AB5">
              <w:rPr>
                <w:rFonts w:ascii="Times New Roman" w:hAnsi="Times New Roman" w:cs="Times New Roman"/>
              </w:rPr>
              <w:t>des opérations d’écriture,</w:t>
            </w:r>
          </w:p>
          <w:p w:rsidR="00A963DC" w:rsidRPr="00346AB5" w:rsidRDefault="00A963DC" w:rsidP="00DE659A">
            <w:pPr>
              <w:pStyle w:val="ListParagraph"/>
              <w:numPr>
                <w:ilvl w:val="1"/>
                <w:numId w:val="45"/>
              </w:numPr>
              <w:ind w:left="432"/>
              <w:rPr>
                <w:rFonts w:ascii="Times New Roman" w:hAnsi="Times New Roman" w:cs="Times New Roman"/>
              </w:rPr>
            </w:pPr>
            <w:r w:rsidRPr="00346AB5">
              <w:rPr>
                <w:rFonts w:ascii="Times New Roman" w:hAnsi="Times New Roman" w:cs="Times New Roman"/>
              </w:rPr>
              <w:t xml:space="preserve"> de calcul simple.</w:t>
            </w:r>
          </w:p>
        </w:tc>
      </w:tr>
      <w:tr w:rsidR="00A963DC" w:rsidRPr="00C51580" w:rsidTr="00B20443">
        <w:tc>
          <w:tcPr>
            <w:tcW w:w="5688" w:type="dxa"/>
          </w:tcPr>
          <w:p w:rsidR="00A963DC" w:rsidRPr="00235BCA" w:rsidRDefault="00A963DC" w:rsidP="00B20443">
            <w:pPr>
              <w:rPr>
                <w:rFonts w:asciiTheme="majorBidi" w:hAnsiTheme="majorBidi" w:cstheme="majorBidi"/>
                <w:b/>
                <w:bCs/>
                <w:sz w:val="24"/>
                <w:szCs w:val="24"/>
              </w:rPr>
            </w:pPr>
            <w:r w:rsidRPr="00235BCA">
              <w:rPr>
                <w:rFonts w:asciiTheme="majorBidi" w:hAnsiTheme="majorBidi" w:cstheme="majorBidi"/>
                <w:b/>
                <w:bCs/>
                <w:sz w:val="24"/>
                <w:szCs w:val="24"/>
              </w:rPr>
              <w:lastRenderedPageBreak/>
              <w:t xml:space="preserve">Chapitre 2: Eléments de base </w:t>
            </w:r>
            <w:r w:rsidRPr="00235BCA">
              <w:rPr>
                <w:rFonts w:ascii="Times New Roman" w:hAnsi="Times New Roman" w:cs="Times New Roman"/>
                <w:b/>
                <w:bCs/>
                <w:sz w:val="24"/>
                <w:szCs w:val="24"/>
              </w:rPr>
              <w:t xml:space="preserve">(8 </w:t>
            </w:r>
            <w:r>
              <w:rPr>
                <w:rFonts w:ascii="Times New Roman" w:hAnsi="Times New Roman" w:cs="Times New Roman"/>
                <w:b/>
                <w:bCs/>
                <w:sz w:val="24"/>
                <w:szCs w:val="24"/>
              </w:rPr>
              <w:t>h</w:t>
            </w:r>
            <w:r w:rsidRPr="00235BCA">
              <w:rPr>
                <w:rFonts w:ascii="Times New Roman" w:hAnsi="Times New Roman" w:cs="Times New Roman"/>
                <w:b/>
                <w:bCs/>
                <w:sz w:val="24"/>
                <w:szCs w:val="24"/>
              </w:rPr>
              <w:t>)</w:t>
            </w:r>
          </w:p>
          <w:p w:rsidR="00A963DC" w:rsidRPr="005448FF" w:rsidRDefault="00A963DC" w:rsidP="00DE659A">
            <w:pPr>
              <w:pStyle w:val="ListParagraph"/>
              <w:numPr>
                <w:ilvl w:val="0"/>
                <w:numId w:val="44"/>
              </w:numPr>
              <w:rPr>
                <w:rFonts w:ascii="Times New Roman" w:hAnsi="Times New Roman" w:cs="Times New Roman"/>
              </w:rPr>
            </w:pPr>
            <w:r w:rsidRPr="005448FF">
              <w:rPr>
                <w:rFonts w:ascii="Times New Roman" w:hAnsi="Times New Roman" w:cs="Times New Roman"/>
              </w:rPr>
              <w:t>Les types primitifs de Java : byte, short, int, long, float, double, char, boolean.</w:t>
            </w:r>
          </w:p>
          <w:p w:rsidR="00A963DC" w:rsidRPr="005448FF" w:rsidRDefault="00A963DC" w:rsidP="00DE659A">
            <w:pPr>
              <w:pStyle w:val="ListParagraph"/>
              <w:numPr>
                <w:ilvl w:val="0"/>
                <w:numId w:val="44"/>
              </w:numPr>
              <w:rPr>
                <w:rFonts w:asciiTheme="majorBidi" w:hAnsiTheme="majorBidi" w:cstheme="majorBidi"/>
              </w:rPr>
            </w:pPr>
            <w:r w:rsidRPr="005448FF">
              <w:rPr>
                <w:rFonts w:asciiTheme="majorBidi" w:hAnsiTheme="majorBidi" w:cstheme="majorBidi"/>
              </w:rPr>
              <w:t>Les opérateurs</w:t>
            </w:r>
          </w:p>
          <w:p w:rsidR="00A963DC" w:rsidRPr="005448FF" w:rsidRDefault="00A963DC" w:rsidP="00DE659A">
            <w:pPr>
              <w:pStyle w:val="ListParagraph"/>
              <w:numPr>
                <w:ilvl w:val="0"/>
                <w:numId w:val="42"/>
              </w:numPr>
              <w:ind w:right="27"/>
              <w:jc w:val="lowKashida"/>
              <w:rPr>
                <w:rFonts w:ascii="Times New Roman" w:hAnsi="Times New Roman" w:cs="Times New Roman"/>
                <w:shadow/>
              </w:rPr>
            </w:pPr>
            <w:r w:rsidRPr="005448FF">
              <w:rPr>
                <w:rFonts w:ascii="Times New Roman" w:hAnsi="Times New Roman" w:cs="Times New Roman"/>
                <w:shadow/>
              </w:rPr>
              <w:t>opérateurs binaires (+,-,*,/,%)</w:t>
            </w:r>
          </w:p>
          <w:p w:rsidR="00A963DC" w:rsidRPr="005448FF" w:rsidRDefault="00A963DC" w:rsidP="00DE659A">
            <w:pPr>
              <w:pStyle w:val="ListParagraph"/>
              <w:numPr>
                <w:ilvl w:val="0"/>
                <w:numId w:val="42"/>
              </w:numPr>
              <w:ind w:right="27"/>
              <w:jc w:val="lowKashida"/>
              <w:rPr>
                <w:rFonts w:ascii="Times New Roman" w:hAnsi="Times New Roman" w:cs="Times New Roman"/>
                <w:shadow/>
              </w:rPr>
            </w:pPr>
            <w:r w:rsidRPr="005448FF">
              <w:rPr>
                <w:rFonts w:ascii="Times New Roman" w:hAnsi="Times New Roman" w:cs="Times New Roman"/>
                <w:shadow/>
              </w:rPr>
              <w:t>opérateurs unaires (-,--,++)</w:t>
            </w:r>
          </w:p>
          <w:p w:rsidR="00A963DC" w:rsidRPr="005448FF" w:rsidRDefault="00A963DC" w:rsidP="00DE659A">
            <w:pPr>
              <w:pStyle w:val="ListParagraph"/>
              <w:numPr>
                <w:ilvl w:val="0"/>
                <w:numId w:val="42"/>
              </w:numPr>
              <w:ind w:right="27"/>
              <w:jc w:val="lowKashida"/>
              <w:rPr>
                <w:rFonts w:ascii="Times New Roman" w:hAnsi="Times New Roman" w:cs="Times New Roman"/>
                <w:shadow/>
              </w:rPr>
            </w:pPr>
            <w:r w:rsidRPr="005448FF">
              <w:rPr>
                <w:rFonts w:ascii="Times New Roman" w:hAnsi="Times New Roman" w:cs="Times New Roman"/>
                <w:shadow/>
              </w:rPr>
              <w:t>opérateurs relationnelles (==, !=, &lt;, &gt;,&lt;=,&gt;=)</w:t>
            </w:r>
          </w:p>
          <w:p w:rsidR="00A963DC" w:rsidRPr="005448FF" w:rsidRDefault="00A963DC" w:rsidP="00DE659A">
            <w:pPr>
              <w:pStyle w:val="ListParagraph"/>
              <w:numPr>
                <w:ilvl w:val="0"/>
                <w:numId w:val="42"/>
              </w:numPr>
              <w:ind w:right="27"/>
              <w:jc w:val="lowKashida"/>
              <w:rPr>
                <w:rFonts w:ascii="Times New Roman" w:hAnsi="Times New Roman" w:cs="Times New Roman"/>
                <w:shadow/>
              </w:rPr>
            </w:pPr>
            <w:r w:rsidRPr="005448FF">
              <w:rPr>
                <w:rFonts w:ascii="Times New Roman" w:hAnsi="Times New Roman" w:cs="Times New Roman"/>
                <w:shadow/>
              </w:rPr>
              <w:t>opérateurs logiques ( ! , &amp; , | , ^ , &amp;&amp; , || )</w:t>
            </w:r>
          </w:p>
          <w:p w:rsidR="00A963DC" w:rsidRDefault="00A963DC" w:rsidP="00DE659A">
            <w:pPr>
              <w:pStyle w:val="ListParagraph"/>
              <w:numPr>
                <w:ilvl w:val="0"/>
                <w:numId w:val="42"/>
              </w:numPr>
              <w:ind w:right="27"/>
              <w:jc w:val="lowKashida"/>
              <w:rPr>
                <w:rFonts w:ascii="Times New Roman" w:hAnsi="Times New Roman" w:cs="Times New Roman"/>
                <w:shadow/>
              </w:rPr>
            </w:pPr>
            <w:r w:rsidRPr="005448FF">
              <w:rPr>
                <w:rFonts w:ascii="Times New Roman" w:hAnsi="Times New Roman" w:cs="Times New Roman"/>
                <w:shadow/>
              </w:rPr>
              <w:t>opérateur conditionnel ( ? )</w:t>
            </w:r>
          </w:p>
          <w:p w:rsidR="00A963DC" w:rsidRDefault="00A963DC" w:rsidP="00DE659A">
            <w:pPr>
              <w:pStyle w:val="ListParagraph"/>
              <w:numPr>
                <w:ilvl w:val="0"/>
                <w:numId w:val="42"/>
              </w:numPr>
              <w:ind w:right="27"/>
              <w:jc w:val="lowKashida"/>
              <w:rPr>
                <w:rFonts w:ascii="Times New Roman" w:hAnsi="Times New Roman" w:cs="Times New Roman"/>
                <w:shadow/>
              </w:rPr>
            </w:pPr>
            <w:r>
              <w:rPr>
                <w:rFonts w:ascii="Times New Roman" w:hAnsi="Times New Roman" w:cs="Times New Roman"/>
                <w:shadow/>
              </w:rPr>
              <w:t>opérateurs d’affectation (=, +=,*=,…..)</w:t>
            </w:r>
          </w:p>
          <w:p w:rsidR="00A963DC" w:rsidRPr="005448FF" w:rsidRDefault="00A963DC" w:rsidP="00DE659A">
            <w:pPr>
              <w:pStyle w:val="ListParagraph"/>
              <w:numPr>
                <w:ilvl w:val="0"/>
                <w:numId w:val="42"/>
              </w:numPr>
              <w:ind w:right="27"/>
              <w:jc w:val="lowKashida"/>
              <w:rPr>
                <w:rFonts w:ascii="Times New Roman" w:hAnsi="Times New Roman" w:cs="Times New Roman"/>
                <w:shadow/>
              </w:rPr>
            </w:pPr>
            <w:r>
              <w:rPr>
                <w:rFonts w:ascii="Times New Roman" w:hAnsi="Times New Roman" w:cs="Times New Roman"/>
                <w:shadow/>
              </w:rPr>
              <w:t>Règles de précédence</w:t>
            </w:r>
          </w:p>
          <w:p w:rsidR="00A963DC" w:rsidRPr="005448FF" w:rsidRDefault="00A963DC" w:rsidP="00DE659A">
            <w:pPr>
              <w:pStyle w:val="ListParagraph"/>
              <w:numPr>
                <w:ilvl w:val="0"/>
                <w:numId w:val="44"/>
              </w:numPr>
              <w:rPr>
                <w:rFonts w:asciiTheme="majorBidi" w:hAnsiTheme="majorBidi" w:cstheme="majorBidi"/>
              </w:rPr>
            </w:pPr>
            <w:r w:rsidRPr="005448FF">
              <w:rPr>
                <w:rFonts w:ascii="Times New Roman" w:hAnsi="Times New Roman" w:cs="Times New Roman"/>
              </w:rPr>
              <w:t>La conversion implicite (casting) et explicite de types</w:t>
            </w:r>
          </w:p>
          <w:p w:rsidR="00A963DC" w:rsidRDefault="00A963DC" w:rsidP="00DE659A">
            <w:pPr>
              <w:pStyle w:val="ListParagraph"/>
              <w:numPr>
                <w:ilvl w:val="0"/>
                <w:numId w:val="43"/>
              </w:numPr>
              <w:ind w:left="540" w:right="27"/>
              <w:jc w:val="lowKashida"/>
              <w:rPr>
                <w:rFonts w:ascii="Times New Roman" w:hAnsi="Times New Roman" w:cs="Times New Roman"/>
                <w:shadow/>
              </w:rPr>
            </w:pPr>
            <w:r>
              <w:rPr>
                <w:rFonts w:ascii="Times New Roman" w:hAnsi="Times New Roman" w:cs="Times New Roman"/>
                <w:shadow/>
              </w:rPr>
              <w:t>Les alternatives</w:t>
            </w:r>
          </w:p>
          <w:p w:rsidR="00A963DC" w:rsidRDefault="00A963DC" w:rsidP="00DE659A">
            <w:pPr>
              <w:pStyle w:val="ListParagraph"/>
              <w:numPr>
                <w:ilvl w:val="0"/>
                <w:numId w:val="46"/>
              </w:numPr>
              <w:ind w:right="27"/>
              <w:jc w:val="lowKashida"/>
              <w:rPr>
                <w:rFonts w:ascii="Times New Roman" w:hAnsi="Times New Roman" w:cs="Times New Roman"/>
                <w:shadow/>
                <w:lang w:val="en-US"/>
              </w:rPr>
            </w:pPr>
            <w:r w:rsidRPr="00C51580">
              <w:rPr>
                <w:rFonts w:ascii="Times New Roman" w:hAnsi="Times New Roman" w:cs="Times New Roman"/>
                <w:shadow/>
                <w:lang w:val="en-US"/>
              </w:rPr>
              <w:t>Les instructions if et if</w:t>
            </w:r>
            <w:r>
              <w:rPr>
                <w:rFonts w:ascii="Times New Roman" w:hAnsi="Times New Roman" w:cs="Times New Roman"/>
                <w:shadow/>
                <w:lang w:val="en-US"/>
              </w:rPr>
              <w:t>-</w:t>
            </w:r>
            <w:r w:rsidRPr="00C51580">
              <w:rPr>
                <w:rFonts w:ascii="Times New Roman" w:hAnsi="Times New Roman" w:cs="Times New Roman"/>
                <w:shadow/>
                <w:lang w:val="en-US"/>
              </w:rPr>
              <w:t>else</w:t>
            </w:r>
          </w:p>
          <w:p w:rsidR="00A963DC" w:rsidRDefault="00A963DC" w:rsidP="00DE659A">
            <w:pPr>
              <w:pStyle w:val="ListParagraph"/>
              <w:numPr>
                <w:ilvl w:val="0"/>
                <w:numId w:val="46"/>
              </w:numPr>
              <w:ind w:right="27"/>
              <w:jc w:val="lowKashida"/>
              <w:rPr>
                <w:rFonts w:ascii="Times New Roman" w:hAnsi="Times New Roman" w:cs="Times New Roman"/>
                <w:shadow/>
                <w:lang w:val="en-US"/>
              </w:rPr>
            </w:pPr>
            <w:r>
              <w:rPr>
                <w:rFonts w:ascii="Times New Roman" w:hAnsi="Times New Roman" w:cs="Times New Roman"/>
                <w:shadow/>
                <w:lang w:val="en-US"/>
              </w:rPr>
              <w:t>L’instruction switch</w:t>
            </w:r>
          </w:p>
          <w:p w:rsidR="00A963DC" w:rsidRDefault="00A963DC" w:rsidP="00DE659A">
            <w:pPr>
              <w:pStyle w:val="ListParagraph"/>
              <w:numPr>
                <w:ilvl w:val="0"/>
                <w:numId w:val="46"/>
              </w:numPr>
              <w:ind w:right="27"/>
              <w:jc w:val="lowKashida"/>
              <w:rPr>
                <w:rFonts w:ascii="Times New Roman" w:hAnsi="Times New Roman" w:cs="Times New Roman"/>
                <w:shadow/>
                <w:lang w:val="en-US"/>
              </w:rPr>
            </w:pPr>
            <w:r>
              <w:rPr>
                <w:rFonts w:ascii="Times New Roman" w:hAnsi="Times New Roman" w:cs="Times New Roman"/>
                <w:shadow/>
                <w:lang w:val="en-US"/>
              </w:rPr>
              <w:t>Les if imbriquées</w:t>
            </w:r>
          </w:p>
          <w:p w:rsidR="00A963DC" w:rsidRDefault="00A963DC" w:rsidP="00DE659A">
            <w:pPr>
              <w:pStyle w:val="ListParagraph"/>
              <w:numPr>
                <w:ilvl w:val="0"/>
                <w:numId w:val="43"/>
              </w:numPr>
              <w:ind w:left="540" w:right="27"/>
              <w:jc w:val="lowKashida"/>
              <w:rPr>
                <w:rFonts w:ascii="Times New Roman" w:hAnsi="Times New Roman" w:cs="Times New Roman"/>
                <w:shadow/>
                <w:lang w:val="en-US"/>
              </w:rPr>
            </w:pPr>
            <w:r>
              <w:rPr>
                <w:rFonts w:ascii="Times New Roman" w:hAnsi="Times New Roman" w:cs="Times New Roman"/>
                <w:shadow/>
                <w:lang w:val="en-US"/>
              </w:rPr>
              <w:t>Les boucles</w:t>
            </w:r>
          </w:p>
          <w:p w:rsidR="00A963DC" w:rsidRDefault="00A963DC" w:rsidP="00DE659A">
            <w:pPr>
              <w:pStyle w:val="ListParagraph"/>
              <w:numPr>
                <w:ilvl w:val="0"/>
                <w:numId w:val="47"/>
              </w:numPr>
              <w:ind w:right="27"/>
              <w:jc w:val="lowKashida"/>
              <w:rPr>
                <w:rFonts w:ascii="Times New Roman" w:hAnsi="Times New Roman" w:cs="Times New Roman"/>
                <w:shadow/>
                <w:lang w:val="en-US"/>
              </w:rPr>
            </w:pPr>
            <w:r>
              <w:rPr>
                <w:rFonts w:ascii="Times New Roman" w:hAnsi="Times New Roman" w:cs="Times New Roman"/>
                <w:shadow/>
                <w:lang w:val="en-US"/>
              </w:rPr>
              <w:t>Les instructions while et do-while</w:t>
            </w:r>
          </w:p>
          <w:p w:rsidR="00A963DC" w:rsidRDefault="00A963DC" w:rsidP="00DE659A">
            <w:pPr>
              <w:pStyle w:val="ListParagraph"/>
              <w:numPr>
                <w:ilvl w:val="0"/>
                <w:numId w:val="47"/>
              </w:numPr>
              <w:ind w:right="27"/>
              <w:jc w:val="lowKashida"/>
              <w:rPr>
                <w:rFonts w:ascii="Times New Roman" w:hAnsi="Times New Roman" w:cs="Times New Roman"/>
                <w:shadow/>
                <w:lang w:val="en-US"/>
              </w:rPr>
            </w:pPr>
            <w:r>
              <w:rPr>
                <w:rFonts w:ascii="Times New Roman" w:hAnsi="Times New Roman" w:cs="Times New Roman"/>
                <w:shadow/>
                <w:lang w:val="en-US"/>
              </w:rPr>
              <w:t>L’instruction for</w:t>
            </w:r>
          </w:p>
          <w:p w:rsidR="00A963DC" w:rsidRDefault="00A963DC" w:rsidP="00DE659A">
            <w:pPr>
              <w:pStyle w:val="ListParagraph"/>
              <w:numPr>
                <w:ilvl w:val="0"/>
                <w:numId w:val="47"/>
              </w:numPr>
              <w:ind w:right="27"/>
              <w:jc w:val="lowKashida"/>
              <w:rPr>
                <w:rFonts w:ascii="Times New Roman" w:hAnsi="Times New Roman" w:cs="Times New Roman"/>
                <w:shadow/>
                <w:lang w:val="en-US"/>
              </w:rPr>
            </w:pPr>
            <w:r>
              <w:rPr>
                <w:rFonts w:ascii="Times New Roman" w:hAnsi="Times New Roman" w:cs="Times New Roman"/>
                <w:shadow/>
                <w:lang w:val="en-US"/>
              </w:rPr>
              <w:t>Les boucles imbriquées</w:t>
            </w:r>
          </w:p>
          <w:p w:rsidR="00A963DC" w:rsidRDefault="00A963DC" w:rsidP="00DE659A">
            <w:pPr>
              <w:pStyle w:val="ListParagraph"/>
              <w:numPr>
                <w:ilvl w:val="0"/>
                <w:numId w:val="47"/>
              </w:numPr>
              <w:ind w:right="27"/>
              <w:jc w:val="lowKashida"/>
              <w:rPr>
                <w:rFonts w:ascii="Times New Roman" w:hAnsi="Times New Roman" w:cs="Times New Roman"/>
                <w:shadow/>
              </w:rPr>
            </w:pPr>
            <w:r w:rsidRPr="00C51580">
              <w:rPr>
                <w:rFonts w:ascii="Times New Roman" w:hAnsi="Times New Roman" w:cs="Times New Roman"/>
                <w:shadow/>
              </w:rPr>
              <w:t>Les instructions de branchement : continue, break</w:t>
            </w:r>
          </w:p>
          <w:p w:rsidR="00A963DC" w:rsidRDefault="00A963DC" w:rsidP="00DE659A">
            <w:pPr>
              <w:pStyle w:val="ListParagraph"/>
              <w:numPr>
                <w:ilvl w:val="0"/>
                <w:numId w:val="43"/>
              </w:numPr>
              <w:ind w:left="540" w:right="27"/>
              <w:jc w:val="lowKashida"/>
              <w:rPr>
                <w:rFonts w:ascii="Times New Roman" w:hAnsi="Times New Roman" w:cs="Times New Roman"/>
                <w:shadow/>
                <w:lang w:val="en-US"/>
              </w:rPr>
            </w:pPr>
            <w:r>
              <w:rPr>
                <w:rFonts w:ascii="Times New Roman" w:hAnsi="Times New Roman" w:cs="Times New Roman"/>
                <w:shadow/>
                <w:lang w:val="en-US"/>
              </w:rPr>
              <w:t>La classe Math</w:t>
            </w:r>
          </w:p>
          <w:p w:rsidR="00A963DC" w:rsidRPr="006E7FA0" w:rsidRDefault="00A963DC" w:rsidP="00DE659A">
            <w:pPr>
              <w:pStyle w:val="ListParagraph"/>
              <w:numPr>
                <w:ilvl w:val="0"/>
                <w:numId w:val="47"/>
              </w:numPr>
              <w:ind w:right="27"/>
              <w:jc w:val="lowKashida"/>
              <w:rPr>
                <w:rFonts w:ascii="Times New Roman" w:hAnsi="Times New Roman" w:cs="Times New Roman"/>
                <w:shadow/>
              </w:rPr>
            </w:pPr>
            <w:r w:rsidRPr="006E7FA0">
              <w:rPr>
                <w:rFonts w:ascii="Times New Roman" w:hAnsi="Times New Roman" w:cs="Times New Roman"/>
                <w:shadow/>
              </w:rPr>
              <w:t xml:space="preserve">Méthodes statiques de Math: </w:t>
            </w:r>
            <w:r>
              <w:rPr>
                <w:rFonts w:ascii="Times New Roman" w:hAnsi="Times New Roman" w:cs="Times New Roman"/>
                <w:shadow/>
              </w:rPr>
              <w:t>pow, sqrt, abs, min, max, round, random</w:t>
            </w:r>
          </w:p>
          <w:p w:rsidR="00A963DC" w:rsidRPr="00C51580" w:rsidRDefault="00A963DC" w:rsidP="00B20443">
            <w:pPr>
              <w:pStyle w:val="ListParagraph"/>
              <w:ind w:right="27"/>
              <w:jc w:val="lowKashida"/>
              <w:rPr>
                <w:rFonts w:asciiTheme="majorBidi" w:hAnsiTheme="majorBidi" w:cstheme="majorBidi"/>
                <w:sz w:val="24"/>
                <w:szCs w:val="24"/>
              </w:rPr>
            </w:pPr>
          </w:p>
        </w:tc>
        <w:tc>
          <w:tcPr>
            <w:tcW w:w="3555" w:type="dxa"/>
          </w:tcPr>
          <w:p w:rsidR="00A963DC" w:rsidRPr="00346AB5" w:rsidRDefault="00A963DC" w:rsidP="00B20443">
            <w:pPr>
              <w:rPr>
                <w:rFonts w:ascii="Times New Roman" w:hAnsi="Times New Roman" w:cs="Times New Roman"/>
              </w:rPr>
            </w:pPr>
          </w:p>
          <w:p w:rsidR="00A963DC" w:rsidRDefault="00A963DC" w:rsidP="00B20443">
            <w:pPr>
              <w:rPr>
                <w:rFonts w:ascii="Times New Roman" w:hAnsi="Times New Roman" w:cs="Times New Roman"/>
              </w:rPr>
            </w:pPr>
            <w:r>
              <w:rPr>
                <w:rFonts w:ascii="Times New Roman" w:hAnsi="Times New Roman" w:cs="Times New Roman"/>
              </w:rPr>
              <w:t>Programmes permettant :</w:t>
            </w:r>
          </w:p>
          <w:p w:rsidR="00A963DC" w:rsidRDefault="00A963DC" w:rsidP="00DE659A">
            <w:pPr>
              <w:pStyle w:val="ListParagraph"/>
              <w:numPr>
                <w:ilvl w:val="0"/>
                <w:numId w:val="47"/>
              </w:numPr>
              <w:ind w:left="432"/>
              <w:rPr>
                <w:rFonts w:ascii="Times New Roman" w:hAnsi="Times New Roman" w:cs="Times New Roman"/>
              </w:rPr>
            </w:pPr>
            <w:r>
              <w:rPr>
                <w:rFonts w:ascii="Times New Roman" w:hAnsi="Times New Roman" w:cs="Times New Roman"/>
              </w:rPr>
              <w:t>Utilisation de différents types primitifs</w:t>
            </w:r>
          </w:p>
          <w:p w:rsidR="00A963DC" w:rsidRDefault="00A963DC" w:rsidP="00DE659A">
            <w:pPr>
              <w:pStyle w:val="ListParagraph"/>
              <w:numPr>
                <w:ilvl w:val="0"/>
                <w:numId w:val="47"/>
              </w:numPr>
              <w:ind w:left="432"/>
              <w:rPr>
                <w:rFonts w:ascii="Times New Roman" w:hAnsi="Times New Roman" w:cs="Times New Roman"/>
              </w:rPr>
            </w:pPr>
            <w:r>
              <w:rPr>
                <w:rFonts w:ascii="Times New Roman" w:hAnsi="Times New Roman" w:cs="Times New Roman"/>
              </w:rPr>
              <w:t>Utilisation de différents opérateurs</w:t>
            </w:r>
          </w:p>
          <w:p w:rsidR="00A963DC" w:rsidRDefault="00A963DC" w:rsidP="00DE659A">
            <w:pPr>
              <w:pStyle w:val="ListParagraph"/>
              <w:numPr>
                <w:ilvl w:val="0"/>
                <w:numId w:val="47"/>
              </w:numPr>
              <w:ind w:left="432"/>
              <w:rPr>
                <w:rFonts w:ascii="Times New Roman" w:hAnsi="Times New Roman" w:cs="Times New Roman"/>
              </w:rPr>
            </w:pPr>
            <w:r>
              <w:rPr>
                <w:rFonts w:ascii="Times New Roman" w:hAnsi="Times New Roman" w:cs="Times New Roman"/>
              </w:rPr>
              <w:t>Utilisation des instructions de contrôle (alternatives et boucles)</w:t>
            </w:r>
          </w:p>
          <w:p w:rsidR="00A963DC" w:rsidRPr="00346AB5" w:rsidRDefault="00A963DC" w:rsidP="00DE659A">
            <w:pPr>
              <w:pStyle w:val="ListParagraph"/>
              <w:numPr>
                <w:ilvl w:val="0"/>
                <w:numId w:val="47"/>
              </w:numPr>
              <w:ind w:left="432"/>
              <w:rPr>
                <w:rFonts w:ascii="Times New Roman" w:hAnsi="Times New Roman" w:cs="Times New Roman"/>
              </w:rPr>
            </w:pPr>
            <w:r>
              <w:rPr>
                <w:rFonts w:ascii="Times New Roman" w:hAnsi="Times New Roman" w:cs="Times New Roman"/>
              </w:rPr>
              <w:t>Utilisation de méthodes Math</w:t>
            </w:r>
          </w:p>
        </w:tc>
      </w:tr>
      <w:tr w:rsidR="00A963DC" w:rsidRPr="00B26A63" w:rsidTr="00B20443">
        <w:tc>
          <w:tcPr>
            <w:tcW w:w="5688" w:type="dxa"/>
          </w:tcPr>
          <w:p w:rsidR="00A963DC" w:rsidRPr="00235BCA" w:rsidRDefault="00A963DC" w:rsidP="00B20443">
            <w:pPr>
              <w:ind w:right="72"/>
              <w:rPr>
                <w:rFonts w:asciiTheme="majorBidi" w:hAnsiTheme="majorBidi" w:cstheme="majorBidi"/>
                <w:b/>
                <w:bCs/>
                <w:sz w:val="24"/>
                <w:szCs w:val="24"/>
              </w:rPr>
            </w:pPr>
            <w:r w:rsidRPr="00235BCA">
              <w:rPr>
                <w:rFonts w:asciiTheme="majorBidi" w:hAnsiTheme="majorBidi" w:cstheme="majorBidi"/>
                <w:b/>
                <w:bCs/>
                <w:sz w:val="24"/>
                <w:szCs w:val="24"/>
              </w:rPr>
              <w:t xml:space="preserve">Chapitre 3 : Classes et objets </w:t>
            </w:r>
            <w:r w:rsidRPr="00235BCA">
              <w:rPr>
                <w:rFonts w:ascii="Times New Roman" w:hAnsi="Times New Roman" w:cs="Times New Roman"/>
                <w:b/>
                <w:bCs/>
                <w:sz w:val="24"/>
                <w:szCs w:val="24"/>
              </w:rPr>
              <w:t>(24 h)</w:t>
            </w:r>
          </w:p>
          <w:p w:rsidR="00A963DC" w:rsidRPr="003F775E" w:rsidRDefault="00A963DC" w:rsidP="00DE659A">
            <w:pPr>
              <w:pStyle w:val="ListParagraph"/>
              <w:numPr>
                <w:ilvl w:val="0"/>
                <w:numId w:val="43"/>
              </w:numPr>
              <w:ind w:left="540" w:right="72"/>
              <w:jc w:val="lowKashida"/>
              <w:rPr>
                <w:rFonts w:ascii="Times New Roman" w:hAnsi="Times New Roman" w:cs="Times New Roman"/>
                <w:shadow/>
                <w:szCs w:val="33"/>
              </w:rPr>
            </w:pPr>
            <w:r w:rsidRPr="003F775E">
              <w:rPr>
                <w:rFonts w:ascii="Times New Roman" w:hAnsi="Times New Roman" w:cs="Times New Roman"/>
                <w:shadow/>
                <w:szCs w:val="33"/>
              </w:rPr>
              <w:t>Déclaration des classes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sidRPr="003F775E">
              <w:rPr>
                <w:rFonts w:ascii="Times New Roman" w:hAnsi="Times New Roman" w:cs="Times New Roman"/>
                <w:shadow/>
                <w:szCs w:val="33"/>
              </w:rPr>
              <w:t>Déclaration Variables membres de la classe</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sidRPr="000B2E43">
              <w:rPr>
                <w:rFonts w:ascii="Times New Roman" w:hAnsi="Times New Roman" w:cs="Times New Roman"/>
                <w:shadow/>
                <w:szCs w:val="33"/>
              </w:rPr>
              <w:t>Dé</w:t>
            </w:r>
            <w:r>
              <w:rPr>
                <w:rFonts w:ascii="Times New Roman" w:hAnsi="Times New Roman" w:cs="Times New Roman"/>
                <w:shadow/>
                <w:szCs w:val="33"/>
              </w:rPr>
              <w:t>finition</w:t>
            </w:r>
            <w:r w:rsidRPr="000B2E43">
              <w:rPr>
                <w:rFonts w:ascii="Times New Roman" w:hAnsi="Times New Roman" w:cs="Times New Roman"/>
                <w:shadow/>
                <w:szCs w:val="33"/>
              </w:rPr>
              <w:t xml:space="preserve"> de méthodes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Définition de constructeurs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 xml:space="preserve">Création des instances d’objets, notion de </w:t>
            </w:r>
            <w:r w:rsidRPr="000B2E43">
              <w:rPr>
                <w:rFonts w:ascii="Times New Roman" w:hAnsi="Times New Roman" w:cs="Times New Roman"/>
                <w:shadow/>
                <w:szCs w:val="33"/>
              </w:rPr>
              <w:t>référence</w:t>
            </w:r>
            <w:r>
              <w:rPr>
                <w:rFonts w:ascii="Times New Roman" w:hAnsi="Times New Roman" w:cs="Times New Roman"/>
                <w:shadow/>
                <w:szCs w:val="33"/>
              </w:rPr>
              <w:t>,</w:t>
            </w:r>
            <w:r w:rsidRPr="000B2E43">
              <w:rPr>
                <w:rFonts w:ascii="Times New Roman" w:hAnsi="Times New Roman" w:cs="Times New Roman"/>
                <w:shadow/>
                <w:szCs w:val="33"/>
              </w:rPr>
              <w:t xml:space="preserve"> opérateur new</w:t>
            </w:r>
            <w:r>
              <w:rPr>
                <w:rFonts w:ascii="Times New Roman" w:hAnsi="Times New Roman" w:cs="Times New Roman"/>
                <w:shadow/>
                <w:szCs w:val="33"/>
              </w:rPr>
              <w:t>, la variable null</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Utilisation des instances d’objets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 xml:space="preserve">Les modificateurs de contrôle d’accès (private, public) </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Les méthodes set et get</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Utilisation de this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Passer des valeurs aux méthodes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Passage par référence et passage par valeur</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Retourne de valeurs et d’objets à partir d’une méthode</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sidRPr="000B2E43">
              <w:rPr>
                <w:rFonts w:ascii="Times New Roman" w:hAnsi="Times New Roman" w:cs="Times New Roman"/>
                <w:shadow/>
                <w:szCs w:val="33"/>
              </w:rPr>
              <w:t>Variables et méthodes statiques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Blocs statiques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Déclaration de constantes (final)</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Surchargement de méthodes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Surchargement de constructeurs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sidRPr="000B2E43">
              <w:rPr>
                <w:rFonts w:ascii="Times New Roman" w:hAnsi="Times New Roman" w:cs="Times New Roman"/>
                <w:shadow/>
                <w:szCs w:val="33"/>
              </w:rPr>
              <w:t xml:space="preserve">Destruction des objets </w:t>
            </w:r>
          </w:p>
          <w:p w:rsidR="00A963DC" w:rsidRDefault="00A963DC" w:rsidP="00B20443">
            <w:pPr>
              <w:pStyle w:val="ListParagraph"/>
              <w:ind w:left="540" w:right="72"/>
              <w:jc w:val="lowKashida"/>
              <w:rPr>
                <w:rFonts w:ascii="Times New Roman" w:hAnsi="Times New Roman" w:cs="Times New Roman"/>
                <w:shadow/>
                <w:szCs w:val="33"/>
              </w:rPr>
            </w:pPr>
          </w:p>
          <w:p w:rsidR="00A963DC" w:rsidRPr="006A7126" w:rsidRDefault="00A963DC" w:rsidP="00B20443">
            <w:pPr>
              <w:pStyle w:val="ListParagraph"/>
              <w:ind w:left="540" w:right="72"/>
              <w:jc w:val="lowKashida"/>
              <w:rPr>
                <w:rFonts w:ascii="Times New Roman" w:hAnsi="Times New Roman" w:cs="Times New Roman"/>
                <w:shadow/>
                <w:szCs w:val="33"/>
              </w:rPr>
            </w:pPr>
          </w:p>
        </w:tc>
        <w:tc>
          <w:tcPr>
            <w:tcW w:w="3555" w:type="dxa"/>
          </w:tcPr>
          <w:p w:rsidR="00A963DC" w:rsidRPr="00124DE4" w:rsidRDefault="00A963DC" w:rsidP="00B20443">
            <w:pPr>
              <w:ind w:right="72"/>
              <w:rPr>
                <w:rFonts w:ascii="Times New Roman" w:hAnsi="Times New Roman" w:cs="Times New Roman"/>
              </w:rPr>
            </w:pPr>
          </w:p>
          <w:p w:rsidR="00A963DC" w:rsidRDefault="00A963DC" w:rsidP="00B20443">
            <w:pPr>
              <w:ind w:right="72"/>
              <w:rPr>
                <w:rFonts w:ascii="Times New Roman" w:hAnsi="Times New Roman" w:cs="Times New Roman"/>
              </w:rPr>
            </w:pPr>
            <w:r w:rsidRPr="00124DE4">
              <w:rPr>
                <w:rFonts w:ascii="Times New Roman" w:hAnsi="Times New Roman" w:cs="Times New Roman"/>
              </w:rPr>
              <w:t>Définition des classes représentant des objets réels</w:t>
            </w:r>
            <w:r>
              <w:rPr>
                <w:rFonts w:ascii="Times New Roman" w:hAnsi="Times New Roman" w:cs="Times New Roman"/>
              </w:rPr>
              <w:t xml:space="preserve"> avec des variables d’instances, des méthodes et constructeurs simples.</w:t>
            </w:r>
          </w:p>
          <w:p w:rsidR="00A963DC" w:rsidRDefault="00A963DC" w:rsidP="00B20443">
            <w:pPr>
              <w:ind w:right="72"/>
              <w:rPr>
                <w:rFonts w:ascii="Times New Roman" w:hAnsi="Times New Roman" w:cs="Times New Roman"/>
              </w:rPr>
            </w:pPr>
          </w:p>
          <w:p w:rsidR="00A963DC" w:rsidRDefault="00A963DC" w:rsidP="00B20443">
            <w:pPr>
              <w:ind w:right="72"/>
              <w:rPr>
                <w:rFonts w:ascii="Times New Roman" w:hAnsi="Times New Roman" w:cs="Times New Roman"/>
              </w:rPr>
            </w:pPr>
            <w:r>
              <w:rPr>
                <w:rFonts w:ascii="Times New Roman" w:hAnsi="Times New Roman" w:cs="Times New Roman"/>
              </w:rPr>
              <w:t>Programmes avec plusieurs classes</w:t>
            </w:r>
          </w:p>
          <w:p w:rsidR="00A963DC" w:rsidRDefault="00A963DC" w:rsidP="00B20443">
            <w:pPr>
              <w:ind w:right="72"/>
              <w:rPr>
                <w:rFonts w:ascii="Times New Roman" w:hAnsi="Times New Roman" w:cs="Times New Roman"/>
              </w:rPr>
            </w:pPr>
            <w:r>
              <w:rPr>
                <w:rFonts w:ascii="Times New Roman" w:hAnsi="Times New Roman" w:cs="Times New Roman"/>
              </w:rPr>
              <w:t>Utilisation des modificateurs d’accès et méthodes set et get.</w:t>
            </w:r>
          </w:p>
          <w:p w:rsidR="00A963DC" w:rsidRDefault="00A963DC" w:rsidP="00B20443">
            <w:pPr>
              <w:ind w:right="72"/>
              <w:rPr>
                <w:rFonts w:ascii="Times New Roman" w:hAnsi="Times New Roman" w:cs="Times New Roman"/>
              </w:rPr>
            </w:pPr>
          </w:p>
          <w:p w:rsidR="00A963DC" w:rsidRDefault="00A963DC" w:rsidP="00B20443">
            <w:pPr>
              <w:ind w:right="72"/>
              <w:rPr>
                <w:rFonts w:ascii="Times New Roman" w:hAnsi="Times New Roman" w:cs="Times New Roman"/>
              </w:rPr>
            </w:pPr>
            <w:r>
              <w:rPr>
                <w:rFonts w:ascii="Times New Roman" w:hAnsi="Times New Roman" w:cs="Times New Roman"/>
              </w:rPr>
              <w:t>Utilisation des variables, méthodes et blocs statiques</w:t>
            </w:r>
          </w:p>
          <w:p w:rsidR="00A963DC" w:rsidRPr="00124DE4" w:rsidRDefault="00A963DC" w:rsidP="00B20443">
            <w:pPr>
              <w:ind w:right="72"/>
              <w:rPr>
                <w:rFonts w:asciiTheme="majorBidi" w:hAnsiTheme="majorBidi" w:cstheme="majorBidi"/>
                <w:sz w:val="24"/>
                <w:szCs w:val="24"/>
              </w:rPr>
            </w:pPr>
          </w:p>
        </w:tc>
      </w:tr>
      <w:tr w:rsidR="00A963DC" w:rsidRPr="004D54B8" w:rsidTr="00B20443">
        <w:tc>
          <w:tcPr>
            <w:tcW w:w="5688" w:type="dxa"/>
          </w:tcPr>
          <w:p w:rsidR="00A963DC" w:rsidRPr="00235BCA" w:rsidRDefault="00A963DC" w:rsidP="00B20443">
            <w:pPr>
              <w:ind w:right="72"/>
              <w:rPr>
                <w:rFonts w:asciiTheme="majorBidi" w:hAnsiTheme="majorBidi" w:cstheme="majorBidi"/>
                <w:b/>
                <w:bCs/>
                <w:sz w:val="24"/>
                <w:szCs w:val="24"/>
              </w:rPr>
            </w:pPr>
            <w:r w:rsidRPr="00235BCA">
              <w:rPr>
                <w:rFonts w:asciiTheme="majorBidi" w:hAnsiTheme="majorBidi" w:cstheme="majorBidi"/>
                <w:b/>
                <w:bCs/>
                <w:sz w:val="24"/>
                <w:szCs w:val="24"/>
              </w:rPr>
              <w:t xml:space="preserve">Chapitre 4 : Caractères et chaînes  </w:t>
            </w:r>
            <w:r w:rsidRPr="00235BCA">
              <w:rPr>
                <w:rFonts w:ascii="Times New Roman" w:hAnsi="Times New Roman" w:cs="Times New Roman"/>
                <w:b/>
                <w:bCs/>
                <w:sz w:val="24"/>
                <w:szCs w:val="24"/>
              </w:rPr>
              <w:t>(12 h)</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La classe String</w:t>
            </w:r>
          </w:p>
          <w:p w:rsidR="00A963DC" w:rsidRDefault="00A963DC" w:rsidP="00DE659A">
            <w:pPr>
              <w:pStyle w:val="ListParagraph"/>
              <w:numPr>
                <w:ilvl w:val="0"/>
                <w:numId w:val="52"/>
              </w:numPr>
              <w:ind w:right="72"/>
              <w:jc w:val="lowKashida"/>
              <w:rPr>
                <w:rFonts w:ascii="Times New Roman" w:hAnsi="Times New Roman" w:cs="Times New Roman"/>
                <w:shadow/>
                <w:szCs w:val="33"/>
              </w:rPr>
            </w:pPr>
            <w:r>
              <w:rPr>
                <w:rFonts w:ascii="Times New Roman" w:hAnsi="Times New Roman" w:cs="Times New Roman"/>
                <w:shadow/>
                <w:szCs w:val="33"/>
              </w:rPr>
              <w:t>Création et initialisation de string (utilisation de différents constructeurs)</w:t>
            </w:r>
          </w:p>
          <w:p w:rsidR="00A963DC" w:rsidRDefault="00A963DC" w:rsidP="00DE659A">
            <w:pPr>
              <w:pStyle w:val="ListParagraph"/>
              <w:numPr>
                <w:ilvl w:val="0"/>
                <w:numId w:val="52"/>
              </w:numPr>
              <w:ind w:right="72"/>
              <w:jc w:val="lowKashida"/>
              <w:rPr>
                <w:rFonts w:ascii="Times New Roman" w:hAnsi="Times New Roman" w:cs="Times New Roman"/>
                <w:shadow/>
                <w:szCs w:val="33"/>
              </w:rPr>
            </w:pPr>
            <w:r>
              <w:rPr>
                <w:rFonts w:ascii="Times New Roman" w:hAnsi="Times New Roman" w:cs="Times New Roman"/>
                <w:shadow/>
                <w:szCs w:val="33"/>
              </w:rPr>
              <w:t>Opérateur de concaténation</w:t>
            </w:r>
          </w:p>
          <w:p w:rsidR="00A963DC" w:rsidRDefault="00A963DC" w:rsidP="00DE659A">
            <w:pPr>
              <w:pStyle w:val="ListParagraph"/>
              <w:numPr>
                <w:ilvl w:val="0"/>
                <w:numId w:val="52"/>
              </w:numPr>
              <w:ind w:right="72"/>
              <w:jc w:val="lowKashida"/>
              <w:rPr>
                <w:rFonts w:ascii="Times New Roman" w:hAnsi="Times New Roman" w:cs="Times New Roman"/>
                <w:shadow/>
                <w:szCs w:val="33"/>
                <w:lang w:val="en-US"/>
              </w:rPr>
            </w:pPr>
            <w:r w:rsidRPr="00657E73">
              <w:rPr>
                <w:rFonts w:ascii="Times New Roman" w:hAnsi="Times New Roman" w:cs="Times New Roman"/>
                <w:shadow/>
                <w:szCs w:val="33"/>
                <w:lang w:val="en-US"/>
              </w:rPr>
              <w:t xml:space="preserve">Quelques méthodes de la classe String (length, charAt, </w:t>
            </w:r>
            <w:r>
              <w:rPr>
                <w:rFonts w:ascii="Times New Roman" w:hAnsi="Times New Roman" w:cs="Times New Roman"/>
                <w:shadow/>
                <w:szCs w:val="33"/>
                <w:lang w:val="en-US"/>
              </w:rPr>
              <w:t xml:space="preserve">equals, compareTo, trim, replace, </w:t>
            </w:r>
            <w:r w:rsidRPr="00657E73">
              <w:rPr>
                <w:rFonts w:ascii="Times New Roman" w:hAnsi="Times New Roman" w:cs="Times New Roman"/>
                <w:shadow/>
                <w:szCs w:val="33"/>
                <w:lang w:val="en-US"/>
              </w:rPr>
              <w:t xml:space="preserve">valueOf , </w:t>
            </w:r>
            <w:r w:rsidRPr="00657E73">
              <w:rPr>
                <w:rFonts w:ascii="Times New Roman" w:hAnsi="Times New Roman" w:cs="Times New Roman"/>
                <w:shadow/>
                <w:szCs w:val="33"/>
                <w:lang w:val="en-US"/>
              </w:rPr>
              <w:lastRenderedPageBreak/>
              <w:t>toString ,indexOf , substring , toCharArray</w:t>
            </w:r>
            <w:r>
              <w:rPr>
                <w:rFonts w:ascii="Times New Roman" w:hAnsi="Times New Roman" w:cs="Times New Roman"/>
                <w:shadow/>
                <w:szCs w:val="33"/>
                <w:lang w:val="en-US"/>
              </w:rPr>
              <w:t>, toLowerCase, toUpperCase</w:t>
            </w:r>
            <w:r w:rsidRPr="00657E73">
              <w:rPr>
                <w:rFonts w:ascii="Times New Roman" w:hAnsi="Times New Roman" w:cs="Times New Roman"/>
                <w:shadow/>
                <w:szCs w:val="33"/>
                <w:lang w:val="en-US"/>
              </w:rPr>
              <w:t>)</w:t>
            </w:r>
          </w:p>
          <w:p w:rsidR="00A963DC" w:rsidRDefault="00A963DC" w:rsidP="00DE659A">
            <w:pPr>
              <w:pStyle w:val="ListParagraph"/>
              <w:numPr>
                <w:ilvl w:val="0"/>
                <w:numId w:val="43"/>
              </w:numPr>
              <w:ind w:left="540" w:right="72"/>
              <w:jc w:val="lowKashida"/>
              <w:rPr>
                <w:rFonts w:ascii="Times New Roman" w:hAnsi="Times New Roman" w:cs="Times New Roman"/>
                <w:shadow/>
                <w:szCs w:val="33"/>
                <w:lang w:val="en-US"/>
              </w:rPr>
            </w:pPr>
            <w:r>
              <w:rPr>
                <w:rFonts w:ascii="Times New Roman" w:hAnsi="Times New Roman" w:cs="Times New Roman"/>
                <w:shadow/>
                <w:szCs w:val="33"/>
                <w:lang w:val="en-US"/>
              </w:rPr>
              <w:t>La classe Character</w:t>
            </w:r>
          </w:p>
          <w:p w:rsidR="00A963DC" w:rsidRPr="00D049F8" w:rsidRDefault="00A963DC" w:rsidP="00DE659A">
            <w:pPr>
              <w:pStyle w:val="ListParagraph"/>
              <w:numPr>
                <w:ilvl w:val="1"/>
                <w:numId w:val="43"/>
              </w:numPr>
              <w:ind w:left="720" w:right="72"/>
              <w:jc w:val="lowKashida"/>
              <w:rPr>
                <w:rFonts w:ascii="Times New Roman" w:hAnsi="Times New Roman" w:cs="Times New Roman"/>
                <w:shadow/>
                <w:szCs w:val="33"/>
                <w:lang w:val="en-US"/>
              </w:rPr>
            </w:pPr>
            <w:r w:rsidRPr="00D049F8">
              <w:rPr>
                <w:rFonts w:ascii="Times New Roman" w:hAnsi="Times New Roman" w:cs="Times New Roman"/>
                <w:shadow/>
                <w:szCs w:val="33"/>
                <w:lang w:val="en-US"/>
              </w:rPr>
              <w:t>Méthodes de Character: isDigit, isLetter, isLetterOrDigit, isSpaceChar, isUpperCase, isLowerCase, toUpperCase, toLowerCase</w:t>
            </w:r>
          </w:p>
          <w:p w:rsidR="00A963DC" w:rsidRPr="00D049F8" w:rsidRDefault="00A963DC" w:rsidP="00B20443">
            <w:pPr>
              <w:ind w:right="72"/>
              <w:jc w:val="lowKashida"/>
              <w:rPr>
                <w:rFonts w:ascii="Times New Roman" w:hAnsi="Times New Roman" w:cs="Times New Roman"/>
                <w:shadow/>
                <w:szCs w:val="33"/>
                <w:lang w:val="en-US"/>
              </w:rPr>
            </w:pPr>
          </w:p>
        </w:tc>
        <w:tc>
          <w:tcPr>
            <w:tcW w:w="3555" w:type="dxa"/>
          </w:tcPr>
          <w:p w:rsidR="00A963DC" w:rsidRPr="00D049F8" w:rsidRDefault="00A963DC" w:rsidP="00B20443">
            <w:pPr>
              <w:ind w:right="72"/>
              <w:rPr>
                <w:rFonts w:ascii="Times New Roman" w:hAnsi="Times New Roman" w:cs="Times New Roman"/>
                <w:lang w:val="en-US"/>
              </w:rPr>
            </w:pPr>
          </w:p>
          <w:p w:rsidR="00A963DC" w:rsidRPr="00763A47" w:rsidRDefault="00A963DC" w:rsidP="00B20443">
            <w:pPr>
              <w:ind w:right="72"/>
              <w:rPr>
                <w:rFonts w:ascii="Times New Roman" w:hAnsi="Times New Roman" w:cs="Times New Roman"/>
              </w:rPr>
            </w:pPr>
            <w:r w:rsidRPr="00763A47">
              <w:rPr>
                <w:rFonts w:ascii="Times New Roman" w:hAnsi="Times New Roman" w:cs="Times New Roman"/>
              </w:rPr>
              <w:t>Programmes permettant d’utiliser les différents constructeurs et méthodes de la classe String.</w:t>
            </w:r>
          </w:p>
          <w:p w:rsidR="00A963DC" w:rsidRPr="00763A47" w:rsidRDefault="00A963DC" w:rsidP="00B20443">
            <w:pPr>
              <w:ind w:right="72"/>
              <w:rPr>
                <w:rFonts w:ascii="Times New Roman" w:hAnsi="Times New Roman" w:cs="Times New Roman"/>
              </w:rPr>
            </w:pPr>
            <w:r w:rsidRPr="00763A47">
              <w:rPr>
                <w:rFonts w:ascii="Times New Roman" w:hAnsi="Times New Roman" w:cs="Times New Roman"/>
              </w:rPr>
              <w:t>Effectuer des différentes opérations sur les string</w:t>
            </w:r>
            <w:r>
              <w:rPr>
                <w:rFonts w:ascii="Times New Roman" w:hAnsi="Times New Roman" w:cs="Times New Roman"/>
              </w:rPr>
              <w:t>s</w:t>
            </w:r>
            <w:r w:rsidRPr="00763A47">
              <w:rPr>
                <w:rFonts w:ascii="Times New Roman" w:hAnsi="Times New Roman" w:cs="Times New Roman"/>
              </w:rPr>
              <w:t xml:space="preserve"> : concaténation, extraction, inverse, recherche de </w:t>
            </w:r>
            <w:r w:rsidRPr="00763A47">
              <w:rPr>
                <w:rFonts w:ascii="Times New Roman" w:hAnsi="Times New Roman" w:cs="Times New Roman"/>
              </w:rPr>
              <w:lastRenderedPageBreak/>
              <w:t>caractères,</w:t>
            </w:r>
            <w:r>
              <w:rPr>
                <w:rFonts w:ascii="Times New Roman" w:hAnsi="Times New Roman" w:cs="Times New Roman"/>
              </w:rPr>
              <w:t xml:space="preserve"> nombre des occurrences d’un caractère </w:t>
            </w:r>
            <w:r w:rsidRPr="00763A47">
              <w:rPr>
                <w:rFonts w:ascii="Times New Roman" w:hAnsi="Times New Roman" w:cs="Times New Roman"/>
              </w:rPr>
              <w:t>…</w:t>
            </w:r>
          </w:p>
        </w:tc>
      </w:tr>
      <w:tr w:rsidR="00A963DC" w:rsidRPr="00AE43BE" w:rsidTr="00B20443">
        <w:tc>
          <w:tcPr>
            <w:tcW w:w="5688" w:type="dxa"/>
          </w:tcPr>
          <w:p w:rsidR="00A963DC" w:rsidRPr="00235BCA" w:rsidRDefault="00A963DC" w:rsidP="00B20443">
            <w:pPr>
              <w:ind w:right="72"/>
              <w:rPr>
                <w:rFonts w:asciiTheme="majorBidi" w:hAnsiTheme="majorBidi" w:cstheme="majorBidi"/>
                <w:b/>
                <w:bCs/>
                <w:sz w:val="24"/>
                <w:szCs w:val="24"/>
              </w:rPr>
            </w:pPr>
            <w:r w:rsidRPr="00235BCA">
              <w:rPr>
                <w:rFonts w:asciiTheme="majorBidi" w:hAnsiTheme="majorBidi" w:cstheme="majorBidi"/>
                <w:b/>
                <w:bCs/>
                <w:sz w:val="24"/>
                <w:szCs w:val="24"/>
              </w:rPr>
              <w:lastRenderedPageBreak/>
              <w:t xml:space="preserve">Chapitre 5 : Tableaux et Vecteurs </w:t>
            </w:r>
            <w:r w:rsidRPr="00235BCA">
              <w:rPr>
                <w:rFonts w:ascii="Times New Roman" w:hAnsi="Times New Roman" w:cs="Times New Roman"/>
                <w:b/>
                <w:bCs/>
                <w:sz w:val="24"/>
                <w:szCs w:val="24"/>
              </w:rPr>
              <w:t>(14 h)</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Les tableaux</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Pr>
                <w:rFonts w:ascii="Times New Roman" w:hAnsi="Times New Roman" w:cs="Times New Roman"/>
                <w:shadow/>
                <w:szCs w:val="33"/>
              </w:rPr>
              <w:t>Définition et déclaration</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Pr>
                <w:rFonts w:ascii="Times New Roman" w:hAnsi="Times New Roman" w:cs="Times New Roman"/>
                <w:shadow/>
                <w:szCs w:val="33"/>
              </w:rPr>
              <w:t>I</w:t>
            </w:r>
            <w:r w:rsidRPr="00F97FE5">
              <w:rPr>
                <w:rFonts w:ascii="Times New Roman" w:hAnsi="Times New Roman" w:cs="Times New Roman"/>
                <w:shadow/>
                <w:szCs w:val="33"/>
              </w:rPr>
              <w:t>nitialisation des tableaux</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sidRPr="00F97FE5">
              <w:rPr>
                <w:rFonts w:ascii="Times New Roman" w:hAnsi="Times New Roman" w:cs="Times New Roman"/>
                <w:shadow/>
                <w:szCs w:val="33"/>
              </w:rPr>
              <w:t>Allocation des tableaux</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sidRPr="00F97FE5">
              <w:rPr>
                <w:rFonts w:ascii="Times New Roman" w:hAnsi="Times New Roman" w:cs="Times New Roman"/>
                <w:shadow/>
                <w:szCs w:val="33"/>
              </w:rPr>
              <w:t>Copiage des tableaux (</w:t>
            </w:r>
            <w:r>
              <w:rPr>
                <w:rFonts w:ascii="Times New Roman" w:hAnsi="Times New Roman" w:cs="Times New Roman"/>
                <w:shadow/>
                <w:szCs w:val="33"/>
              </w:rPr>
              <w:t xml:space="preserve">méthode </w:t>
            </w:r>
            <w:r w:rsidRPr="00F97FE5">
              <w:rPr>
                <w:rFonts w:ascii="Times New Roman" w:hAnsi="Times New Roman" w:cs="Times New Roman"/>
                <w:shadow/>
                <w:szCs w:val="33"/>
              </w:rPr>
              <w:t>arraycopy</w:t>
            </w:r>
            <w:r>
              <w:rPr>
                <w:rFonts w:ascii="Times New Roman" w:hAnsi="Times New Roman" w:cs="Times New Roman"/>
                <w:shadow/>
                <w:szCs w:val="33"/>
              </w:rPr>
              <w:t xml:space="preserve"> de la classe System</w:t>
            </w:r>
            <w:r w:rsidRPr="00F97FE5">
              <w:rPr>
                <w:rFonts w:ascii="Times New Roman" w:hAnsi="Times New Roman" w:cs="Times New Roman"/>
                <w:shadow/>
                <w:szCs w:val="33"/>
              </w:rPr>
              <w:t>)</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Pr>
                <w:rFonts w:ascii="Times New Roman" w:hAnsi="Times New Roman" w:cs="Times New Roman"/>
                <w:shadow/>
                <w:szCs w:val="33"/>
              </w:rPr>
              <w:t>Tableaux multidimensionnels</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Pr>
                <w:rFonts w:ascii="Times New Roman" w:hAnsi="Times New Roman" w:cs="Times New Roman"/>
                <w:shadow/>
                <w:szCs w:val="33"/>
              </w:rPr>
              <w:t>La variable length</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Pr>
                <w:rFonts w:ascii="Times New Roman" w:hAnsi="Times New Roman" w:cs="Times New Roman"/>
                <w:shadow/>
                <w:szCs w:val="33"/>
              </w:rPr>
              <w:t>Passer des tableaux aux méthodes</w:t>
            </w:r>
          </w:p>
          <w:p w:rsidR="00A963DC" w:rsidRPr="00F97FE5" w:rsidRDefault="00A963DC" w:rsidP="00DE659A">
            <w:pPr>
              <w:pStyle w:val="ListParagraph"/>
              <w:numPr>
                <w:ilvl w:val="0"/>
                <w:numId w:val="48"/>
              </w:numPr>
              <w:ind w:right="72"/>
              <w:jc w:val="lowKashida"/>
              <w:rPr>
                <w:rFonts w:ascii="Times New Roman" w:hAnsi="Times New Roman" w:cs="Times New Roman"/>
                <w:shadow/>
                <w:szCs w:val="33"/>
              </w:rPr>
            </w:pPr>
            <w:r w:rsidRPr="004D54B8">
              <w:rPr>
                <w:rFonts w:ascii="Times New Roman" w:hAnsi="Times New Roman" w:cs="Times New Roman"/>
                <w:shadow/>
                <w:szCs w:val="33"/>
              </w:rPr>
              <w:t xml:space="preserve">Passer des paramètres à partir de la ligne de commande et utilisation </w:t>
            </w:r>
            <w:r>
              <w:rPr>
                <w:rFonts w:ascii="Times New Roman" w:hAnsi="Times New Roman" w:cs="Times New Roman"/>
                <w:shadow/>
                <w:szCs w:val="33"/>
              </w:rPr>
              <w:t>de parseInt() et parseDouble()</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 xml:space="preserve">Classe Arrays </w:t>
            </w:r>
          </w:p>
          <w:p w:rsidR="00A963DC" w:rsidRDefault="00A963DC" w:rsidP="00DE659A">
            <w:pPr>
              <w:pStyle w:val="ListParagraph"/>
              <w:numPr>
                <w:ilvl w:val="1"/>
                <w:numId w:val="43"/>
              </w:numPr>
              <w:ind w:left="720" w:right="72"/>
              <w:jc w:val="lowKashida"/>
              <w:rPr>
                <w:rFonts w:ascii="Times New Roman" w:hAnsi="Times New Roman" w:cs="Times New Roman"/>
                <w:shadow/>
                <w:szCs w:val="33"/>
              </w:rPr>
            </w:pPr>
            <w:r>
              <w:rPr>
                <w:rFonts w:ascii="Times New Roman" w:hAnsi="Times New Roman" w:cs="Times New Roman"/>
                <w:shadow/>
                <w:szCs w:val="33"/>
              </w:rPr>
              <w:t>Les méthodes statiques : sort, fill, binarySearch, equals</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Introduction aux collections et classe ArrayList</w:t>
            </w:r>
          </w:p>
          <w:p w:rsidR="00A963DC" w:rsidRDefault="00A963DC" w:rsidP="00DE659A">
            <w:pPr>
              <w:pStyle w:val="ListParagraph"/>
              <w:numPr>
                <w:ilvl w:val="0"/>
                <w:numId w:val="50"/>
              </w:numPr>
              <w:ind w:right="72"/>
              <w:jc w:val="lowKashida"/>
              <w:rPr>
                <w:rFonts w:ascii="Times New Roman" w:hAnsi="Times New Roman" w:cs="Times New Roman"/>
                <w:shadow/>
                <w:szCs w:val="33"/>
              </w:rPr>
            </w:pPr>
            <w:r>
              <w:rPr>
                <w:rFonts w:ascii="Times New Roman" w:hAnsi="Times New Roman" w:cs="Times New Roman"/>
                <w:shadow/>
                <w:szCs w:val="33"/>
              </w:rPr>
              <w:t>Constructeur de ArrayList</w:t>
            </w:r>
          </w:p>
          <w:p w:rsidR="00A963DC" w:rsidRPr="000C4F86" w:rsidRDefault="00A963DC" w:rsidP="00DE659A">
            <w:pPr>
              <w:pStyle w:val="ListParagraph"/>
              <w:numPr>
                <w:ilvl w:val="0"/>
                <w:numId w:val="50"/>
              </w:numPr>
              <w:ind w:right="72"/>
              <w:jc w:val="lowKashida"/>
              <w:rPr>
                <w:rFonts w:ascii="Times New Roman" w:hAnsi="Times New Roman" w:cs="Times New Roman"/>
                <w:shadow/>
                <w:szCs w:val="33"/>
                <w:lang w:val="en-US"/>
              </w:rPr>
            </w:pPr>
            <w:r w:rsidRPr="000C4F86">
              <w:rPr>
                <w:rFonts w:ascii="Times New Roman" w:hAnsi="Times New Roman" w:cs="Times New Roman"/>
                <w:shadow/>
                <w:szCs w:val="33"/>
                <w:lang w:val="en-US"/>
              </w:rPr>
              <w:t>Méthodes : add, clear, contains, get, indexOf, remove, size, trimToSize</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Les vecteurs</w:t>
            </w:r>
          </w:p>
          <w:p w:rsidR="00A963DC" w:rsidRDefault="00A963DC" w:rsidP="00DE659A">
            <w:pPr>
              <w:pStyle w:val="ListParagraph"/>
              <w:numPr>
                <w:ilvl w:val="0"/>
                <w:numId w:val="51"/>
              </w:numPr>
              <w:ind w:right="72"/>
              <w:jc w:val="lowKashida"/>
              <w:rPr>
                <w:rFonts w:ascii="Times New Roman" w:hAnsi="Times New Roman" w:cs="Times New Roman"/>
                <w:shadow/>
                <w:szCs w:val="33"/>
              </w:rPr>
            </w:pPr>
            <w:r>
              <w:rPr>
                <w:rFonts w:ascii="Times New Roman" w:hAnsi="Times New Roman" w:cs="Times New Roman"/>
                <w:shadow/>
                <w:szCs w:val="33"/>
              </w:rPr>
              <w:t>Constructeurs de Vector</w:t>
            </w:r>
          </w:p>
          <w:p w:rsidR="00A963DC" w:rsidRPr="00AE43BE" w:rsidRDefault="00A963DC" w:rsidP="00DE659A">
            <w:pPr>
              <w:pStyle w:val="ListParagraph"/>
              <w:numPr>
                <w:ilvl w:val="0"/>
                <w:numId w:val="51"/>
              </w:numPr>
              <w:ind w:right="72"/>
              <w:jc w:val="lowKashida"/>
              <w:rPr>
                <w:rFonts w:ascii="Times New Roman" w:hAnsi="Times New Roman" w:cs="Times New Roman"/>
                <w:shadow/>
                <w:szCs w:val="33"/>
                <w:lang w:val="en-US"/>
              </w:rPr>
            </w:pPr>
            <w:r w:rsidRPr="00AE43BE">
              <w:rPr>
                <w:rFonts w:ascii="Times New Roman" w:hAnsi="Times New Roman" w:cs="Times New Roman"/>
                <w:shadow/>
                <w:szCs w:val="33"/>
                <w:lang w:val="en-US"/>
              </w:rPr>
              <w:t>Méthodes de Vector : addElement, insertElementAt, elementAt, setElementAt, removeElement, removeElementAt, removeAllElements, isEmpty, size, setSize, contains, indexOf, lastIndexOf.</w:t>
            </w:r>
          </w:p>
          <w:p w:rsidR="00A963DC" w:rsidRPr="00AE43BE" w:rsidRDefault="00A963DC" w:rsidP="00B20443">
            <w:pPr>
              <w:ind w:right="72"/>
              <w:rPr>
                <w:rFonts w:asciiTheme="majorBidi" w:hAnsiTheme="majorBidi" w:cstheme="majorBidi"/>
                <w:sz w:val="24"/>
                <w:szCs w:val="24"/>
                <w:lang w:val="en-US"/>
              </w:rPr>
            </w:pPr>
          </w:p>
        </w:tc>
        <w:tc>
          <w:tcPr>
            <w:tcW w:w="3555" w:type="dxa"/>
          </w:tcPr>
          <w:p w:rsidR="00A963DC" w:rsidRPr="00A26B6A" w:rsidRDefault="00A963DC" w:rsidP="00B20443">
            <w:pPr>
              <w:ind w:right="72"/>
              <w:rPr>
                <w:rFonts w:ascii="Times New Roman" w:hAnsi="Times New Roman" w:cs="Times New Roman"/>
                <w:lang w:val="en-US"/>
              </w:rPr>
            </w:pPr>
          </w:p>
          <w:p w:rsidR="00A963DC" w:rsidRPr="00A26B6A" w:rsidRDefault="00A963DC" w:rsidP="00DE659A">
            <w:pPr>
              <w:pStyle w:val="ListParagraph"/>
              <w:numPr>
                <w:ilvl w:val="0"/>
                <w:numId w:val="58"/>
              </w:numPr>
              <w:ind w:left="360" w:right="72"/>
              <w:rPr>
                <w:rFonts w:ascii="Times New Roman" w:hAnsi="Times New Roman" w:cs="Times New Roman"/>
              </w:rPr>
            </w:pPr>
            <w:r w:rsidRPr="00A26B6A">
              <w:rPr>
                <w:rFonts w:ascii="Times New Roman" w:hAnsi="Times New Roman" w:cs="Times New Roman"/>
              </w:rPr>
              <w:t>Création et utilisation de tableaux</w:t>
            </w:r>
          </w:p>
          <w:p w:rsidR="00A963DC" w:rsidRPr="00A26B6A" w:rsidRDefault="00A963DC" w:rsidP="00DE659A">
            <w:pPr>
              <w:pStyle w:val="ListParagraph"/>
              <w:numPr>
                <w:ilvl w:val="0"/>
                <w:numId w:val="58"/>
              </w:numPr>
              <w:ind w:left="360" w:right="72"/>
              <w:rPr>
                <w:rFonts w:ascii="Times New Roman" w:hAnsi="Times New Roman" w:cs="Times New Roman"/>
              </w:rPr>
            </w:pPr>
            <w:r w:rsidRPr="00A26B6A">
              <w:rPr>
                <w:rFonts w:ascii="Times New Roman" w:hAnsi="Times New Roman" w:cs="Times New Roman"/>
              </w:rPr>
              <w:t>Effectuer des opérations sur des tableaux</w:t>
            </w:r>
          </w:p>
          <w:p w:rsidR="00A963DC" w:rsidRPr="00A26B6A" w:rsidRDefault="00A963DC" w:rsidP="00DE659A">
            <w:pPr>
              <w:pStyle w:val="ListParagraph"/>
              <w:numPr>
                <w:ilvl w:val="0"/>
                <w:numId w:val="58"/>
              </w:numPr>
              <w:ind w:left="360" w:right="72"/>
              <w:rPr>
                <w:rFonts w:ascii="Times New Roman" w:hAnsi="Times New Roman" w:cs="Times New Roman"/>
              </w:rPr>
            </w:pPr>
            <w:r w:rsidRPr="00A26B6A">
              <w:rPr>
                <w:rFonts w:ascii="Times New Roman" w:hAnsi="Times New Roman" w:cs="Times New Roman"/>
              </w:rPr>
              <w:t>Utilisation des méthodes de la classe Arrays</w:t>
            </w:r>
          </w:p>
          <w:p w:rsidR="00A963DC" w:rsidRPr="00A26B6A" w:rsidRDefault="00A963DC" w:rsidP="00B20443">
            <w:pPr>
              <w:ind w:right="72"/>
              <w:rPr>
                <w:rFonts w:ascii="Times New Roman" w:hAnsi="Times New Roman" w:cs="Times New Roman"/>
              </w:rPr>
            </w:pPr>
          </w:p>
          <w:p w:rsidR="00A963DC" w:rsidRPr="00A26B6A" w:rsidRDefault="00A963DC" w:rsidP="00DE659A">
            <w:pPr>
              <w:pStyle w:val="ListParagraph"/>
              <w:numPr>
                <w:ilvl w:val="0"/>
                <w:numId w:val="58"/>
              </w:numPr>
              <w:ind w:left="360" w:right="72"/>
              <w:rPr>
                <w:rFonts w:ascii="Times New Roman" w:hAnsi="Times New Roman" w:cs="Times New Roman"/>
              </w:rPr>
            </w:pPr>
            <w:r w:rsidRPr="00A26B6A">
              <w:rPr>
                <w:rFonts w:ascii="Times New Roman" w:hAnsi="Times New Roman" w:cs="Times New Roman"/>
              </w:rPr>
              <w:t>Création des instances de ArrayList et utilisation de ses méthodes</w:t>
            </w:r>
          </w:p>
          <w:p w:rsidR="00A963DC" w:rsidRDefault="00A963DC" w:rsidP="00B20443">
            <w:pPr>
              <w:ind w:right="72"/>
              <w:rPr>
                <w:rFonts w:ascii="Times New Roman" w:hAnsi="Times New Roman" w:cs="Times New Roman"/>
              </w:rPr>
            </w:pPr>
          </w:p>
          <w:p w:rsidR="00A963DC" w:rsidRPr="00A26B6A" w:rsidRDefault="00A963DC" w:rsidP="00DE659A">
            <w:pPr>
              <w:pStyle w:val="ListParagraph"/>
              <w:numPr>
                <w:ilvl w:val="0"/>
                <w:numId w:val="58"/>
              </w:numPr>
              <w:ind w:left="360" w:right="72"/>
              <w:rPr>
                <w:rFonts w:ascii="Times New Roman" w:hAnsi="Times New Roman" w:cs="Times New Roman"/>
              </w:rPr>
            </w:pPr>
            <w:r w:rsidRPr="00A26B6A">
              <w:rPr>
                <w:rFonts w:ascii="Times New Roman" w:hAnsi="Times New Roman" w:cs="Times New Roman"/>
              </w:rPr>
              <w:t>Création des instances de Vector et utilisation de ses méthodes</w:t>
            </w:r>
          </w:p>
          <w:p w:rsidR="00A963DC" w:rsidRPr="00A26B6A" w:rsidRDefault="00A963DC" w:rsidP="00B20443">
            <w:pPr>
              <w:ind w:right="72"/>
              <w:rPr>
                <w:rFonts w:asciiTheme="majorBidi" w:hAnsiTheme="majorBidi" w:cstheme="majorBidi"/>
                <w:sz w:val="24"/>
                <w:szCs w:val="24"/>
              </w:rPr>
            </w:pPr>
          </w:p>
        </w:tc>
      </w:tr>
      <w:tr w:rsidR="00A963DC" w:rsidRPr="00B26A63" w:rsidTr="00B20443">
        <w:tc>
          <w:tcPr>
            <w:tcW w:w="5688" w:type="dxa"/>
          </w:tcPr>
          <w:p w:rsidR="00A963DC" w:rsidRPr="00235BCA" w:rsidRDefault="00A963DC" w:rsidP="00B20443">
            <w:pPr>
              <w:ind w:right="72"/>
              <w:rPr>
                <w:rFonts w:asciiTheme="majorBidi" w:hAnsiTheme="majorBidi" w:cstheme="majorBidi"/>
                <w:b/>
                <w:bCs/>
                <w:sz w:val="24"/>
                <w:szCs w:val="24"/>
              </w:rPr>
            </w:pPr>
            <w:r w:rsidRPr="00235BCA">
              <w:rPr>
                <w:rFonts w:asciiTheme="majorBidi" w:hAnsiTheme="majorBidi" w:cstheme="majorBidi"/>
                <w:b/>
                <w:bCs/>
                <w:sz w:val="24"/>
                <w:szCs w:val="24"/>
              </w:rPr>
              <w:t xml:space="preserve">Chapitre 6 : Héritage  </w:t>
            </w:r>
            <w:r w:rsidRPr="00235BCA">
              <w:rPr>
                <w:rFonts w:ascii="Times New Roman" w:hAnsi="Times New Roman" w:cs="Times New Roman"/>
                <w:b/>
                <w:bCs/>
                <w:sz w:val="24"/>
                <w:szCs w:val="24"/>
              </w:rPr>
              <w:t xml:space="preserve">(22 </w:t>
            </w:r>
            <w:r>
              <w:rPr>
                <w:rFonts w:ascii="Times New Roman" w:hAnsi="Times New Roman" w:cs="Times New Roman"/>
                <w:b/>
                <w:bCs/>
                <w:sz w:val="24"/>
                <w:szCs w:val="24"/>
              </w:rPr>
              <w:t>h</w:t>
            </w:r>
            <w:r w:rsidRPr="00235BCA">
              <w:rPr>
                <w:rFonts w:ascii="Times New Roman" w:hAnsi="Times New Roman" w:cs="Times New Roman"/>
                <w:b/>
                <w:bCs/>
                <w:sz w:val="24"/>
                <w:szCs w:val="24"/>
              </w:rPr>
              <w:t>)</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Les bases de l’héritage</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Pr>
                <w:rFonts w:ascii="Times New Roman" w:hAnsi="Times New Roman" w:cs="Times New Roman"/>
                <w:shadow/>
                <w:szCs w:val="33"/>
              </w:rPr>
              <w:t>Les super classes et sous-classes</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Pr>
                <w:rFonts w:ascii="Times New Roman" w:hAnsi="Times New Roman" w:cs="Times New Roman"/>
                <w:shadow/>
                <w:szCs w:val="33"/>
              </w:rPr>
              <w:t>Contrôle d’accès et héritage</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Pr>
                <w:rFonts w:ascii="Times New Roman" w:hAnsi="Times New Roman" w:cs="Times New Roman"/>
                <w:shadow/>
                <w:szCs w:val="33"/>
              </w:rPr>
              <w:t>Références d’instances de super classe et sous-classe</w:t>
            </w:r>
          </w:p>
          <w:p w:rsidR="00A963DC" w:rsidRDefault="00A963DC" w:rsidP="00DE659A">
            <w:pPr>
              <w:pStyle w:val="ListParagraph"/>
              <w:numPr>
                <w:ilvl w:val="0"/>
                <w:numId w:val="48"/>
              </w:numPr>
              <w:ind w:right="72"/>
              <w:jc w:val="lowKashida"/>
              <w:rPr>
                <w:rFonts w:ascii="Times New Roman" w:hAnsi="Times New Roman" w:cs="Times New Roman"/>
                <w:shadow/>
                <w:szCs w:val="33"/>
              </w:rPr>
            </w:pPr>
            <w:r>
              <w:rPr>
                <w:rFonts w:ascii="Times New Roman" w:hAnsi="Times New Roman" w:cs="Times New Roman"/>
                <w:shadow/>
                <w:szCs w:val="33"/>
              </w:rPr>
              <w:t>Utilisation du mot-clé super</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Héritage à plusieurs niveaux</w:t>
            </w:r>
          </w:p>
          <w:p w:rsidR="00A963DC" w:rsidRPr="003638F2" w:rsidRDefault="00A963DC" w:rsidP="00DE659A">
            <w:pPr>
              <w:pStyle w:val="ListParagraph"/>
              <w:numPr>
                <w:ilvl w:val="0"/>
                <w:numId w:val="43"/>
              </w:numPr>
              <w:ind w:left="540" w:right="72"/>
              <w:jc w:val="lowKashida"/>
              <w:rPr>
                <w:rFonts w:ascii="Times New Roman" w:hAnsi="Times New Roman" w:cs="Times New Roman"/>
                <w:shadow/>
                <w:szCs w:val="33"/>
              </w:rPr>
            </w:pPr>
            <w:r w:rsidRPr="00A41151">
              <w:rPr>
                <w:rFonts w:ascii="Times New Roman" w:hAnsi="Times New Roman" w:cs="Times New Roman"/>
                <w:shadow/>
                <w:szCs w:val="33"/>
              </w:rPr>
              <w:t xml:space="preserve">Rédéfinition de méthodes </w:t>
            </w:r>
            <w:r w:rsidRPr="00A41151">
              <w:rPr>
                <w:rFonts w:ascii="Times New Roman" w:hAnsi="Times New Roman" w:cs="Times New Roman"/>
                <w:shadow/>
              </w:rPr>
              <w:t>(</w:t>
            </w:r>
            <w:r w:rsidRPr="00A41151">
              <w:rPr>
                <w:rFonts w:ascii="Times New Roman" w:hAnsi="Times New Roman" w:cs="Times New Roman"/>
              </w:rPr>
              <w:t>Overriding methods)</w:t>
            </w:r>
            <w:r>
              <w:rPr>
                <w:rFonts w:ascii="Times New Roman" w:hAnsi="Times New Roman" w:cs="Times New Roman"/>
              </w:rPr>
              <w:t xml:space="preserve"> ; </w:t>
            </w:r>
            <w:r w:rsidRPr="00A41151">
              <w:rPr>
                <w:rFonts w:ascii="Times New Roman" w:hAnsi="Times New Roman" w:cs="Times New Roman"/>
              </w:rPr>
              <w:t>Dynamic method dispatch</w:t>
            </w:r>
          </w:p>
          <w:p w:rsidR="00A963DC" w:rsidRPr="00A41151"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rPr>
              <w:t>Le modificateur d’accès protected</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Les classes et les méthodes abstraites (modificateur abstract).</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L’héritage et le modificateur final</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La classe Object, quelques méthodes de cette classe (equals, toString, clone, finalize )</w:t>
            </w:r>
          </w:p>
          <w:p w:rsidR="00A963DC" w:rsidRDefault="00A963DC" w:rsidP="00DE659A">
            <w:pPr>
              <w:pStyle w:val="ListParagraph"/>
              <w:numPr>
                <w:ilvl w:val="0"/>
                <w:numId w:val="43"/>
              </w:numPr>
              <w:ind w:left="540" w:right="72"/>
              <w:jc w:val="lowKashida"/>
              <w:rPr>
                <w:rFonts w:ascii="Times New Roman" w:hAnsi="Times New Roman" w:cs="Times New Roman"/>
                <w:shadow/>
                <w:szCs w:val="33"/>
              </w:rPr>
            </w:pPr>
            <w:r>
              <w:rPr>
                <w:rFonts w:ascii="Times New Roman" w:hAnsi="Times New Roman" w:cs="Times New Roman"/>
                <w:shadow/>
                <w:szCs w:val="33"/>
              </w:rPr>
              <w:t>L’opérateur instanceof</w:t>
            </w:r>
          </w:p>
          <w:p w:rsidR="00A963DC" w:rsidRDefault="00A963DC" w:rsidP="00DE659A">
            <w:pPr>
              <w:pStyle w:val="ListParagraph"/>
              <w:numPr>
                <w:ilvl w:val="0"/>
                <w:numId w:val="44"/>
              </w:numPr>
              <w:rPr>
                <w:rFonts w:ascii="Times New Roman" w:hAnsi="Times New Roman" w:cs="Times New Roman"/>
              </w:rPr>
            </w:pPr>
            <w:r>
              <w:rPr>
                <w:rFonts w:ascii="Times New Roman" w:hAnsi="Times New Roman" w:cs="Times New Roman"/>
              </w:rPr>
              <w:t xml:space="preserve">La classe abstraite Number </w:t>
            </w:r>
          </w:p>
          <w:p w:rsidR="00A963DC" w:rsidRDefault="00A963DC" w:rsidP="00DE659A">
            <w:pPr>
              <w:pStyle w:val="ListParagraph"/>
              <w:numPr>
                <w:ilvl w:val="1"/>
                <w:numId w:val="53"/>
              </w:numPr>
              <w:ind w:left="720"/>
              <w:rPr>
                <w:rFonts w:ascii="Times New Roman" w:hAnsi="Times New Roman" w:cs="Times New Roman"/>
              </w:rPr>
            </w:pPr>
            <w:r>
              <w:rPr>
                <w:rFonts w:ascii="Times New Roman" w:hAnsi="Times New Roman" w:cs="Times New Roman"/>
              </w:rPr>
              <w:t>Methodes de Number : byteValue, shortValue, intValue, longValue, floatValue, doubleValue</w:t>
            </w:r>
          </w:p>
          <w:p w:rsidR="00A963DC" w:rsidRPr="00235BCA" w:rsidRDefault="00A963DC" w:rsidP="00DE659A">
            <w:pPr>
              <w:pStyle w:val="ListParagraph"/>
              <w:numPr>
                <w:ilvl w:val="1"/>
                <w:numId w:val="53"/>
              </w:numPr>
              <w:ind w:left="720"/>
              <w:rPr>
                <w:rFonts w:ascii="Times New Roman" w:hAnsi="Times New Roman" w:cs="Times New Roman"/>
              </w:rPr>
            </w:pPr>
            <w:r>
              <w:rPr>
                <w:rFonts w:ascii="Times New Roman" w:hAnsi="Times New Roman" w:cs="Times New Roman"/>
              </w:rPr>
              <w:t xml:space="preserve">Les sous-classes de Number (Integer, Double) : les </w:t>
            </w:r>
            <w:r>
              <w:rPr>
                <w:rFonts w:ascii="Times New Roman" w:hAnsi="Times New Roman" w:cs="Times New Roman"/>
              </w:rPr>
              <w:lastRenderedPageBreak/>
              <w:t>constructeurs et les constantes MIN_VALUE, MAX_VALUE ; Les méthodes de Double : isNaN, isInfinite, parseDouble ; La methode parseInt de Integer.</w:t>
            </w:r>
          </w:p>
        </w:tc>
        <w:tc>
          <w:tcPr>
            <w:tcW w:w="3555" w:type="dxa"/>
          </w:tcPr>
          <w:p w:rsidR="00A963DC" w:rsidRPr="00A26B6A" w:rsidRDefault="00A963DC" w:rsidP="00B20443">
            <w:pPr>
              <w:ind w:right="72"/>
              <w:rPr>
                <w:rFonts w:ascii="Times New Roman" w:hAnsi="Times New Roman" w:cs="Times New Roman"/>
              </w:rPr>
            </w:pPr>
          </w:p>
          <w:p w:rsidR="00A963DC" w:rsidRPr="00A26B6A" w:rsidRDefault="00A963DC" w:rsidP="00B20443">
            <w:pPr>
              <w:ind w:right="72"/>
              <w:rPr>
                <w:rFonts w:ascii="Times New Roman" w:hAnsi="Times New Roman" w:cs="Times New Roman"/>
              </w:rPr>
            </w:pPr>
            <w:r w:rsidRPr="00A26B6A">
              <w:rPr>
                <w:rFonts w:ascii="Times New Roman" w:hAnsi="Times New Roman" w:cs="Times New Roman"/>
              </w:rPr>
              <w:t>Création des super-classes et des sous-classes</w:t>
            </w:r>
          </w:p>
          <w:p w:rsidR="00A963DC" w:rsidRPr="00A26B6A" w:rsidRDefault="00A963DC" w:rsidP="00B20443">
            <w:pPr>
              <w:ind w:right="72"/>
              <w:rPr>
                <w:rFonts w:ascii="Times New Roman" w:hAnsi="Times New Roman" w:cs="Times New Roman"/>
              </w:rPr>
            </w:pPr>
            <w:r w:rsidRPr="00A26B6A">
              <w:rPr>
                <w:rFonts w:ascii="Times New Roman" w:hAnsi="Times New Roman" w:cs="Times New Roman"/>
              </w:rPr>
              <w:t>Utilisation de super et des méthodes redéfinies</w:t>
            </w:r>
          </w:p>
          <w:p w:rsidR="00A963DC" w:rsidRPr="00A26B6A" w:rsidRDefault="00A963DC" w:rsidP="00B20443">
            <w:pPr>
              <w:ind w:right="72"/>
              <w:rPr>
                <w:rFonts w:ascii="Times New Roman" w:hAnsi="Times New Roman" w:cs="Times New Roman"/>
              </w:rPr>
            </w:pPr>
          </w:p>
          <w:p w:rsidR="00A963DC" w:rsidRPr="00A26B6A" w:rsidRDefault="00A963DC" w:rsidP="00B20443">
            <w:pPr>
              <w:ind w:right="72"/>
              <w:rPr>
                <w:rFonts w:ascii="Times New Roman" w:hAnsi="Times New Roman" w:cs="Times New Roman"/>
              </w:rPr>
            </w:pPr>
            <w:r w:rsidRPr="00A26B6A">
              <w:rPr>
                <w:rFonts w:ascii="Times New Roman" w:hAnsi="Times New Roman" w:cs="Times New Roman"/>
              </w:rPr>
              <w:t xml:space="preserve">Utilisation de super-classes abstraites </w:t>
            </w:r>
          </w:p>
          <w:p w:rsidR="00A963DC" w:rsidRPr="00B26A63" w:rsidRDefault="00A963DC" w:rsidP="00B20443">
            <w:pPr>
              <w:ind w:right="72"/>
              <w:rPr>
                <w:rFonts w:asciiTheme="majorBidi" w:hAnsiTheme="majorBidi" w:cstheme="majorBidi"/>
                <w:sz w:val="24"/>
                <w:szCs w:val="24"/>
              </w:rPr>
            </w:pPr>
          </w:p>
        </w:tc>
      </w:tr>
      <w:tr w:rsidR="00A963DC" w:rsidRPr="00B26A63" w:rsidTr="00B20443">
        <w:tc>
          <w:tcPr>
            <w:tcW w:w="5688" w:type="dxa"/>
          </w:tcPr>
          <w:p w:rsidR="00A963DC" w:rsidRPr="00235BCA" w:rsidRDefault="00A963DC" w:rsidP="00B20443">
            <w:pPr>
              <w:rPr>
                <w:rFonts w:asciiTheme="majorBidi" w:hAnsiTheme="majorBidi" w:cstheme="majorBidi"/>
                <w:b/>
                <w:bCs/>
                <w:sz w:val="24"/>
                <w:szCs w:val="24"/>
              </w:rPr>
            </w:pPr>
            <w:r w:rsidRPr="00235BCA">
              <w:rPr>
                <w:rFonts w:asciiTheme="majorBidi" w:hAnsiTheme="majorBidi" w:cstheme="majorBidi"/>
                <w:b/>
                <w:bCs/>
                <w:sz w:val="24"/>
                <w:szCs w:val="24"/>
              </w:rPr>
              <w:lastRenderedPageBreak/>
              <w:t xml:space="preserve">Chapitre 7: Interfaces et packages </w:t>
            </w:r>
            <w:r w:rsidRPr="00235BCA">
              <w:rPr>
                <w:rFonts w:ascii="Times New Roman" w:hAnsi="Times New Roman" w:cs="Times New Roman"/>
                <w:b/>
                <w:bCs/>
                <w:sz w:val="24"/>
                <w:szCs w:val="24"/>
              </w:rPr>
              <w:t xml:space="preserve">(8 </w:t>
            </w:r>
            <w:r>
              <w:rPr>
                <w:rFonts w:ascii="Times New Roman" w:hAnsi="Times New Roman" w:cs="Times New Roman"/>
                <w:b/>
                <w:bCs/>
                <w:sz w:val="24"/>
                <w:szCs w:val="24"/>
              </w:rPr>
              <w:t>h</w:t>
            </w:r>
            <w:r w:rsidRPr="00235BCA">
              <w:rPr>
                <w:rFonts w:ascii="Times New Roman" w:hAnsi="Times New Roman" w:cs="Times New Roman"/>
                <w:b/>
                <w:bCs/>
                <w:sz w:val="24"/>
                <w:szCs w:val="24"/>
              </w:rPr>
              <w:t>)</w:t>
            </w:r>
          </w:p>
          <w:p w:rsidR="00A963DC" w:rsidRDefault="00A963DC" w:rsidP="00DE659A">
            <w:pPr>
              <w:pStyle w:val="ListParagraph"/>
              <w:numPr>
                <w:ilvl w:val="0"/>
                <w:numId w:val="44"/>
              </w:numPr>
              <w:rPr>
                <w:rFonts w:ascii="Times New Roman" w:hAnsi="Times New Roman" w:cs="Times New Roman"/>
              </w:rPr>
            </w:pPr>
            <w:r>
              <w:rPr>
                <w:rFonts w:ascii="Times New Roman" w:hAnsi="Times New Roman" w:cs="Times New Roman"/>
              </w:rPr>
              <w:t>Interface et classe</w:t>
            </w:r>
          </w:p>
          <w:p w:rsidR="00A963DC" w:rsidRDefault="00A963DC" w:rsidP="00DE659A">
            <w:pPr>
              <w:pStyle w:val="ListParagraph"/>
              <w:numPr>
                <w:ilvl w:val="0"/>
                <w:numId w:val="49"/>
              </w:numPr>
              <w:ind w:left="720"/>
              <w:rPr>
                <w:rFonts w:ascii="Times New Roman" w:hAnsi="Times New Roman" w:cs="Times New Roman"/>
              </w:rPr>
            </w:pPr>
            <w:r>
              <w:rPr>
                <w:rFonts w:ascii="Times New Roman" w:hAnsi="Times New Roman" w:cs="Times New Roman"/>
              </w:rPr>
              <w:t>Définition d’une interface</w:t>
            </w:r>
          </w:p>
          <w:p w:rsidR="00A963DC" w:rsidRDefault="00A963DC" w:rsidP="00DE659A">
            <w:pPr>
              <w:pStyle w:val="ListParagraph"/>
              <w:numPr>
                <w:ilvl w:val="0"/>
                <w:numId w:val="49"/>
              </w:numPr>
              <w:ind w:left="720"/>
              <w:rPr>
                <w:rFonts w:ascii="Times New Roman" w:hAnsi="Times New Roman" w:cs="Times New Roman"/>
              </w:rPr>
            </w:pPr>
            <w:r>
              <w:rPr>
                <w:rFonts w:ascii="Times New Roman" w:hAnsi="Times New Roman" w:cs="Times New Roman"/>
              </w:rPr>
              <w:t>Caractéristiques d’une interface</w:t>
            </w:r>
          </w:p>
          <w:p w:rsidR="00A963DC" w:rsidRDefault="00A963DC" w:rsidP="00DE659A">
            <w:pPr>
              <w:pStyle w:val="ListParagraph"/>
              <w:numPr>
                <w:ilvl w:val="0"/>
                <w:numId w:val="49"/>
              </w:numPr>
              <w:ind w:left="720"/>
              <w:rPr>
                <w:rFonts w:ascii="Times New Roman" w:hAnsi="Times New Roman" w:cs="Times New Roman"/>
              </w:rPr>
            </w:pPr>
            <w:r>
              <w:rPr>
                <w:rFonts w:ascii="Times New Roman" w:hAnsi="Times New Roman" w:cs="Times New Roman"/>
              </w:rPr>
              <w:t>Implémentation d’une interface</w:t>
            </w:r>
          </w:p>
          <w:p w:rsidR="00A963DC" w:rsidRDefault="00A963DC" w:rsidP="00DE659A">
            <w:pPr>
              <w:pStyle w:val="ListParagraph"/>
              <w:numPr>
                <w:ilvl w:val="0"/>
                <w:numId w:val="49"/>
              </w:numPr>
              <w:ind w:left="720"/>
              <w:rPr>
                <w:rFonts w:ascii="Times New Roman" w:hAnsi="Times New Roman" w:cs="Times New Roman"/>
              </w:rPr>
            </w:pPr>
            <w:r>
              <w:rPr>
                <w:rFonts w:ascii="Times New Roman" w:hAnsi="Times New Roman" w:cs="Times New Roman"/>
              </w:rPr>
              <w:t>Interface et héritage</w:t>
            </w:r>
          </w:p>
          <w:p w:rsidR="00A963DC" w:rsidRDefault="00A963DC" w:rsidP="00DE659A">
            <w:pPr>
              <w:pStyle w:val="ListParagraph"/>
              <w:numPr>
                <w:ilvl w:val="0"/>
                <w:numId w:val="44"/>
              </w:numPr>
              <w:rPr>
                <w:rFonts w:ascii="Times New Roman" w:hAnsi="Times New Roman" w:cs="Times New Roman"/>
              </w:rPr>
            </w:pPr>
            <w:r>
              <w:rPr>
                <w:rFonts w:ascii="Times New Roman" w:hAnsi="Times New Roman" w:cs="Times New Roman"/>
              </w:rPr>
              <w:t>Packages</w:t>
            </w:r>
          </w:p>
          <w:p w:rsidR="00A963DC" w:rsidRDefault="00A963DC" w:rsidP="00DE659A">
            <w:pPr>
              <w:pStyle w:val="ListParagraph"/>
              <w:numPr>
                <w:ilvl w:val="0"/>
                <w:numId w:val="49"/>
              </w:numPr>
              <w:ind w:left="720"/>
              <w:rPr>
                <w:rFonts w:ascii="Times New Roman" w:hAnsi="Times New Roman" w:cs="Times New Roman"/>
              </w:rPr>
            </w:pPr>
            <w:r>
              <w:rPr>
                <w:rFonts w:ascii="Times New Roman" w:hAnsi="Times New Roman" w:cs="Times New Roman"/>
              </w:rPr>
              <w:t>Création d’un package</w:t>
            </w:r>
          </w:p>
          <w:p w:rsidR="00A963DC" w:rsidRDefault="00A963DC" w:rsidP="00DE659A">
            <w:pPr>
              <w:pStyle w:val="ListParagraph"/>
              <w:numPr>
                <w:ilvl w:val="0"/>
                <w:numId w:val="49"/>
              </w:numPr>
              <w:ind w:left="720"/>
              <w:rPr>
                <w:rFonts w:ascii="Times New Roman" w:hAnsi="Times New Roman" w:cs="Times New Roman"/>
              </w:rPr>
            </w:pPr>
            <w:r>
              <w:rPr>
                <w:rFonts w:ascii="Times New Roman" w:hAnsi="Times New Roman" w:cs="Times New Roman"/>
              </w:rPr>
              <w:t>Utilisation des membres d’un package (import)</w:t>
            </w:r>
          </w:p>
          <w:p w:rsidR="00A963DC" w:rsidRDefault="00A963DC" w:rsidP="00DE659A">
            <w:pPr>
              <w:pStyle w:val="ListParagraph"/>
              <w:numPr>
                <w:ilvl w:val="0"/>
                <w:numId w:val="49"/>
              </w:numPr>
              <w:ind w:left="720"/>
              <w:rPr>
                <w:rFonts w:ascii="Times New Roman" w:hAnsi="Times New Roman" w:cs="Times New Roman"/>
              </w:rPr>
            </w:pPr>
            <w:r>
              <w:rPr>
                <w:rFonts w:ascii="Times New Roman" w:hAnsi="Times New Roman" w:cs="Times New Roman"/>
              </w:rPr>
              <w:t>Hiérarchie et Packages</w:t>
            </w:r>
          </w:p>
          <w:p w:rsidR="00A963DC" w:rsidRDefault="00A963DC" w:rsidP="00DE659A">
            <w:pPr>
              <w:pStyle w:val="ListParagraph"/>
              <w:numPr>
                <w:ilvl w:val="0"/>
                <w:numId w:val="49"/>
              </w:numPr>
              <w:ind w:left="720"/>
              <w:rPr>
                <w:rFonts w:ascii="Times New Roman" w:hAnsi="Times New Roman" w:cs="Times New Roman"/>
              </w:rPr>
            </w:pPr>
            <w:r>
              <w:rPr>
                <w:rFonts w:ascii="Times New Roman" w:hAnsi="Times New Roman" w:cs="Times New Roman"/>
              </w:rPr>
              <w:t>Setting de classpath</w:t>
            </w:r>
          </w:p>
          <w:p w:rsidR="00A963DC" w:rsidRPr="00A82CF1" w:rsidRDefault="00A963DC" w:rsidP="00DE659A">
            <w:pPr>
              <w:pStyle w:val="ListParagraph"/>
              <w:numPr>
                <w:ilvl w:val="0"/>
                <w:numId w:val="49"/>
              </w:numPr>
              <w:ind w:left="720"/>
              <w:rPr>
                <w:rFonts w:ascii="Times New Roman" w:hAnsi="Times New Roman" w:cs="Times New Roman"/>
              </w:rPr>
            </w:pPr>
            <w:r>
              <w:rPr>
                <w:rFonts w:ascii="Times New Roman" w:hAnsi="Times New Roman" w:cs="Times New Roman"/>
              </w:rPr>
              <w:t>Exemples de packages de Java : Présentation de packages java.lang (classe System : les méthodes  exit, arraycop et les attributs (System.in, System.out, System.err)), java.io, java.util.</w:t>
            </w:r>
          </w:p>
          <w:p w:rsidR="00A963DC" w:rsidRPr="00B26A63" w:rsidRDefault="00A963DC" w:rsidP="00B20443">
            <w:pPr>
              <w:pStyle w:val="ListParagraph"/>
              <w:ind w:left="540" w:right="27"/>
              <w:jc w:val="lowKashida"/>
              <w:rPr>
                <w:rFonts w:asciiTheme="majorBidi" w:hAnsiTheme="majorBidi" w:cstheme="majorBidi"/>
                <w:sz w:val="24"/>
                <w:szCs w:val="24"/>
              </w:rPr>
            </w:pPr>
          </w:p>
        </w:tc>
        <w:tc>
          <w:tcPr>
            <w:tcW w:w="3555" w:type="dxa"/>
          </w:tcPr>
          <w:p w:rsidR="00A963DC" w:rsidRPr="00B11D4E" w:rsidRDefault="00A963DC" w:rsidP="00B20443">
            <w:pPr>
              <w:rPr>
                <w:rFonts w:ascii="Times New Roman" w:hAnsi="Times New Roman" w:cs="Times New Roman"/>
              </w:rPr>
            </w:pPr>
          </w:p>
          <w:p w:rsidR="00A963DC" w:rsidRPr="00B11D4E" w:rsidRDefault="00A963DC" w:rsidP="00B20443">
            <w:pPr>
              <w:rPr>
                <w:rFonts w:ascii="Times New Roman" w:hAnsi="Times New Roman" w:cs="Times New Roman"/>
              </w:rPr>
            </w:pPr>
            <w:r w:rsidRPr="00B11D4E">
              <w:rPr>
                <w:rFonts w:ascii="Times New Roman" w:hAnsi="Times New Roman" w:cs="Times New Roman"/>
              </w:rPr>
              <w:t>Utilisation des interfaces</w:t>
            </w:r>
          </w:p>
          <w:p w:rsidR="00A963DC" w:rsidRPr="00B11D4E" w:rsidRDefault="00A963DC" w:rsidP="00B20443">
            <w:pPr>
              <w:rPr>
                <w:rFonts w:ascii="Times New Roman" w:hAnsi="Times New Roman" w:cs="Times New Roman"/>
              </w:rPr>
            </w:pPr>
            <w:r w:rsidRPr="00B11D4E">
              <w:rPr>
                <w:rFonts w:ascii="Times New Roman" w:hAnsi="Times New Roman" w:cs="Times New Roman"/>
              </w:rPr>
              <w:t>Création de packages</w:t>
            </w:r>
          </w:p>
          <w:p w:rsidR="00A963DC" w:rsidRPr="00B11D4E" w:rsidRDefault="00A963DC" w:rsidP="00B20443">
            <w:pPr>
              <w:rPr>
                <w:rFonts w:ascii="Times New Roman" w:hAnsi="Times New Roman" w:cs="Times New Roman"/>
              </w:rPr>
            </w:pPr>
            <w:r w:rsidRPr="00B11D4E">
              <w:rPr>
                <w:rFonts w:ascii="Times New Roman" w:hAnsi="Times New Roman" w:cs="Times New Roman"/>
              </w:rPr>
              <w:t>Import les classes d’un package</w:t>
            </w:r>
          </w:p>
          <w:p w:rsidR="00A963DC" w:rsidRPr="00B11D4E" w:rsidRDefault="00A963DC" w:rsidP="00B20443">
            <w:pPr>
              <w:rPr>
                <w:rFonts w:ascii="Times New Roman" w:hAnsi="Times New Roman" w:cs="Times New Roman"/>
              </w:rPr>
            </w:pPr>
          </w:p>
        </w:tc>
      </w:tr>
      <w:tr w:rsidR="00A963DC" w:rsidRPr="00B26A63" w:rsidTr="00B20443">
        <w:tc>
          <w:tcPr>
            <w:tcW w:w="5688" w:type="dxa"/>
          </w:tcPr>
          <w:p w:rsidR="00A963DC" w:rsidRPr="00235BCA" w:rsidRDefault="00A963DC" w:rsidP="00B20443">
            <w:pPr>
              <w:rPr>
                <w:rFonts w:asciiTheme="majorBidi" w:hAnsiTheme="majorBidi" w:cstheme="majorBidi"/>
                <w:b/>
                <w:bCs/>
                <w:sz w:val="24"/>
                <w:szCs w:val="24"/>
              </w:rPr>
            </w:pPr>
            <w:r w:rsidRPr="00235BCA">
              <w:rPr>
                <w:rFonts w:asciiTheme="majorBidi" w:hAnsiTheme="majorBidi" w:cstheme="majorBidi"/>
                <w:b/>
                <w:bCs/>
                <w:sz w:val="24"/>
                <w:szCs w:val="24"/>
              </w:rPr>
              <w:t xml:space="preserve">Chapitre 8: Les exceptions </w:t>
            </w:r>
            <w:r w:rsidRPr="00235BCA">
              <w:rPr>
                <w:rFonts w:ascii="Times New Roman" w:hAnsi="Times New Roman" w:cs="Times New Roman"/>
                <w:b/>
                <w:bCs/>
                <w:sz w:val="24"/>
                <w:szCs w:val="24"/>
              </w:rPr>
              <w:t>(8 h)</w:t>
            </w:r>
          </w:p>
          <w:p w:rsidR="00A963DC" w:rsidRDefault="00A963DC" w:rsidP="00DE659A">
            <w:pPr>
              <w:pStyle w:val="ListParagraph"/>
              <w:numPr>
                <w:ilvl w:val="0"/>
                <w:numId w:val="44"/>
              </w:numPr>
              <w:rPr>
                <w:rFonts w:ascii="Times New Roman" w:hAnsi="Times New Roman" w:cs="Times New Roman"/>
              </w:rPr>
            </w:pPr>
            <w:r>
              <w:rPr>
                <w:rFonts w:ascii="Times New Roman" w:hAnsi="Times New Roman" w:cs="Times New Roman"/>
              </w:rPr>
              <w:t>Qu’est ce qu’une exception</w:t>
            </w:r>
          </w:p>
          <w:p w:rsidR="00A963DC" w:rsidRDefault="00A963DC" w:rsidP="00DE659A">
            <w:pPr>
              <w:pStyle w:val="ListParagraph"/>
              <w:numPr>
                <w:ilvl w:val="0"/>
                <w:numId w:val="44"/>
              </w:numPr>
              <w:rPr>
                <w:rFonts w:ascii="Times New Roman" w:hAnsi="Times New Roman" w:cs="Times New Roman"/>
              </w:rPr>
            </w:pPr>
            <w:r>
              <w:rPr>
                <w:rFonts w:ascii="Times New Roman" w:hAnsi="Times New Roman" w:cs="Times New Roman"/>
              </w:rPr>
              <w:t>La classe Throwable et l’hiérarchie des exceptions, les sous-classes Exception et Error</w:t>
            </w:r>
          </w:p>
          <w:p w:rsidR="00A963DC" w:rsidRDefault="00A963DC" w:rsidP="00DE659A">
            <w:pPr>
              <w:pStyle w:val="ListParagraph"/>
              <w:numPr>
                <w:ilvl w:val="0"/>
                <w:numId w:val="44"/>
              </w:numPr>
              <w:rPr>
                <w:rFonts w:ascii="Times New Roman" w:hAnsi="Times New Roman" w:cs="Times New Roman"/>
              </w:rPr>
            </w:pPr>
            <w:r>
              <w:rPr>
                <w:rFonts w:ascii="Times New Roman" w:hAnsi="Times New Roman" w:cs="Times New Roman"/>
              </w:rPr>
              <w:t>Types des exceptions, la classe RuntimeException et exemples de ses sous-classes</w:t>
            </w:r>
          </w:p>
          <w:p w:rsidR="00A963DC" w:rsidRDefault="00A963DC" w:rsidP="00DE659A">
            <w:pPr>
              <w:pStyle w:val="ListParagraph"/>
              <w:numPr>
                <w:ilvl w:val="0"/>
                <w:numId w:val="44"/>
              </w:numPr>
              <w:rPr>
                <w:rFonts w:ascii="Times New Roman" w:hAnsi="Times New Roman" w:cs="Times New Roman"/>
              </w:rPr>
            </w:pPr>
            <w:r>
              <w:rPr>
                <w:rFonts w:ascii="Times New Roman" w:hAnsi="Times New Roman" w:cs="Times New Roman"/>
              </w:rPr>
              <w:t>Les blocs try et catch</w:t>
            </w:r>
          </w:p>
          <w:p w:rsidR="00A963DC" w:rsidRDefault="00A963DC" w:rsidP="00DE659A">
            <w:pPr>
              <w:pStyle w:val="ListParagraph"/>
              <w:numPr>
                <w:ilvl w:val="0"/>
                <w:numId w:val="44"/>
              </w:numPr>
              <w:rPr>
                <w:rFonts w:ascii="Times New Roman" w:hAnsi="Times New Roman" w:cs="Times New Roman"/>
              </w:rPr>
            </w:pPr>
            <w:r>
              <w:rPr>
                <w:rFonts w:ascii="Times New Roman" w:hAnsi="Times New Roman" w:cs="Times New Roman"/>
              </w:rPr>
              <w:t>Les instructions throws et throw</w:t>
            </w:r>
          </w:p>
          <w:p w:rsidR="00A963DC" w:rsidRDefault="00A963DC" w:rsidP="00DE659A">
            <w:pPr>
              <w:pStyle w:val="ListParagraph"/>
              <w:numPr>
                <w:ilvl w:val="0"/>
                <w:numId w:val="44"/>
              </w:numPr>
              <w:rPr>
                <w:rFonts w:ascii="Times New Roman" w:hAnsi="Times New Roman" w:cs="Times New Roman"/>
              </w:rPr>
            </w:pPr>
            <w:r>
              <w:rPr>
                <w:rFonts w:ascii="Times New Roman" w:hAnsi="Times New Roman" w:cs="Times New Roman"/>
              </w:rPr>
              <w:t>Le bloc finally</w:t>
            </w:r>
          </w:p>
          <w:p w:rsidR="00A963DC" w:rsidRPr="00B26A63" w:rsidRDefault="00A963DC" w:rsidP="00B20443">
            <w:pPr>
              <w:rPr>
                <w:rFonts w:asciiTheme="majorBidi" w:hAnsiTheme="majorBidi" w:cstheme="majorBidi"/>
                <w:sz w:val="24"/>
                <w:szCs w:val="24"/>
              </w:rPr>
            </w:pPr>
          </w:p>
        </w:tc>
        <w:tc>
          <w:tcPr>
            <w:tcW w:w="3555" w:type="dxa"/>
          </w:tcPr>
          <w:p w:rsidR="00A963DC" w:rsidRPr="00CA17B4" w:rsidRDefault="00A963DC" w:rsidP="00B20443">
            <w:pPr>
              <w:rPr>
                <w:rFonts w:ascii="Times New Roman" w:hAnsi="Times New Roman" w:cs="Times New Roman"/>
              </w:rPr>
            </w:pPr>
            <w:r w:rsidRPr="00CA17B4">
              <w:rPr>
                <w:rFonts w:ascii="Times New Roman" w:hAnsi="Times New Roman" w:cs="Times New Roman"/>
              </w:rPr>
              <w:t>Programmes permettant de :</w:t>
            </w:r>
          </w:p>
          <w:p w:rsidR="00A963DC" w:rsidRPr="00CA17B4" w:rsidRDefault="00A963DC" w:rsidP="00DE659A">
            <w:pPr>
              <w:pStyle w:val="ListParagraph"/>
              <w:numPr>
                <w:ilvl w:val="0"/>
                <w:numId w:val="49"/>
              </w:numPr>
              <w:rPr>
                <w:rFonts w:ascii="Times New Roman" w:hAnsi="Times New Roman" w:cs="Times New Roman"/>
              </w:rPr>
            </w:pPr>
            <w:r w:rsidRPr="00CA17B4">
              <w:rPr>
                <w:rFonts w:ascii="Times New Roman" w:hAnsi="Times New Roman" w:cs="Times New Roman"/>
              </w:rPr>
              <w:t>Capturer et traiter des exceptions</w:t>
            </w:r>
          </w:p>
          <w:p w:rsidR="00A963DC" w:rsidRPr="00CA17B4" w:rsidRDefault="00A963DC" w:rsidP="00DE659A">
            <w:pPr>
              <w:pStyle w:val="ListParagraph"/>
              <w:numPr>
                <w:ilvl w:val="0"/>
                <w:numId w:val="49"/>
              </w:numPr>
              <w:rPr>
                <w:rFonts w:ascii="Times New Roman" w:hAnsi="Times New Roman" w:cs="Times New Roman"/>
              </w:rPr>
            </w:pPr>
            <w:r w:rsidRPr="00CA17B4">
              <w:rPr>
                <w:rFonts w:ascii="Times New Roman" w:hAnsi="Times New Roman" w:cs="Times New Roman"/>
              </w:rPr>
              <w:t>Utilisation de plusieurs blocs catch avec un bloc try</w:t>
            </w:r>
          </w:p>
          <w:p w:rsidR="00A963DC" w:rsidRPr="00CA17B4" w:rsidRDefault="00A963DC" w:rsidP="00DE659A">
            <w:pPr>
              <w:pStyle w:val="ListParagraph"/>
              <w:numPr>
                <w:ilvl w:val="0"/>
                <w:numId w:val="49"/>
              </w:numPr>
              <w:rPr>
                <w:rFonts w:ascii="Times New Roman" w:hAnsi="Times New Roman" w:cs="Times New Roman"/>
              </w:rPr>
            </w:pPr>
            <w:r w:rsidRPr="00CA17B4">
              <w:rPr>
                <w:rFonts w:ascii="Times New Roman" w:hAnsi="Times New Roman" w:cs="Times New Roman"/>
              </w:rPr>
              <w:t>Générer des exceptions</w:t>
            </w:r>
          </w:p>
          <w:p w:rsidR="00A963DC" w:rsidRPr="00CA17B4" w:rsidRDefault="00A963DC" w:rsidP="00DE659A">
            <w:pPr>
              <w:pStyle w:val="ListParagraph"/>
              <w:numPr>
                <w:ilvl w:val="0"/>
                <w:numId w:val="49"/>
              </w:numPr>
              <w:rPr>
                <w:rFonts w:asciiTheme="majorBidi" w:hAnsiTheme="majorBidi" w:cstheme="majorBidi"/>
                <w:sz w:val="24"/>
                <w:szCs w:val="24"/>
              </w:rPr>
            </w:pPr>
            <w:r w:rsidRPr="00CA17B4">
              <w:rPr>
                <w:rFonts w:ascii="Times New Roman" w:hAnsi="Times New Roman" w:cs="Times New Roman"/>
              </w:rPr>
              <w:t>Utilisation de bloc finally</w:t>
            </w:r>
          </w:p>
        </w:tc>
      </w:tr>
      <w:tr w:rsidR="00A963DC" w:rsidRPr="00B26A63" w:rsidTr="00B20443">
        <w:tc>
          <w:tcPr>
            <w:tcW w:w="5688" w:type="dxa"/>
          </w:tcPr>
          <w:p w:rsidR="00A963DC" w:rsidRPr="00235BCA" w:rsidRDefault="00A963DC" w:rsidP="00B20443">
            <w:pPr>
              <w:ind w:right="72"/>
              <w:rPr>
                <w:rFonts w:asciiTheme="majorBidi" w:hAnsiTheme="majorBidi" w:cstheme="majorBidi"/>
                <w:b/>
                <w:bCs/>
                <w:sz w:val="24"/>
                <w:szCs w:val="24"/>
              </w:rPr>
            </w:pPr>
            <w:r w:rsidRPr="00235BCA">
              <w:rPr>
                <w:rFonts w:asciiTheme="majorBidi" w:hAnsiTheme="majorBidi" w:cstheme="majorBidi"/>
                <w:b/>
                <w:bCs/>
                <w:sz w:val="24"/>
                <w:szCs w:val="24"/>
              </w:rPr>
              <w:t xml:space="preserve">Chapitre 9: Les Threads </w:t>
            </w:r>
            <w:r w:rsidRPr="00235BCA">
              <w:rPr>
                <w:rFonts w:ascii="Times New Roman" w:hAnsi="Times New Roman" w:cs="Times New Roman"/>
                <w:b/>
                <w:bCs/>
                <w:sz w:val="24"/>
                <w:szCs w:val="24"/>
              </w:rPr>
              <w:t xml:space="preserve">(16 </w:t>
            </w:r>
            <w:r>
              <w:rPr>
                <w:rFonts w:ascii="Times New Roman" w:hAnsi="Times New Roman" w:cs="Times New Roman"/>
                <w:b/>
                <w:bCs/>
                <w:sz w:val="24"/>
                <w:szCs w:val="24"/>
              </w:rPr>
              <w:t>h</w:t>
            </w:r>
            <w:r w:rsidRPr="00235BCA">
              <w:rPr>
                <w:rFonts w:ascii="Times New Roman" w:hAnsi="Times New Roman" w:cs="Times New Roman"/>
                <w:b/>
                <w:bCs/>
                <w:sz w:val="24"/>
                <w:szCs w:val="24"/>
              </w:rPr>
              <w:t>)</w:t>
            </w:r>
          </w:p>
          <w:p w:rsidR="00A963DC" w:rsidRPr="001E16F5" w:rsidRDefault="00A963DC" w:rsidP="00DE659A">
            <w:pPr>
              <w:pStyle w:val="ListParagraph"/>
              <w:numPr>
                <w:ilvl w:val="0"/>
                <w:numId w:val="54"/>
              </w:numPr>
              <w:ind w:left="540" w:right="72"/>
              <w:jc w:val="lowKashida"/>
              <w:rPr>
                <w:rFonts w:ascii="Times New Roman" w:hAnsi="Times New Roman" w:cs="Times New Roman"/>
                <w:shadow/>
              </w:rPr>
            </w:pPr>
            <w:r w:rsidRPr="001E16F5">
              <w:rPr>
                <w:rFonts w:ascii="Times New Roman" w:hAnsi="Times New Roman" w:cs="Times New Roman"/>
                <w:shadow/>
              </w:rPr>
              <w:t>Définition d’un thread</w:t>
            </w:r>
            <w:r>
              <w:rPr>
                <w:rFonts w:ascii="Times New Roman" w:hAnsi="Times New Roman" w:cs="Times New Roman"/>
                <w:shadow/>
              </w:rPr>
              <w:t> ; cycle de vie</w:t>
            </w:r>
          </w:p>
          <w:p w:rsidR="00A963DC" w:rsidRDefault="00A963DC" w:rsidP="00DE659A">
            <w:pPr>
              <w:pStyle w:val="ListParagraph"/>
              <w:numPr>
                <w:ilvl w:val="0"/>
                <w:numId w:val="54"/>
              </w:numPr>
              <w:ind w:left="540" w:right="72"/>
              <w:jc w:val="lowKashida"/>
              <w:rPr>
                <w:rFonts w:ascii="Times New Roman" w:hAnsi="Times New Roman" w:cs="Times New Roman"/>
                <w:shadow/>
              </w:rPr>
            </w:pPr>
            <w:r>
              <w:rPr>
                <w:rFonts w:ascii="Times New Roman" w:hAnsi="Times New Roman" w:cs="Times New Roman"/>
                <w:shadow/>
              </w:rPr>
              <w:t>La classe Thread</w:t>
            </w:r>
          </w:p>
          <w:p w:rsidR="00A963DC" w:rsidRDefault="00A963DC" w:rsidP="00DE659A">
            <w:pPr>
              <w:pStyle w:val="ListParagraph"/>
              <w:numPr>
                <w:ilvl w:val="1"/>
                <w:numId w:val="56"/>
              </w:numPr>
              <w:ind w:left="1080" w:right="72"/>
              <w:jc w:val="lowKashida"/>
              <w:rPr>
                <w:rFonts w:ascii="Times New Roman" w:hAnsi="Times New Roman" w:cs="Times New Roman"/>
                <w:shadow/>
              </w:rPr>
            </w:pPr>
            <w:r>
              <w:rPr>
                <w:rFonts w:ascii="Times New Roman" w:hAnsi="Times New Roman" w:cs="Times New Roman"/>
                <w:shadow/>
              </w:rPr>
              <w:t>Les constructeurs</w:t>
            </w:r>
          </w:p>
          <w:p w:rsidR="00A963DC" w:rsidRPr="00B05477" w:rsidRDefault="00A963DC" w:rsidP="00DE659A">
            <w:pPr>
              <w:pStyle w:val="ListParagraph"/>
              <w:numPr>
                <w:ilvl w:val="1"/>
                <w:numId w:val="56"/>
              </w:numPr>
              <w:ind w:left="1080" w:right="72"/>
              <w:jc w:val="lowKashida"/>
              <w:rPr>
                <w:rFonts w:ascii="Times New Roman" w:hAnsi="Times New Roman" w:cs="Times New Roman"/>
                <w:shadow/>
                <w:lang w:val="en-US"/>
              </w:rPr>
            </w:pPr>
            <w:r w:rsidRPr="00B05477">
              <w:rPr>
                <w:rFonts w:ascii="Times New Roman" w:hAnsi="Times New Roman" w:cs="Times New Roman"/>
                <w:shadow/>
                <w:lang w:val="en-US"/>
              </w:rPr>
              <w:t xml:space="preserve">Les méthodes : </w:t>
            </w:r>
            <w:r>
              <w:rPr>
                <w:rFonts w:ascii="Times New Roman" w:hAnsi="Times New Roman" w:cs="Times New Roman"/>
                <w:shadow/>
                <w:lang w:val="en-US"/>
              </w:rPr>
              <w:t xml:space="preserve">start, run, </w:t>
            </w:r>
            <w:r w:rsidRPr="00B05477">
              <w:rPr>
                <w:rFonts w:ascii="Times New Roman" w:hAnsi="Times New Roman" w:cs="Times New Roman"/>
                <w:shadow/>
                <w:lang w:val="en-US"/>
              </w:rPr>
              <w:t xml:space="preserve">getName, setName, </w:t>
            </w:r>
            <w:r>
              <w:rPr>
                <w:rFonts w:ascii="Times New Roman" w:hAnsi="Times New Roman" w:cs="Times New Roman"/>
                <w:shadow/>
                <w:lang w:val="en-US"/>
              </w:rPr>
              <w:t xml:space="preserve">currentThread, </w:t>
            </w:r>
            <w:r w:rsidRPr="00B05477">
              <w:rPr>
                <w:rFonts w:ascii="Times New Roman" w:hAnsi="Times New Roman" w:cs="Times New Roman"/>
                <w:shadow/>
                <w:lang w:val="en-US"/>
              </w:rPr>
              <w:t xml:space="preserve">sleep, </w:t>
            </w:r>
          </w:p>
          <w:p w:rsidR="00A963DC" w:rsidRPr="001E16F5" w:rsidRDefault="00A963DC" w:rsidP="00DE659A">
            <w:pPr>
              <w:pStyle w:val="ListParagraph"/>
              <w:numPr>
                <w:ilvl w:val="0"/>
                <w:numId w:val="54"/>
              </w:numPr>
              <w:ind w:left="540" w:right="72"/>
              <w:jc w:val="lowKashida"/>
              <w:rPr>
                <w:rFonts w:ascii="Times New Roman" w:hAnsi="Times New Roman" w:cs="Times New Roman"/>
                <w:shadow/>
              </w:rPr>
            </w:pPr>
            <w:r>
              <w:rPr>
                <w:rFonts w:ascii="Times New Roman" w:hAnsi="Times New Roman" w:cs="Times New Roman"/>
                <w:shadow/>
              </w:rPr>
              <w:t>Le thread main</w:t>
            </w:r>
          </w:p>
          <w:p w:rsidR="00A963DC" w:rsidRPr="001E16F5" w:rsidRDefault="00A963DC" w:rsidP="00DE659A">
            <w:pPr>
              <w:pStyle w:val="ListParagraph"/>
              <w:numPr>
                <w:ilvl w:val="0"/>
                <w:numId w:val="54"/>
              </w:numPr>
              <w:ind w:left="540" w:right="72"/>
              <w:jc w:val="lowKashida"/>
              <w:rPr>
                <w:rFonts w:ascii="Times New Roman" w:hAnsi="Times New Roman" w:cs="Times New Roman"/>
                <w:shadow/>
              </w:rPr>
            </w:pPr>
            <w:r>
              <w:rPr>
                <w:rFonts w:ascii="Times New Roman" w:hAnsi="Times New Roman" w:cs="Times New Roman"/>
                <w:shadow/>
              </w:rPr>
              <w:t>Création d’un thread par l’implémentation de l’interface Runnable</w:t>
            </w:r>
          </w:p>
          <w:p w:rsidR="00A963DC" w:rsidRDefault="00A963DC" w:rsidP="00DE659A">
            <w:pPr>
              <w:pStyle w:val="ListParagraph"/>
              <w:numPr>
                <w:ilvl w:val="0"/>
                <w:numId w:val="54"/>
              </w:numPr>
              <w:ind w:left="540" w:right="72"/>
              <w:jc w:val="lowKashida"/>
              <w:rPr>
                <w:rFonts w:ascii="Times New Roman" w:hAnsi="Times New Roman" w:cs="Times New Roman"/>
                <w:shadow/>
              </w:rPr>
            </w:pPr>
            <w:r>
              <w:rPr>
                <w:rFonts w:ascii="Times New Roman" w:hAnsi="Times New Roman" w:cs="Times New Roman"/>
                <w:shadow/>
              </w:rPr>
              <w:t>Création d’un thread comme sous classe de Thread</w:t>
            </w:r>
          </w:p>
          <w:p w:rsidR="00A963DC" w:rsidRDefault="00A963DC" w:rsidP="00DE659A">
            <w:pPr>
              <w:pStyle w:val="ListParagraph"/>
              <w:numPr>
                <w:ilvl w:val="0"/>
                <w:numId w:val="54"/>
              </w:numPr>
              <w:ind w:left="540" w:right="72"/>
              <w:jc w:val="lowKashida"/>
              <w:rPr>
                <w:rFonts w:ascii="Times New Roman" w:hAnsi="Times New Roman" w:cs="Times New Roman"/>
                <w:shadow/>
              </w:rPr>
            </w:pPr>
            <w:r>
              <w:rPr>
                <w:rFonts w:ascii="Times New Roman" w:hAnsi="Times New Roman" w:cs="Times New Roman"/>
                <w:shadow/>
              </w:rPr>
              <w:t xml:space="preserve">Utilisation de méthodes </w:t>
            </w:r>
            <w:r w:rsidRPr="00541C11">
              <w:rPr>
                <w:rFonts w:ascii="Times New Roman" w:hAnsi="Times New Roman" w:cs="Times New Roman"/>
                <w:shadow/>
              </w:rPr>
              <w:t>isAlive</w:t>
            </w:r>
            <w:r>
              <w:rPr>
                <w:rFonts w:ascii="Times New Roman" w:hAnsi="Times New Roman" w:cs="Times New Roman"/>
                <w:shadow/>
              </w:rPr>
              <w:t xml:space="preserve"> et</w:t>
            </w:r>
            <w:r w:rsidRPr="00541C11">
              <w:rPr>
                <w:rFonts w:ascii="Times New Roman" w:hAnsi="Times New Roman" w:cs="Times New Roman"/>
                <w:shadow/>
              </w:rPr>
              <w:t xml:space="preserve"> join</w:t>
            </w:r>
          </w:p>
          <w:p w:rsidR="00A963DC" w:rsidRDefault="00A963DC" w:rsidP="00DE659A">
            <w:pPr>
              <w:pStyle w:val="ListParagraph"/>
              <w:numPr>
                <w:ilvl w:val="0"/>
                <w:numId w:val="54"/>
              </w:numPr>
              <w:ind w:left="540" w:right="72"/>
              <w:jc w:val="lowKashida"/>
              <w:rPr>
                <w:rFonts w:ascii="Times New Roman" w:hAnsi="Times New Roman" w:cs="Times New Roman"/>
                <w:shadow/>
              </w:rPr>
            </w:pPr>
            <w:r>
              <w:rPr>
                <w:rFonts w:ascii="Times New Roman" w:hAnsi="Times New Roman" w:cs="Times New Roman"/>
                <w:shadow/>
              </w:rPr>
              <w:t xml:space="preserve">Priorité de threads, les méthodes </w:t>
            </w:r>
            <w:r w:rsidRPr="00B05477">
              <w:rPr>
                <w:rFonts w:ascii="Times New Roman" w:hAnsi="Times New Roman" w:cs="Times New Roman"/>
                <w:shadow/>
              </w:rPr>
              <w:t>getPriority</w:t>
            </w:r>
            <w:r>
              <w:rPr>
                <w:rFonts w:ascii="Times New Roman" w:hAnsi="Times New Roman" w:cs="Times New Roman"/>
                <w:shadow/>
              </w:rPr>
              <w:t xml:space="preserve"> et setPriority.</w:t>
            </w:r>
          </w:p>
          <w:p w:rsidR="00A963DC" w:rsidRDefault="00A963DC" w:rsidP="00DE659A">
            <w:pPr>
              <w:pStyle w:val="ListParagraph"/>
              <w:numPr>
                <w:ilvl w:val="0"/>
                <w:numId w:val="54"/>
              </w:numPr>
              <w:ind w:left="540" w:right="72"/>
              <w:jc w:val="lowKashida"/>
              <w:rPr>
                <w:rFonts w:ascii="Times New Roman" w:hAnsi="Times New Roman" w:cs="Times New Roman"/>
                <w:shadow/>
              </w:rPr>
            </w:pPr>
            <w:r>
              <w:rPr>
                <w:rFonts w:ascii="Times New Roman" w:hAnsi="Times New Roman" w:cs="Times New Roman"/>
                <w:shadow/>
              </w:rPr>
              <w:t>Le modificateur volatile</w:t>
            </w:r>
          </w:p>
          <w:p w:rsidR="00A963DC" w:rsidRPr="001E16F5" w:rsidRDefault="00A963DC" w:rsidP="00DE659A">
            <w:pPr>
              <w:pStyle w:val="ListParagraph"/>
              <w:numPr>
                <w:ilvl w:val="0"/>
                <w:numId w:val="54"/>
              </w:numPr>
              <w:ind w:left="540" w:right="72"/>
              <w:jc w:val="lowKashida"/>
              <w:rPr>
                <w:rFonts w:ascii="Times New Roman" w:hAnsi="Times New Roman" w:cs="Times New Roman"/>
                <w:shadow/>
              </w:rPr>
            </w:pPr>
            <w:r w:rsidRPr="001E16F5">
              <w:rPr>
                <w:rFonts w:ascii="Times New Roman" w:hAnsi="Times New Roman" w:cs="Times New Roman"/>
                <w:shadow/>
              </w:rPr>
              <w:t>La synchronisation des threads</w:t>
            </w:r>
          </w:p>
          <w:p w:rsidR="00A963DC" w:rsidRPr="00541C11" w:rsidRDefault="00A963DC" w:rsidP="00DE659A">
            <w:pPr>
              <w:numPr>
                <w:ilvl w:val="0"/>
                <w:numId w:val="55"/>
              </w:numPr>
              <w:ind w:right="72"/>
              <w:jc w:val="lowKashida"/>
              <w:rPr>
                <w:rFonts w:ascii="Times New Roman" w:hAnsi="Times New Roman" w:cs="Times New Roman"/>
                <w:shadow/>
              </w:rPr>
            </w:pPr>
            <w:r w:rsidRPr="001E16F5">
              <w:rPr>
                <w:rFonts w:ascii="Times New Roman" w:hAnsi="Times New Roman" w:cs="Times New Roman"/>
                <w:shadow/>
              </w:rPr>
              <w:t xml:space="preserve">Utilisation de </w:t>
            </w:r>
            <w:r w:rsidRPr="00541C11">
              <w:rPr>
                <w:rFonts w:ascii="Times New Roman" w:hAnsi="Times New Roman" w:cs="Times New Roman"/>
                <w:shadow/>
              </w:rPr>
              <w:t>synchronised</w:t>
            </w:r>
          </w:p>
          <w:p w:rsidR="00A963DC" w:rsidRPr="001E16F5" w:rsidRDefault="00A963DC" w:rsidP="00DE659A">
            <w:pPr>
              <w:numPr>
                <w:ilvl w:val="0"/>
                <w:numId w:val="55"/>
              </w:numPr>
              <w:ind w:right="72"/>
              <w:jc w:val="lowKashida"/>
              <w:rPr>
                <w:rFonts w:ascii="Times New Roman" w:hAnsi="Times New Roman" w:cs="Times New Roman"/>
                <w:shadow/>
              </w:rPr>
            </w:pPr>
            <w:r>
              <w:rPr>
                <w:rFonts w:ascii="Times New Roman" w:hAnsi="Times New Roman" w:cs="Times New Roman"/>
                <w:shadow/>
              </w:rPr>
              <w:t xml:space="preserve">Le bloc synchronised </w:t>
            </w:r>
          </w:p>
          <w:p w:rsidR="00A963DC" w:rsidRPr="001E16F5" w:rsidRDefault="00A963DC" w:rsidP="00DE659A">
            <w:pPr>
              <w:numPr>
                <w:ilvl w:val="0"/>
                <w:numId w:val="55"/>
              </w:numPr>
              <w:ind w:right="72"/>
              <w:jc w:val="lowKashida"/>
              <w:rPr>
                <w:rFonts w:ascii="Times New Roman" w:hAnsi="Times New Roman" w:cs="Times New Roman"/>
                <w:shadow/>
              </w:rPr>
            </w:pPr>
            <w:r w:rsidRPr="001E16F5">
              <w:rPr>
                <w:rFonts w:ascii="Times New Roman" w:hAnsi="Times New Roman" w:cs="Times New Roman"/>
                <w:shadow/>
              </w:rPr>
              <w:t xml:space="preserve">Synchronisation </w:t>
            </w:r>
            <w:r w:rsidRPr="00541C11">
              <w:rPr>
                <w:rFonts w:ascii="Times New Roman" w:hAnsi="Times New Roman" w:cs="Times New Roman"/>
                <w:shadow/>
              </w:rPr>
              <w:t xml:space="preserve">avec </w:t>
            </w:r>
            <w:r>
              <w:rPr>
                <w:rFonts w:ascii="Times New Roman" w:hAnsi="Times New Roman" w:cs="Times New Roman"/>
                <w:shadow/>
              </w:rPr>
              <w:t xml:space="preserve">wait, </w:t>
            </w:r>
            <w:r w:rsidRPr="00541C11">
              <w:rPr>
                <w:rFonts w:ascii="Times New Roman" w:hAnsi="Times New Roman" w:cs="Times New Roman"/>
                <w:shadow/>
              </w:rPr>
              <w:t xml:space="preserve"> </w:t>
            </w:r>
            <w:r>
              <w:rPr>
                <w:rFonts w:ascii="Times New Roman" w:hAnsi="Times New Roman" w:cs="Times New Roman"/>
                <w:shadow/>
              </w:rPr>
              <w:t>notify et notifyAll</w:t>
            </w:r>
          </w:p>
          <w:p w:rsidR="00A963DC" w:rsidRPr="00B26A63" w:rsidRDefault="00A963DC" w:rsidP="00B20443">
            <w:pPr>
              <w:ind w:right="1800"/>
              <w:jc w:val="lowKashida"/>
              <w:rPr>
                <w:rFonts w:asciiTheme="majorBidi" w:hAnsiTheme="majorBidi" w:cstheme="majorBidi"/>
                <w:sz w:val="24"/>
                <w:szCs w:val="24"/>
              </w:rPr>
            </w:pPr>
          </w:p>
        </w:tc>
        <w:tc>
          <w:tcPr>
            <w:tcW w:w="3555" w:type="dxa"/>
          </w:tcPr>
          <w:p w:rsidR="00A963DC" w:rsidRPr="00541C11" w:rsidRDefault="00A963DC" w:rsidP="00B20443">
            <w:pPr>
              <w:rPr>
                <w:rFonts w:ascii="Times New Roman" w:hAnsi="Times New Roman" w:cs="Times New Roman"/>
              </w:rPr>
            </w:pPr>
          </w:p>
          <w:p w:rsidR="00A963DC" w:rsidRPr="00CA17B4" w:rsidRDefault="00A963DC" w:rsidP="00DE659A">
            <w:pPr>
              <w:pStyle w:val="ListParagraph"/>
              <w:numPr>
                <w:ilvl w:val="0"/>
                <w:numId w:val="57"/>
              </w:numPr>
              <w:rPr>
                <w:rFonts w:ascii="Times New Roman" w:hAnsi="Times New Roman" w:cs="Times New Roman"/>
              </w:rPr>
            </w:pPr>
            <w:r w:rsidRPr="00CA17B4">
              <w:rPr>
                <w:rFonts w:ascii="Times New Roman" w:hAnsi="Times New Roman" w:cs="Times New Roman"/>
              </w:rPr>
              <w:t>Création et utilisation des threads de différentes manières</w:t>
            </w:r>
          </w:p>
          <w:p w:rsidR="00A963DC" w:rsidRPr="00CA17B4" w:rsidRDefault="00A963DC" w:rsidP="00DE659A">
            <w:pPr>
              <w:pStyle w:val="ListParagraph"/>
              <w:numPr>
                <w:ilvl w:val="0"/>
                <w:numId w:val="57"/>
              </w:numPr>
              <w:rPr>
                <w:rFonts w:ascii="Times New Roman" w:hAnsi="Times New Roman" w:cs="Times New Roman"/>
              </w:rPr>
            </w:pPr>
            <w:r w:rsidRPr="00CA17B4">
              <w:rPr>
                <w:rFonts w:ascii="Times New Roman" w:hAnsi="Times New Roman" w:cs="Times New Roman"/>
              </w:rPr>
              <w:t>Création de plusieurs threads</w:t>
            </w:r>
          </w:p>
          <w:p w:rsidR="00A963DC" w:rsidRPr="00CA17B4" w:rsidRDefault="00A963DC" w:rsidP="00DE659A">
            <w:pPr>
              <w:pStyle w:val="ListParagraph"/>
              <w:numPr>
                <w:ilvl w:val="0"/>
                <w:numId w:val="57"/>
              </w:numPr>
              <w:rPr>
                <w:rFonts w:ascii="Times New Roman" w:hAnsi="Times New Roman" w:cs="Times New Roman"/>
              </w:rPr>
            </w:pPr>
            <w:r w:rsidRPr="00CA17B4">
              <w:rPr>
                <w:rFonts w:ascii="Times New Roman" w:hAnsi="Times New Roman" w:cs="Times New Roman"/>
              </w:rPr>
              <w:t>Synchronisation</w:t>
            </w:r>
          </w:p>
          <w:p w:rsidR="00A963DC" w:rsidRPr="00CA17B4" w:rsidRDefault="00A963DC" w:rsidP="00DE659A">
            <w:pPr>
              <w:pStyle w:val="ListParagraph"/>
              <w:numPr>
                <w:ilvl w:val="0"/>
                <w:numId w:val="57"/>
              </w:numPr>
              <w:rPr>
                <w:rFonts w:ascii="Times New Roman" w:hAnsi="Times New Roman" w:cs="Times New Roman"/>
              </w:rPr>
            </w:pPr>
            <w:r w:rsidRPr="00CA17B4">
              <w:rPr>
                <w:rFonts w:ascii="Times New Roman" w:hAnsi="Times New Roman" w:cs="Times New Roman"/>
              </w:rPr>
              <w:t>Communication entre threads, le problème de producteur-consommateur</w:t>
            </w:r>
          </w:p>
          <w:p w:rsidR="00A963DC" w:rsidRPr="00B26A63" w:rsidRDefault="00A963DC" w:rsidP="00B20443">
            <w:pPr>
              <w:rPr>
                <w:rFonts w:asciiTheme="majorBidi" w:hAnsiTheme="majorBidi" w:cstheme="majorBidi"/>
                <w:sz w:val="24"/>
                <w:szCs w:val="24"/>
              </w:rPr>
            </w:pPr>
            <w:r>
              <w:rPr>
                <w:rFonts w:asciiTheme="majorBidi" w:hAnsiTheme="majorBidi" w:cstheme="majorBidi"/>
                <w:sz w:val="24"/>
                <w:szCs w:val="24"/>
              </w:rPr>
              <w:t xml:space="preserve"> </w:t>
            </w:r>
          </w:p>
        </w:tc>
      </w:tr>
    </w:tbl>
    <w:p w:rsidR="00A963DC" w:rsidRDefault="00A963DC" w:rsidP="00A963DC">
      <w:pPr>
        <w:spacing w:before="120" w:after="120"/>
        <w:rPr>
          <w:rFonts w:asciiTheme="majorBidi" w:hAnsiTheme="majorBidi" w:cstheme="majorBidi"/>
          <w:sz w:val="24"/>
          <w:szCs w:val="24"/>
        </w:rPr>
      </w:pPr>
    </w:p>
    <w:p w:rsidR="00A963DC" w:rsidRDefault="00A963DC" w:rsidP="00A963DC">
      <w:pPr>
        <w:spacing w:before="120" w:after="120"/>
        <w:rPr>
          <w:rFonts w:asciiTheme="majorBidi" w:hAnsiTheme="majorBidi" w:cstheme="majorBidi"/>
          <w:sz w:val="24"/>
          <w:szCs w:val="24"/>
        </w:rPr>
      </w:pPr>
    </w:p>
    <w:p w:rsidR="00A963DC" w:rsidRDefault="00A963DC" w:rsidP="00A963DC">
      <w:pPr>
        <w:spacing w:before="120" w:after="120"/>
        <w:rPr>
          <w:rFonts w:asciiTheme="majorBidi" w:hAnsiTheme="majorBidi" w:cstheme="majorBidi"/>
          <w:sz w:val="24"/>
          <w:szCs w:val="24"/>
        </w:rPr>
      </w:pPr>
    </w:p>
    <w:p w:rsidR="00A963DC" w:rsidRPr="003425EB" w:rsidRDefault="00A963DC" w:rsidP="00A963DC">
      <w:pPr>
        <w:spacing w:before="120" w:after="120"/>
        <w:rPr>
          <w:rFonts w:asciiTheme="majorBidi" w:hAnsiTheme="majorBidi" w:cstheme="majorBidi"/>
          <w:b/>
          <w:bCs/>
          <w:sz w:val="24"/>
          <w:szCs w:val="24"/>
        </w:rPr>
      </w:pPr>
      <w:r w:rsidRPr="003425EB">
        <w:rPr>
          <w:rFonts w:asciiTheme="majorBidi" w:hAnsiTheme="majorBidi" w:cstheme="majorBidi"/>
          <w:b/>
          <w:bCs/>
          <w:sz w:val="24"/>
          <w:szCs w:val="24"/>
        </w:rPr>
        <w:lastRenderedPageBreak/>
        <w:t>Travaux Pratiques</w:t>
      </w:r>
    </w:p>
    <w:p w:rsidR="00A963DC" w:rsidRPr="003425EB" w:rsidRDefault="00A963DC" w:rsidP="00A963DC">
      <w:pPr>
        <w:spacing w:after="0"/>
        <w:ind w:left="228"/>
        <w:rPr>
          <w:rFonts w:ascii="Times New Roman" w:hAnsi="Times New Roman" w:cs="Times New Roman"/>
          <w:sz w:val="24"/>
          <w:szCs w:val="24"/>
        </w:rPr>
      </w:pPr>
      <w:r w:rsidRPr="003425EB">
        <w:rPr>
          <w:rFonts w:ascii="Times New Roman" w:hAnsi="Times New Roman" w:cs="Times New Roman"/>
          <w:sz w:val="24"/>
          <w:szCs w:val="24"/>
        </w:rPr>
        <w:t>Les deux premières s</w:t>
      </w:r>
      <w:r>
        <w:rPr>
          <w:rFonts w:ascii="Times New Roman" w:hAnsi="Times New Roman" w:cs="Times New Roman"/>
          <w:sz w:val="24"/>
          <w:szCs w:val="24"/>
        </w:rPr>
        <w:t>éances</w:t>
      </w:r>
      <w:r w:rsidRPr="003425EB">
        <w:rPr>
          <w:rFonts w:ascii="Times New Roman" w:hAnsi="Times New Roman" w:cs="Times New Roman"/>
          <w:sz w:val="24"/>
          <w:szCs w:val="24"/>
        </w:rPr>
        <w:t xml:space="preserve"> sont </w:t>
      </w:r>
      <w:r>
        <w:rPr>
          <w:rFonts w:ascii="Times New Roman" w:hAnsi="Times New Roman" w:cs="Times New Roman"/>
          <w:sz w:val="24"/>
          <w:szCs w:val="24"/>
        </w:rPr>
        <w:t xml:space="preserve">réservées pour </w:t>
      </w:r>
      <w:r w:rsidRPr="003425EB">
        <w:rPr>
          <w:rFonts w:ascii="Times New Roman" w:hAnsi="Times New Roman" w:cs="Times New Roman"/>
          <w:sz w:val="24"/>
          <w:szCs w:val="24"/>
        </w:rPr>
        <w:t xml:space="preserve">l’installation de Java </w:t>
      </w:r>
    </w:p>
    <w:p w:rsidR="00A963DC" w:rsidRPr="003425EB" w:rsidRDefault="00A963DC" w:rsidP="00DE659A">
      <w:pPr>
        <w:pStyle w:val="ListParagraph"/>
        <w:numPr>
          <w:ilvl w:val="0"/>
          <w:numId w:val="45"/>
        </w:numPr>
        <w:spacing w:after="0"/>
        <w:ind w:left="816"/>
        <w:rPr>
          <w:rFonts w:ascii="Times New Roman" w:hAnsi="Times New Roman" w:cs="Times New Roman"/>
        </w:rPr>
      </w:pPr>
      <w:r w:rsidRPr="003425EB">
        <w:rPr>
          <w:rFonts w:ascii="Times New Roman" w:hAnsi="Times New Roman" w:cs="Times New Roman"/>
        </w:rPr>
        <w:t xml:space="preserve">Contraintes d’installation </w:t>
      </w:r>
    </w:p>
    <w:p w:rsidR="00A963DC" w:rsidRPr="003425EB" w:rsidRDefault="00A963DC" w:rsidP="00DE659A">
      <w:pPr>
        <w:pStyle w:val="ListParagraph"/>
        <w:numPr>
          <w:ilvl w:val="0"/>
          <w:numId w:val="45"/>
        </w:numPr>
        <w:spacing w:after="0"/>
        <w:ind w:left="816"/>
        <w:rPr>
          <w:rFonts w:ascii="Times New Roman" w:hAnsi="Times New Roman" w:cs="Times New Roman"/>
        </w:rPr>
      </w:pPr>
      <w:r w:rsidRPr="003425EB">
        <w:rPr>
          <w:rFonts w:ascii="Times New Roman" w:hAnsi="Times New Roman" w:cs="Times New Roman"/>
        </w:rPr>
        <w:t>Installation d’un éditeur de Java</w:t>
      </w:r>
    </w:p>
    <w:p w:rsidR="00A963DC" w:rsidRPr="003425EB" w:rsidRDefault="00A963DC" w:rsidP="00DE659A">
      <w:pPr>
        <w:pStyle w:val="ListParagraph"/>
        <w:numPr>
          <w:ilvl w:val="0"/>
          <w:numId w:val="45"/>
        </w:numPr>
        <w:spacing w:after="0"/>
        <w:ind w:left="816"/>
        <w:rPr>
          <w:rFonts w:ascii="Times New Roman" w:hAnsi="Times New Roman" w:cs="Times New Roman"/>
        </w:rPr>
      </w:pPr>
      <w:r w:rsidRPr="003425EB">
        <w:rPr>
          <w:rFonts w:ascii="Times New Roman" w:hAnsi="Times New Roman" w:cs="Times New Roman"/>
        </w:rPr>
        <w:t>Présentation de principales tâches de l’éditeur : Ecriture d’un programme, sauvegarde, compilation et exécution</w:t>
      </w:r>
    </w:p>
    <w:p w:rsidR="00A963DC" w:rsidRDefault="00A963DC" w:rsidP="00A963DC">
      <w:pPr>
        <w:spacing w:before="120" w:after="120"/>
        <w:ind w:left="228"/>
        <w:rPr>
          <w:rFonts w:asciiTheme="majorBidi" w:hAnsiTheme="majorBidi" w:cstheme="majorBidi"/>
          <w:sz w:val="24"/>
          <w:szCs w:val="24"/>
        </w:rPr>
      </w:pPr>
      <w:r>
        <w:rPr>
          <w:rFonts w:asciiTheme="majorBidi" w:hAnsiTheme="majorBidi" w:cstheme="majorBidi"/>
          <w:sz w:val="24"/>
          <w:szCs w:val="24"/>
        </w:rPr>
        <w:t>Les autres séances de TP doivent suivre le cours et les exercices dirigés.</w:t>
      </w:r>
    </w:p>
    <w:p w:rsidR="00A963DC" w:rsidRDefault="00A963DC" w:rsidP="00A963DC">
      <w:pPr>
        <w:spacing w:before="120" w:after="120"/>
        <w:rPr>
          <w:rFonts w:asciiTheme="majorBidi" w:hAnsiTheme="majorBidi" w:cstheme="majorBidi"/>
          <w:b/>
          <w:bCs/>
          <w:i/>
          <w:iCs/>
          <w:sz w:val="24"/>
          <w:szCs w:val="24"/>
        </w:rPr>
      </w:pPr>
    </w:p>
    <w:p w:rsidR="00A963DC" w:rsidRPr="009F3DF5" w:rsidRDefault="00A963DC" w:rsidP="00A963DC">
      <w:pPr>
        <w:spacing w:before="120" w:after="120"/>
        <w:rPr>
          <w:rFonts w:asciiTheme="majorBidi" w:hAnsiTheme="majorBidi" w:cstheme="majorBidi"/>
          <w:sz w:val="24"/>
          <w:szCs w:val="24"/>
        </w:rPr>
      </w:pPr>
      <w:r w:rsidRPr="00B26A63">
        <w:rPr>
          <w:rFonts w:asciiTheme="majorBidi" w:hAnsiTheme="majorBidi" w:cstheme="majorBidi"/>
          <w:b/>
          <w:bCs/>
          <w:i/>
          <w:iCs/>
          <w:sz w:val="24"/>
          <w:szCs w:val="24"/>
        </w:rPr>
        <w:t>Méthodes d’enseignement</w:t>
      </w:r>
    </w:p>
    <w:p w:rsidR="00A963DC" w:rsidRDefault="00A963DC" w:rsidP="00A963DC">
      <w:pPr>
        <w:ind w:left="360"/>
        <w:rPr>
          <w:rFonts w:asciiTheme="majorBidi" w:hAnsiTheme="majorBidi" w:cstheme="majorBidi"/>
          <w:sz w:val="24"/>
          <w:szCs w:val="24"/>
        </w:rPr>
      </w:pPr>
      <w:r>
        <w:rPr>
          <w:rFonts w:asciiTheme="majorBidi" w:hAnsiTheme="majorBidi" w:cstheme="majorBidi"/>
          <w:sz w:val="24"/>
          <w:szCs w:val="24"/>
        </w:rPr>
        <w:t>Cours : Deux séances de 2 périodes par semaine, une pour le cours et l’autre pour les exercices dirigés.</w:t>
      </w:r>
    </w:p>
    <w:p w:rsidR="00A963DC" w:rsidRPr="00B26A63" w:rsidRDefault="00A963DC" w:rsidP="00A963DC">
      <w:pPr>
        <w:ind w:left="360"/>
        <w:rPr>
          <w:rFonts w:asciiTheme="majorBidi" w:hAnsiTheme="majorBidi" w:cstheme="majorBidi"/>
          <w:sz w:val="24"/>
          <w:szCs w:val="24"/>
        </w:rPr>
      </w:pPr>
      <w:r>
        <w:rPr>
          <w:rFonts w:asciiTheme="majorBidi" w:hAnsiTheme="majorBidi" w:cstheme="majorBidi"/>
          <w:sz w:val="24"/>
          <w:szCs w:val="24"/>
        </w:rPr>
        <w:t>TP : Une séance de 2 périodes par semaine.</w:t>
      </w:r>
    </w:p>
    <w:p w:rsidR="00A963DC" w:rsidRPr="00B26A63" w:rsidRDefault="00A963DC" w:rsidP="00A963DC">
      <w:pPr>
        <w:spacing w:after="120"/>
        <w:rPr>
          <w:rFonts w:asciiTheme="majorBidi" w:hAnsiTheme="majorBidi" w:cstheme="majorBidi"/>
          <w:b/>
          <w:bCs/>
          <w:i/>
          <w:iCs/>
          <w:sz w:val="24"/>
          <w:szCs w:val="24"/>
        </w:rPr>
      </w:pPr>
      <w:r w:rsidRPr="00B26A63">
        <w:rPr>
          <w:rFonts w:asciiTheme="majorBidi" w:hAnsiTheme="majorBidi" w:cstheme="majorBidi"/>
          <w:b/>
          <w:bCs/>
          <w:i/>
          <w:iCs/>
          <w:sz w:val="24"/>
          <w:szCs w:val="24"/>
        </w:rPr>
        <w:t>Méthodes d’évaluation</w:t>
      </w:r>
    </w:p>
    <w:p w:rsidR="00A963DC" w:rsidRPr="00B26A63" w:rsidRDefault="00A963DC" w:rsidP="00A963DC">
      <w:pPr>
        <w:ind w:firstLine="720"/>
        <w:rPr>
          <w:rFonts w:asciiTheme="majorBidi" w:hAnsiTheme="majorBidi" w:cstheme="majorBidi"/>
          <w:sz w:val="24"/>
          <w:szCs w:val="24"/>
        </w:rPr>
      </w:pPr>
      <w:r>
        <w:rPr>
          <w:rFonts w:asciiTheme="majorBidi" w:hAnsiTheme="majorBidi" w:cstheme="majorBidi"/>
          <w:sz w:val="24"/>
          <w:szCs w:val="24"/>
        </w:rPr>
        <w:t xml:space="preserve">Examens écrits </w:t>
      </w:r>
    </w:p>
    <w:p w:rsidR="00A963DC" w:rsidRPr="00B26A63" w:rsidRDefault="00A963DC" w:rsidP="00A963DC">
      <w:pPr>
        <w:rPr>
          <w:rFonts w:asciiTheme="majorBidi" w:hAnsiTheme="majorBidi" w:cstheme="majorBidi"/>
          <w:b/>
          <w:bCs/>
          <w:i/>
          <w:iCs/>
          <w:sz w:val="24"/>
          <w:szCs w:val="24"/>
        </w:rPr>
      </w:pPr>
      <w:r w:rsidRPr="00B26A63">
        <w:rPr>
          <w:rFonts w:asciiTheme="majorBidi" w:hAnsiTheme="majorBidi" w:cstheme="majorBidi"/>
          <w:b/>
          <w:bCs/>
          <w:i/>
          <w:iCs/>
          <w:sz w:val="24"/>
          <w:szCs w:val="24"/>
        </w:rPr>
        <w:t>Références bibliographiques</w:t>
      </w:r>
    </w:p>
    <w:p w:rsidR="00A963DC" w:rsidRPr="000B2E43" w:rsidRDefault="00A963DC" w:rsidP="00A963DC">
      <w:pPr>
        <w:spacing w:after="0"/>
        <w:ind w:left="720" w:right="-1"/>
        <w:rPr>
          <w:rFonts w:ascii="Times New Roman" w:hAnsi="Times New Roman" w:cs="Times New Roman"/>
          <w:color w:val="000000"/>
          <w:szCs w:val="26"/>
          <w:lang w:eastAsia="fr-FR"/>
        </w:rPr>
      </w:pPr>
      <w:r>
        <w:rPr>
          <w:rFonts w:ascii="Times New Roman" w:hAnsi="Times New Roman" w:cs="Times New Roman"/>
          <w:b/>
          <w:bCs/>
          <w:color w:val="000000"/>
          <w:szCs w:val="26"/>
          <w:lang w:eastAsia="fr-FR"/>
        </w:rPr>
        <w:t>-</w:t>
      </w:r>
      <w:r w:rsidRPr="000B2E43">
        <w:rPr>
          <w:rFonts w:ascii="Times New Roman" w:hAnsi="Times New Roman" w:cs="Times New Roman"/>
          <w:b/>
          <w:bCs/>
          <w:color w:val="000000"/>
          <w:szCs w:val="26"/>
          <w:lang w:eastAsia="fr-FR"/>
        </w:rPr>
        <w:t xml:space="preserve">Programmation Java </w:t>
      </w:r>
      <w:r w:rsidRPr="000B2E43">
        <w:rPr>
          <w:rFonts w:ascii="Times New Roman" w:hAnsi="Times New Roman" w:cs="Times New Roman"/>
          <w:color w:val="000000"/>
          <w:szCs w:val="26"/>
          <w:lang w:eastAsia="fr-FR"/>
        </w:rPr>
        <w:t xml:space="preserve">/ </w:t>
      </w:r>
      <w:r w:rsidRPr="000B2E43">
        <w:rPr>
          <w:rFonts w:ascii="Times New Roman" w:hAnsi="Times New Roman" w:cs="Times New Roman"/>
          <w:i/>
          <w:iCs/>
          <w:color w:val="000000"/>
          <w:szCs w:val="26"/>
          <w:lang w:eastAsia="fr-FR"/>
        </w:rPr>
        <w:t>Jean François Macary -</w:t>
      </w:r>
      <w:r w:rsidRPr="000B2E43">
        <w:rPr>
          <w:rFonts w:ascii="Times New Roman" w:hAnsi="Times New Roman" w:cs="Times New Roman"/>
          <w:color w:val="000000"/>
          <w:szCs w:val="26"/>
          <w:lang w:eastAsia="fr-FR"/>
        </w:rPr>
        <w:t xml:space="preserve"> </w:t>
      </w:r>
      <w:r w:rsidRPr="000B2E43">
        <w:rPr>
          <w:rFonts w:ascii="Times New Roman" w:hAnsi="Times New Roman" w:cs="Times New Roman"/>
          <w:i/>
          <w:iCs/>
          <w:color w:val="000000"/>
          <w:szCs w:val="26"/>
          <w:lang w:eastAsia="fr-FR"/>
        </w:rPr>
        <w:t xml:space="preserve">Cederic Nicolas / </w:t>
      </w:r>
      <w:r w:rsidRPr="000B2E43">
        <w:rPr>
          <w:rFonts w:ascii="Times New Roman" w:hAnsi="Times New Roman" w:cs="Times New Roman"/>
          <w:color w:val="000000"/>
          <w:szCs w:val="26"/>
          <w:lang w:eastAsia="fr-FR"/>
        </w:rPr>
        <w:t>Eyrolles 1996.</w:t>
      </w:r>
    </w:p>
    <w:p w:rsidR="00A963DC" w:rsidRPr="000B2E43" w:rsidRDefault="00A963DC" w:rsidP="00A963DC">
      <w:pPr>
        <w:spacing w:after="0"/>
        <w:ind w:left="720" w:right="-1"/>
        <w:rPr>
          <w:rFonts w:ascii="Times New Roman" w:hAnsi="Times New Roman" w:cs="Times New Roman"/>
          <w:color w:val="000000"/>
          <w:szCs w:val="26"/>
          <w:lang w:eastAsia="fr-FR"/>
        </w:rPr>
      </w:pPr>
      <w:r>
        <w:rPr>
          <w:rFonts w:ascii="Times New Roman" w:hAnsi="Times New Roman" w:cs="Times New Roman"/>
          <w:b/>
          <w:bCs/>
          <w:color w:val="000000"/>
          <w:szCs w:val="26"/>
          <w:lang w:eastAsia="fr-FR"/>
        </w:rPr>
        <w:t>-</w:t>
      </w:r>
      <w:r w:rsidRPr="000B2E43">
        <w:rPr>
          <w:rFonts w:ascii="Times New Roman" w:hAnsi="Times New Roman" w:cs="Times New Roman"/>
          <w:b/>
          <w:bCs/>
          <w:color w:val="000000"/>
          <w:szCs w:val="26"/>
          <w:lang w:eastAsia="fr-FR"/>
        </w:rPr>
        <w:t>Du C/C++ à java</w:t>
      </w:r>
      <w:r w:rsidRPr="000B2E43">
        <w:rPr>
          <w:rFonts w:ascii="Times New Roman" w:hAnsi="Times New Roman" w:cs="Times New Roman"/>
          <w:color w:val="000000"/>
          <w:szCs w:val="26"/>
          <w:lang w:eastAsia="fr-FR"/>
        </w:rPr>
        <w:t xml:space="preserve"> / ETEKS 1997-2000</w:t>
      </w:r>
    </w:p>
    <w:p w:rsidR="00A963DC" w:rsidRPr="000B2E43" w:rsidRDefault="00A963DC" w:rsidP="00A963DC">
      <w:pPr>
        <w:spacing w:after="0"/>
        <w:ind w:left="720" w:right="-1"/>
        <w:jc w:val="lowKashida"/>
        <w:rPr>
          <w:rFonts w:ascii="Times New Roman" w:hAnsi="Times New Roman" w:cs="Times New Roman"/>
          <w:szCs w:val="26"/>
          <w:lang w:eastAsia="fr-FR"/>
        </w:rPr>
      </w:pPr>
      <w:r w:rsidRPr="000B2E43">
        <w:rPr>
          <w:rFonts w:ascii="Times New Roman" w:hAnsi="Times New Roman" w:cs="Times New Roman"/>
          <w:b/>
          <w:bCs/>
          <w:szCs w:val="26"/>
          <w:lang w:eastAsia="fr-FR"/>
        </w:rPr>
        <w:t>Programmations en Java, concepts et application</w:t>
      </w:r>
      <w:r w:rsidRPr="000B2E43">
        <w:rPr>
          <w:rFonts w:ascii="Times New Roman" w:hAnsi="Times New Roman" w:cs="Times New Roman"/>
          <w:szCs w:val="26"/>
          <w:lang w:eastAsia="fr-FR"/>
        </w:rPr>
        <w:t xml:space="preserve"> / </w:t>
      </w:r>
      <w:r w:rsidRPr="000B2E43">
        <w:rPr>
          <w:rFonts w:ascii="Times New Roman" w:hAnsi="Times New Roman" w:cs="Times New Roman"/>
          <w:i/>
          <w:iCs/>
          <w:szCs w:val="26"/>
          <w:lang w:eastAsia="fr-FR"/>
        </w:rPr>
        <w:t xml:space="preserve">Patrick naughton – Rita Noumeir Chenelière </w:t>
      </w:r>
      <w:r w:rsidRPr="000B2E43">
        <w:rPr>
          <w:rFonts w:ascii="Times New Roman" w:hAnsi="Times New Roman" w:cs="Times New Roman"/>
          <w:szCs w:val="26"/>
          <w:lang w:eastAsia="fr-FR"/>
        </w:rPr>
        <w:t xml:space="preserve"> / </w:t>
      </w:r>
      <w:r w:rsidRPr="000B2E43">
        <w:rPr>
          <w:rFonts w:ascii="Times New Roman" w:hAnsi="Times New Roman" w:cs="Times New Roman"/>
        </w:rPr>
        <w:t xml:space="preserve">McGraw Hill </w:t>
      </w:r>
      <w:r w:rsidRPr="000B2E43">
        <w:rPr>
          <w:rFonts w:ascii="Times New Roman" w:hAnsi="Times New Roman" w:cs="Times New Roman"/>
          <w:szCs w:val="26"/>
          <w:lang w:eastAsia="fr-FR"/>
        </w:rPr>
        <w:t xml:space="preserve">Montréal – Toronto </w:t>
      </w:r>
    </w:p>
    <w:p w:rsidR="00A963DC" w:rsidRPr="000B2E43" w:rsidRDefault="00A963DC" w:rsidP="00A963DC">
      <w:pPr>
        <w:spacing w:after="0"/>
        <w:ind w:left="720" w:right="1800"/>
        <w:jc w:val="lowKashida"/>
        <w:rPr>
          <w:rFonts w:ascii="Times New Roman" w:hAnsi="Times New Roman" w:cs="Times New Roman"/>
          <w:shadow/>
          <w:szCs w:val="33"/>
        </w:rPr>
      </w:pPr>
      <w:r w:rsidRPr="000B2E43">
        <w:rPr>
          <w:rFonts w:ascii="Times New Roman" w:hAnsi="Times New Roman" w:cs="Times New Roman"/>
          <w:b/>
          <w:bCs/>
          <w:shadow/>
          <w:sz w:val="24"/>
          <w:szCs w:val="24"/>
        </w:rPr>
        <w:t>Java2</w:t>
      </w:r>
      <w:r w:rsidRPr="000B2E43">
        <w:rPr>
          <w:rFonts w:ascii="Times New Roman" w:hAnsi="Times New Roman" w:cs="Times New Roman"/>
          <w:shadow/>
          <w:sz w:val="24"/>
          <w:szCs w:val="24"/>
        </w:rPr>
        <w:t xml:space="preserve"> -</w:t>
      </w:r>
      <w:r w:rsidRPr="000B2E43">
        <w:rPr>
          <w:rFonts w:ascii="Times New Roman" w:hAnsi="Times New Roman" w:cs="Times New Roman"/>
          <w:shadow/>
          <w:szCs w:val="33"/>
        </w:rPr>
        <w:t xml:space="preserve"> Le MAGNUM / Laura Lemay et Rogers Cadenhead / éditions CAMPUSPRESS</w:t>
      </w:r>
    </w:p>
    <w:p w:rsidR="00A963DC" w:rsidRDefault="00A963DC" w:rsidP="00A963DC">
      <w:pPr>
        <w:spacing w:after="0"/>
        <w:ind w:firstLine="720"/>
        <w:rPr>
          <w:rFonts w:asciiTheme="majorBidi" w:hAnsiTheme="majorBidi" w:cstheme="majorBidi"/>
          <w:sz w:val="24"/>
          <w:szCs w:val="24"/>
        </w:rPr>
      </w:pPr>
      <w:r w:rsidRPr="00C023EE">
        <w:rPr>
          <w:rFonts w:asciiTheme="majorBidi" w:hAnsiTheme="majorBidi" w:cstheme="majorBidi"/>
          <w:b/>
          <w:bCs/>
          <w:sz w:val="24"/>
          <w:szCs w:val="24"/>
        </w:rPr>
        <w:t>Programmer en Java</w:t>
      </w:r>
      <w:r>
        <w:rPr>
          <w:rFonts w:asciiTheme="majorBidi" w:hAnsiTheme="majorBidi" w:cstheme="majorBidi"/>
          <w:sz w:val="24"/>
          <w:szCs w:val="24"/>
        </w:rPr>
        <w:t>, Claude Delanny,  Edidition Eyrolle 2004</w:t>
      </w:r>
    </w:p>
    <w:p w:rsidR="00A963DC" w:rsidRPr="00B26A63" w:rsidRDefault="00A963DC" w:rsidP="00A963DC">
      <w:pPr>
        <w:spacing w:before="120" w:after="120"/>
        <w:rPr>
          <w:rFonts w:asciiTheme="majorBidi" w:hAnsiTheme="majorBidi" w:cstheme="majorBidi"/>
          <w:b/>
          <w:bCs/>
          <w:i/>
          <w:iCs/>
          <w:sz w:val="24"/>
          <w:szCs w:val="24"/>
        </w:rPr>
      </w:pPr>
      <w:r w:rsidRPr="00B26A63">
        <w:rPr>
          <w:rFonts w:asciiTheme="majorBidi" w:hAnsiTheme="majorBidi" w:cstheme="majorBidi"/>
          <w:b/>
          <w:bCs/>
          <w:i/>
          <w:iCs/>
          <w:sz w:val="24"/>
          <w:szCs w:val="24"/>
        </w:rPr>
        <w:t>Références web</w:t>
      </w:r>
    </w:p>
    <w:p w:rsidR="00A963DC" w:rsidRPr="005D7FF2" w:rsidRDefault="00A963DC" w:rsidP="00A963DC">
      <w:pPr>
        <w:spacing w:after="0"/>
        <w:ind w:firstLine="720"/>
        <w:rPr>
          <w:rFonts w:ascii="Times New Roman" w:hAnsi="Times New Roman" w:cs="Times New Roman"/>
          <w:sz w:val="24"/>
          <w:szCs w:val="24"/>
        </w:rPr>
      </w:pPr>
      <w:r w:rsidRPr="005D7FF2">
        <w:rPr>
          <w:rFonts w:ascii="Times New Roman" w:hAnsi="Times New Roman" w:cs="Times New Roman"/>
          <w:sz w:val="24"/>
          <w:szCs w:val="24"/>
        </w:rPr>
        <w:t>http://docs.oracle.com/javase/tutorial/java/TOC.html</w:t>
      </w:r>
    </w:p>
    <w:p w:rsidR="00A963DC" w:rsidRDefault="00A963DC" w:rsidP="00A963DC">
      <w:pPr>
        <w:spacing w:after="0"/>
        <w:ind w:firstLine="720"/>
        <w:rPr>
          <w:rFonts w:ascii="Times New Roman" w:hAnsi="Times New Roman" w:cs="Times New Roman"/>
          <w:sz w:val="24"/>
          <w:szCs w:val="24"/>
        </w:rPr>
      </w:pPr>
      <w:r w:rsidRPr="005D7FF2">
        <w:rPr>
          <w:rFonts w:ascii="Times New Roman" w:hAnsi="Times New Roman" w:cs="Times New Roman"/>
          <w:sz w:val="24"/>
          <w:szCs w:val="24"/>
        </w:rPr>
        <w:t>http://java.developpez.com/cours/</w:t>
      </w:r>
    </w:p>
    <w:p w:rsidR="00A963DC" w:rsidRPr="009F3DF5" w:rsidRDefault="00A963DC" w:rsidP="00A963DC">
      <w:pPr>
        <w:spacing w:after="0"/>
        <w:ind w:firstLine="720"/>
        <w:rPr>
          <w:rFonts w:ascii="Times New Roman" w:hAnsi="Times New Roman" w:cs="Times New Roman"/>
          <w:sz w:val="24"/>
          <w:szCs w:val="24"/>
        </w:rPr>
      </w:pPr>
      <w:r w:rsidRPr="00233198">
        <w:rPr>
          <w:rFonts w:ascii="Times New Roman" w:hAnsi="Times New Roman" w:cs="Times New Roman"/>
          <w:sz w:val="24"/>
          <w:szCs w:val="24"/>
        </w:rPr>
        <w:t xml:space="preserve">Bruce Eckel, Thinking in Java, </w:t>
      </w:r>
      <w:r w:rsidRPr="00677BEE">
        <w:rPr>
          <w:rFonts w:ascii="Times New Roman" w:hAnsi="Times New Roman" w:cs="Times New Roman"/>
          <w:sz w:val="24"/>
          <w:szCs w:val="24"/>
        </w:rPr>
        <w:t xml:space="preserve">téléchargeable sur </w:t>
      </w:r>
      <w:r w:rsidRPr="00737F77">
        <w:rPr>
          <w:rFonts w:ascii="Times New Roman" w:hAnsi="Times New Roman" w:cs="Times New Roman"/>
          <w:sz w:val="24"/>
          <w:szCs w:val="24"/>
        </w:rPr>
        <w:t>le http ://www.bruceeckel.com</w:t>
      </w:r>
    </w:p>
    <w:p w:rsidR="00A963DC" w:rsidRPr="00115410" w:rsidRDefault="00A963DC" w:rsidP="00A963DC">
      <w:pPr>
        <w:rPr>
          <w:rFonts w:ascii="Times New Roman" w:hAnsi="Times New Roman" w:cs="Times New Roman"/>
          <w:sz w:val="24"/>
          <w:szCs w:val="24"/>
        </w:rPr>
      </w:pPr>
      <w:r w:rsidRPr="00115410">
        <w:rPr>
          <w:rFonts w:ascii="Times New Roman" w:hAnsi="Times New Roman" w:cs="Times New Roman"/>
          <w:sz w:val="24"/>
          <w:szCs w:val="24"/>
        </w:rPr>
        <w:br w:type="page"/>
      </w:r>
    </w:p>
    <w:p w:rsidR="00A963DC" w:rsidRPr="00CC04B8" w:rsidRDefault="00A963DC" w:rsidP="00A963DC">
      <w:pPr>
        <w:rPr>
          <w:rFonts w:ascii="Times New Roman" w:hAnsi="Times New Roman" w:cs="Times New Roman"/>
          <w:b/>
          <w:bCs/>
          <w:sz w:val="24"/>
          <w:szCs w:val="24"/>
        </w:rPr>
      </w:pPr>
      <w:r w:rsidRPr="00CC04B8">
        <w:rPr>
          <w:rFonts w:ascii="Times New Roman" w:hAnsi="Times New Roman" w:cs="Times New Roman"/>
          <w:b/>
          <w:bCs/>
          <w:sz w:val="24"/>
          <w:szCs w:val="24"/>
          <w:highlight w:val="lightGray"/>
        </w:rPr>
        <w:lastRenderedPageBreak/>
        <w:t>Méthodologie d’analyse</w:t>
      </w:r>
      <w:r w:rsidRPr="00CC04B8">
        <w:rPr>
          <w:rFonts w:ascii="Times New Roman" w:hAnsi="Times New Roman" w:cs="Times New Roman"/>
          <w:sz w:val="24"/>
          <w:szCs w:val="24"/>
          <w:highlight w:val="lightGray"/>
          <w:lang w:eastAsia="fr-FR"/>
        </w:rPr>
        <w:t xml:space="preserve"> </w:t>
      </w:r>
      <w:r w:rsidRPr="00CC04B8">
        <w:rPr>
          <w:rFonts w:ascii="Times New Roman" w:hAnsi="Times New Roman" w:cs="Times New Roman"/>
          <w:sz w:val="24"/>
          <w:szCs w:val="24"/>
          <w:highlight w:val="lightGray"/>
          <w:lang w:eastAsia="fr-FR"/>
        </w:rPr>
        <w:tab/>
        <w:t xml:space="preserve">                                                                            </w:t>
      </w:r>
      <w:r w:rsidRPr="00CC04B8">
        <w:rPr>
          <w:rFonts w:ascii="Times New Roman" w:hAnsi="Times New Roman" w:cs="Times New Roman"/>
          <w:b/>
          <w:bCs/>
          <w:sz w:val="24"/>
          <w:szCs w:val="24"/>
          <w:highlight w:val="lightGray"/>
        </w:rPr>
        <w:t xml:space="preserve">(60 </w:t>
      </w:r>
      <w:r>
        <w:rPr>
          <w:rFonts w:ascii="Times New Roman" w:hAnsi="Times New Roman" w:cs="Times New Roman"/>
          <w:b/>
          <w:bCs/>
          <w:sz w:val="24"/>
          <w:szCs w:val="24"/>
          <w:highlight w:val="lightGray"/>
        </w:rPr>
        <w:t>heures</w:t>
      </w:r>
      <w:r w:rsidRPr="00CC04B8">
        <w:rPr>
          <w:rFonts w:ascii="Times New Roman" w:hAnsi="Times New Roman" w:cs="Times New Roman"/>
          <w:b/>
          <w:bCs/>
          <w:sz w:val="24"/>
          <w:szCs w:val="24"/>
          <w:highlight w:val="lightGray"/>
        </w:rPr>
        <w:t>)</w:t>
      </w:r>
    </w:p>
    <w:p w:rsidR="00A963DC" w:rsidRPr="00A56715" w:rsidRDefault="00A963DC" w:rsidP="00A963DC">
      <w:pPr>
        <w:rPr>
          <w:rFonts w:ascii="Times New Roman" w:hAnsi="Times New Roman" w:cs="Times New Roman"/>
          <w:b/>
          <w:bCs/>
          <w:i/>
          <w:iCs/>
          <w:sz w:val="24"/>
          <w:szCs w:val="24"/>
        </w:rPr>
      </w:pPr>
      <w:r w:rsidRPr="00A56715">
        <w:rPr>
          <w:rFonts w:ascii="Times New Roman" w:hAnsi="Times New Roman" w:cs="Times New Roman"/>
          <w:b/>
          <w:bCs/>
          <w:i/>
          <w:iCs/>
          <w:sz w:val="24"/>
          <w:szCs w:val="24"/>
        </w:rPr>
        <w:t>Description de la matière</w:t>
      </w:r>
    </w:p>
    <w:p w:rsidR="00A963DC" w:rsidRPr="00A56715" w:rsidRDefault="00A963DC" w:rsidP="00A963DC">
      <w:pPr>
        <w:jc w:val="both"/>
        <w:rPr>
          <w:rFonts w:ascii="Times New Roman" w:hAnsi="Times New Roman" w:cs="Times New Roman"/>
          <w:sz w:val="24"/>
          <w:szCs w:val="24"/>
        </w:rPr>
      </w:pPr>
      <w:r w:rsidRPr="00A56715">
        <w:rPr>
          <w:rFonts w:ascii="Times New Roman" w:hAnsi="Times New Roman" w:cs="Times New Roman"/>
          <w:sz w:val="24"/>
          <w:szCs w:val="24"/>
        </w:rPr>
        <w:t>La méthode Merise est une méthode d'analyse, de conception, de développement et de réalisation pour les projets informatiques. Basé sur un plan très méthodologique et un langage rigoureux, son but est de faciliter la conception des projets informatiques et de relier les solutions des informaticiens aux besoins des utilisateurs.</w:t>
      </w:r>
    </w:p>
    <w:p w:rsidR="00A963DC" w:rsidRPr="00A56715" w:rsidRDefault="00A963DC" w:rsidP="00A963DC">
      <w:pPr>
        <w:rPr>
          <w:rFonts w:ascii="Times New Roman" w:hAnsi="Times New Roman" w:cs="Times New Roman"/>
          <w:b/>
          <w:bCs/>
          <w:i/>
          <w:iCs/>
          <w:sz w:val="24"/>
          <w:szCs w:val="24"/>
        </w:rPr>
      </w:pPr>
      <w:r w:rsidRPr="00A56715">
        <w:rPr>
          <w:rFonts w:ascii="Times New Roman" w:hAnsi="Times New Roman" w:cs="Times New Roman"/>
          <w:b/>
          <w:bCs/>
          <w:i/>
          <w:iCs/>
          <w:sz w:val="24"/>
          <w:szCs w:val="24"/>
        </w:rPr>
        <w:t>Objectif de la matière</w:t>
      </w:r>
    </w:p>
    <w:p w:rsidR="00A963DC" w:rsidRPr="00A56715" w:rsidRDefault="00A963DC" w:rsidP="00A963DC">
      <w:pPr>
        <w:jc w:val="both"/>
        <w:rPr>
          <w:rFonts w:ascii="Times New Roman" w:hAnsi="Times New Roman" w:cs="Times New Roman"/>
          <w:sz w:val="24"/>
          <w:szCs w:val="24"/>
        </w:rPr>
      </w:pPr>
      <w:r w:rsidRPr="00A56715">
        <w:rPr>
          <w:rFonts w:ascii="Times New Roman" w:hAnsi="Times New Roman" w:cs="Times New Roman"/>
          <w:sz w:val="24"/>
          <w:szCs w:val="24"/>
        </w:rPr>
        <w:t xml:space="preserve">Cette matière a pour objectifs de faire comprendre aux étudiants les concepts originaux de Merise et les bases de la modélisation conceptuelle afin de réaliser des schémas relationnels clairs et simples à implanter.   </w:t>
      </w:r>
    </w:p>
    <w:p w:rsidR="00A963DC" w:rsidRPr="00A56715" w:rsidRDefault="00A963DC" w:rsidP="00A963DC">
      <w:pPr>
        <w:rPr>
          <w:rFonts w:ascii="Times New Roman" w:hAnsi="Times New Roman" w:cs="Times New Roman"/>
          <w:b/>
          <w:bCs/>
          <w:i/>
          <w:iCs/>
          <w:sz w:val="24"/>
          <w:szCs w:val="24"/>
        </w:rPr>
      </w:pPr>
      <w:r w:rsidRPr="00A56715">
        <w:rPr>
          <w:rFonts w:ascii="Times New Roman" w:hAnsi="Times New Roman" w:cs="Times New Roman"/>
          <w:b/>
          <w:bCs/>
          <w:i/>
          <w:iCs/>
          <w:sz w:val="24"/>
          <w:szCs w:val="24"/>
        </w:rPr>
        <w:t>Pré-requis</w:t>
      </w:r>
    </w:p>
    <w:p w:rsidR="00A963DC" w:rsidRPr="00A56715" w:rsidRDefault="00A963DC" w:rsidP="00A963DC">
      <w:pPr>
        <w:ind w:firstLine="720"/>
        <w:rPr>
          <w:rFonts w:ascii="Times New Roman" w:hAnsi="Times New Roman" w:cs="Times New Roman"/>
          <w:sz w:val="24"/>
          <w:szCs w:val="24"/>
        </w:rPr>
      </w:pPr>
      <w:r>
        <w:rPr>
          <w:rFonts w:ascii="Times New Roman" w:hAnsi="Times New Roman" w:cs="Times New Roman"/>
          <w:sz w:val="24"/>
          <w:szCs w:val="24"/>
        </w:rPr>
        <w:t>L</w:t>
      </w:r>
      <w:r w:rsidRPr="00A56715">
        <w:rPr>
          <w:rFonts w:ascii="Times New Roman" w:hAnsi="Times New Roman" w:cs="Times New Roman"/>
          <w:sz w:val="24"/>
          <w:szCs w:val="24"/>
        </w:rPr>
        <w:t>a méthodologie d’analyse en TS1.</w:t>
      </w:r>
    </w:p>
    <w:p w:rsidR="00A963DC" w:rsidRPr="00A56715" w:rsidRDefault="00A963DC" w:rsidP="00A963DC">
      <w:pPr>
        <w:rPr>
          <w:rFonts w:ascii="Times New Roman" w:hAnsi="Times New Roman" w:cs="Times New Roman"/>
          <w:sz w:val="24"/>
          <w:szCs w:val="24"/>
        </w:rPr>
      </w:pPr>
    </w:p>
    <w:p w:rsidR="00A963DC" w:rsidRPr="00A56715" w:rsidRDefault="00A963DC" w:rsidP="00A963DC">
      <w:pPr>
        <w:rPr>
          <w:rFonts w:ascii="Times New Roman" w:hAnsi="Times New Roman" w:cs="Times New Roman"/>
          <w:b/>
          <w:bCs/>
          <w:i/>
          <w:iCs/>
          <w:sz w:val="24"/>
          <w:szCs w:val="24"/>
        </w:rPr>
      </w:pPr>
      <w:r w:rsidRPr="00A56715">
        <w:rPr>
          <w:rFonts w:ascii="Times New Roman" w:hAnsi="Times New Roman" w:cs="Times New Roman"/>
          <w:b/>
          <w:bCs/>
          <w:i/>
          <w:iCs/>
          <w:sz w:val="24"/>
          <w:szCs w:val="24"/>
        </w:rPr>
        <w:t>Compétences et capacités (Résultats d’apprentissage)</w:t>
      </w:r>
    </w:p>
    <w:p w:rsidR="00A963DC" w:rsidRPr="00A56715" w:rsidRDefault="00A963DC" w:rsidP="00A963DC">
      <w:pPr>
        <w:jc w:val="both"/>
        <w:rPr>
          <w:rFonts w:ascii="Times New Roman" w:hAnsi="Times New Roman" w:cs="Times New Roman"/>
          <w:sz w:val="24"/>
          <w:szCs w:val="24"/>
        </w:rPr>
      </w:pPr>
      <w:r w:rsidRPr="00A56715">
        <w:rPr>
          <w:rFonts w:ascii="Times New Roman" w:hAnsi="Times New Roman" w:cs="Times New Roman"/>
          <w:sz w:val="24"/>
          <w:szCs w:val="24"/>
        </w:rPr>
        <w:t xml:space="preserve">A </w:t>
      </w:r>
      <w:r>
        <w:rPr>
          <w:rFonts w:ascii="Times New Roman" w:hAnsi="Times New Roman" w:cs="Times New Roman"/>
          <w:sz w:val="24"/>
          <w:szCs w:val="24"/>
        </w:rPr>
        <w:t>l’issue de cette matière</w:t>
      </w:r>
      <w:r w:rsidRPr="00A56715">
        <w:rPr>
          <w:rFonts w:ascii="Times New Roman" w:hAnsi="Times New Roman" w:cs="Times New Roman"/>
          <w:sz w:val="24"/>
          <w:szCs w:val="24"/>
        </w:rPr>
        <w:t xml:space="preserve"> l'étudiant sera capable de : </w:t>
      </w:r>
    </w:p>
    <w:p w:rsidR="00A963DC" w:rsidRPr="00235BCA" w:rsidRDefault="00A963DC" w:rsidP="00DE659A">
      <w:pPr>
        <w:pStyle w:val="ListParagraph"/>
        <w:numPr>
          <w:ilvl w:val="0"/>
          <w:numId w:val="89"/>
        </w:numPr>
        <w:jc w:val="both"/>
        <w:rPr>
          <w:rFonts w:ascii="Times New Roman" w:hAnsi="Times New Roman" w:cs="Times New Roman"/>
          <w:sz w:val="24"/>
          <w:szCs w:val="24"/>
        </w:rPr>
      </w:pPr>
      <w:r w:rsidRPr="00235BCA">
        <w:rPr>
          <w:rFonts w:ascii="Times New Roman" w:hAnsi="Times New Roman" w:cs="Times New Roman"/>
          <w:sz w:val="24"/>
          <w:szCs w:val="24"/>
        </w:rPr>
        <w:t xml:space="preserve">comprendre les objectifs de la méthode MERISE et les différents niveaux de sa démarche, </w:t>
      </w:r>
    </w:p>
    <w:p w:rsidR="00A963DC" w:rsidRPr="00235BCA" w:rsidRDefault="00A963DC" w:rsidP="00DE659A">
      <w:pPr>
        <w:pStyle w:val="ListParagraph"/>
        <w:numPr>
          <w:ilvl w:val="0"/>
          <w:numId w:val="89"/>
        </w:numPr>
        <w:jc w:val="both"/>
        <w:rPr>
          <w:rFonts w:ascii="Times New Roman" w:hAnsi="Times New Roman" w:cs="Times New Roman"/>
          <w:sz w:val="24"/>
          <w:szCs w:val="24"/>
        </w:rPr>
      </w:pPr>
      <w:r w:rsidRPr="00235BCA">
        <w:rPr>
          <w:rFonts w:ascii="Times New Roman" w:hAnsi="Times New Roman" w:cs="Times New Roman"/>
          <w:sz w:val="24"/>
          <w:szCs w:val="24"/>
        </w:rPr>
        <w:t xml:space="preserve">connaître le vocabulaire spécifique de la méthode, </w:t>
      </w:r>
    </w:p>
    <w:p w:rsidR="00A963DC" w:rsidRPr="00235BCA" w:rsidRDefault="00A963DC" w:rsidP="00DE659A">
      <w:pPr>
        <w:pStyle w:val="ListParagraph"/>
        <w:numPr>
          <w:ilvl w:val="0"/>
          <w:numId w:val="89"/>
        </w:numPr>
        <w:jc w:val="both"/>
        <w:rPr>
          <w:rFonts w:ascii="Times New Roman" w:hAnsi="Times New Roman" w:cs="Times New Roman"/>
          <w:sz w:val="24"/>
          <w:szCs w:val="24"/>
        </w:rPr>
      </w:pPr>
      <w:r w:rsidRPr="00235BCA">
        <w:rPr>
          <w:rFonts w:ascii="Times New Roman" w:hAnsi="Times New Roman" w:cs="Times New Roman"/>
          <w:sz w:val="24"/>
          <w:szCs w:val="24"/>
        </w:rPr>
        <w:t xml:space="preserve">savoir formaliser les modèles conceptuel et organisationnel de MERISE, </w:t>
      </w:r>
    </w:p>
    <w:p w:rsidR="00A963DC" w:rsidRDefault="00A963DC" w:rsidP="00DE659A">
      <w:pPr>
        <w:pStyle w:val="ListParagraph"/>
        <w:numPr>
          <w:ilvl w:val="0"/>
          <w:numId w:val="89"/>
        </w:numPr>
        <w:jc w:val="both"/>
        <w:rPr>
          <w:rFonts w:ascii="Times New Roman" w:hAnsi="Times New Roman" w:cs="Times New Roman"/>
          <w:sz w:val="24"/>
          <w:szCs w:val="24"/>
        </w:rPr>
      </w:pPr>
      <w:r w:rsidRPr="00235BCA">
        <w:rPr>
          <w:rFonts w:ascii="Times New Roman" w:hAnsi="Times New Roman" w:cs="Times New Roman"/>
          <w:sz w:val="24"/>
          <w:szCs w:val="24"/>
        </w:rPr>
        <w:t xml:space="preserve">identifier les rôles et responsabilités des différents acteurs impliqués dans le processus de conception. </w:t>
      </w:r>
    </w:p>
    <w:p w:rsidR="00A963DC" w:rsidRPr="00235BCA" w:rsidRDefault="00A963DC" w:rsidP="00DE659A">
      <w:pPr>
        <w:pStyle w:val="ListParagraph"/>
        <w:numPr>
          <w:ilvl w:val="0"/>
          <w:numId w:val="89"/>
        </w:numPr>
        <w:jc w:val="both"/>
        <w:rPr>
          <w:rFonts w:ascii="Times New Roman" w:hAnsi="Times New Roman" w:cs="Times New Roman"/>
          <w:sz w:val="24"/>
          <w:szCs w:val="24"/>
        </w:rPr>
      </w:pPr>
      <w:r>
        <w:rPr>
          <w:rFonts w:ascii="Times New Roman" w:hAnsi="Times New Roman" w:cs="Times New Roman"/>
          <w:sz w:val="24"/>
          <w:szCs w:val="24"/>
        </w:rPr>
        <w:t>Construire des modèles de traitements et d’organisation.</w:t>
      </w:r>
    </w:p>
    <w:p w:rsidR="00A963DC" w:rsidRPr="00A56715" w:rsidRDefault="00A963DC" w:rsidP="00A963DC">
      <w:pPr>
        <w:rPr>
          <w:rFonts w:ascii="Times New Roman" w:hAnsi="Times New Roman" w:cs="Times New Roman"/>
          <w:sz w:val="24"/>
          <w:szCs w:val="24"/>
        </w:rPr>
      </w:pPr>
      <w:r w:rsidRPr="00A56715">
        <w:rPr>
          <w:rFonts w:ascii="Times New Roman" w:hAnsi="Times New Roman" w:cs="Times New Roman"/>
          <w:b/>
          <w:bCs/>
          <w:i/>
          <w:iCs/>
          <w:sz w:val="24"/>
          <w:szCs w:val="24"/>
        </w:rPr>
        <w:t>Contenu</w:t>
      </w:r>
      <w:r w:rsidRPr="00A56715">
        <w:rPr>
          <w:rFonts w:ascii="Times New Roman" w:hAnsi="Times New Roman" w:cs="Times New Roman"/>
          <w:sz w:val="24"/>
          <w:szCs w:val="24"/>
        </w:rPr>
        <w:t xml:space="preserve"> </w:t>
      </w:r>
    </w:p>
    <w:tbl>
      <w:tblPr>
        <w:tblStyle w:val="TableGrid"/>
        <w:tblW w:w="10310" w:type="dxa"/>
        <w:tblLook w:val="04A0"/>
      </w:tblPr>
      <w:tblGrid>
        <w:gridCol w:w="5688"/>
        <w:gridCol w:w="4622"/>
      </w:tblGrid>
      <w:tr w:rsidR="00A963DC" w:rsidRPr="00A56715" w:rsidTr="00B20443">
        <w:tc>
          <w:tcPr>
            <w:tcW w:w="5688" w:type="dxa"/>
          </w:tcPr>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Chapitres</w:t>
            </w:r>
          </w:p>
        </w:tc>
        <w:tc>
          <w:tcPr>
            <w:tcW w:w="4622" w:type="dxa"/>
          </w:tcPr>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&lt;Exercices dirigés&gt;</w:t>
            </w:r>
          </w:p>
        </w:tc>
      </w:tr>
      <w:tr w:rsidR="00A963DC" w:rsidRPr="00A56715" w:rsidTr="00B20443">
        <w:tc>
          <w:tcPr>
            <w:tcW w:w="5688" w:type="dxa"/>
          </w:tcPr>
          <w:p w:rsidR="00A963DC" w:rsidRPr="00235BCA" w:rsidRDefault="00A963DC" w:rsidP="00B20443">
            <w:pPr>
              <w:rPr>
                <w:rFonts w:ascii="Times New Roman" w:hAnsi="Times New Roman" w:cs="Times New Roman"/>
                <w:b/>
                <w:bCs/>
                <w:sz w:val="24"/>
                <w:szCs w:val="24"/>
              </w:rPr>
            </w:pPr>
            <w:r w:rsidRPr="00235BCA">
              <w:rPr>
                <w:rFonts w:ascii="Times New Roman" w:hAnsi="Times New Roman" w:cs="Times New Roman"/>
                <w:b/>
                <w:bCs/>
                <w:sz w:val="24"/>
                <w:szCs w:val="24"/>
              </w:rPr>
              <w:t>Chapitre 1 Rappel à la modélisation conceptuelle de données (4 h)</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 xml:space="preserve">1.1  Rappel sur le modèle entité-association </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1.2  Modèle MCD</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1.3  Modèle MLD</w:t>
            </w:r>
          </w:p>
        </w:tc>
        <w:tc>
          <w:tcPr>
            <w:tcW w:w="4622" w:type="dxa"/>
          </w:tcPr>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 Construction des modèles conceptuels de données</w:t>
            </w:r>
          </w:p>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 Passage au modèle logique</w:t>
            </w:r>
          </w:p>
        </w:tc>
      </w:tr>
      <w:tr w:rsidR="00A963DC" w:rsidRPr="00A56715" w:rsidTr="00B20443">
        <w:tc>
          <w:tcPr>
            <w:tcW w:w="5688" w:type="dxa"/>
          </w:tcPr>
          <w:p w:rsidR="00A963DC" w:rsidRPr="00235BCA" w:rsidRDefault="00A963DC" w:rsidP="00B20443">
            <w:pPr>
              <w:rPr>
                <w:rFonts w:ascii="Times New Roman" w:hAnsi="Times New Roman" w:cs="Times New Roman"/>
                <w:b/>
                <w:bCs/>
                <w:sz w:val="24"/>
                <w:szCs w:val="24"/>
              </w:rPr>
            </w:pPr>
            <w:r w:rsidRPr="00235BCA">
              <w:rPr>
                <w:rFonts w:ascii="Times New Roman" w:hAnsi="Times New Roman" w:cs="Times New Roman"/>
                <w:b/>
                <w:bCs/>
                <w:sz w:val="24"/>
                <w:szCs w:val="24"/>
              </w:rPr>
              <w:t xml:space="preserve">Chapitre 2 : </w:t>
            </w:r>
            <w:r w:rsidRPr="00235BCA">
              <w:rPr>
                <w:rFonts w:ascii="Times New Roman" w:hAnsi="Times New Roman" w:cs="Times New Roman"/>
                <w:b/>
                <w:bCs/>
                <w:sz w:val="24"/>
                <w:szCs w:val="24"/>
                <w:lang w:eastAsia="fr-FR"/>
              </w:rPr>
              <w:t>Modélisation conceptuelle de traitement  (26 h)</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2.1 Objectif</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2.2 Concepts de base</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2.2.1. événement, type d’événement, messages,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2.2.2. domaine d’activité,</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2.2.3. règle de traitement du domaine,</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2.2.4. exemples.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2.3 Diagramme de flux d’information</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lastRenderedPageBreak/>
              <w:t>2.3.1. acteurs externes,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2.3.2. processus d’un domaine,</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2.3.3. flux d’information entre les acteurs externes et les processus,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2.3.4. flux internes entre les différents processus,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2.3.5. exemples.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2.4 Graphe d’ordonnancement des événements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2.4.1. exemples.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2.5 Les opérations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2.5.1. définition,</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2.5.2. règles d’émission,</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2.5.3. messages déclencheurs,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2.5.4. synchronisation,</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2.5.5. résultats,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2.5.6. exemples.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2.6 Graphe MCT par processus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2.6.1. exercices.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2.7 Les règles de MCT</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2.7.1. non redondance des opérations,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2.7.2. non redondance des événements,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2.7.3. élimination de conflit,</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2.7.4. homogénéité des opérations,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2.7.5. continuité du processus,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2.7.6. exemples.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2.8 Validation du MCT par rapport au MCD</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2.8.1. cohérence des opérations avec le MCD,</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2.8.2. actions des opérations sur la base d’information,</w:t>
            </w:r>
          </w:p>
          <w:p w:rsidR="00A963DC" w:rsidRPr="00A56715" w:rsidRDefault="00A963DC" w:rsidP="00B20443">
            <w:pPr>
              <w:ind w:left="1418" w:hanging="698"/>
              <w:jc w:val="lowKashida"/>
              <w:rPr>
                <w:rFonts w:ascii="Times New Roman" w:hAnsi="Times New Roman" w:cs="Times New Roman"/>
                <w:sz w:val="24"/>
                <w:szCs w:val="24"/>
              </w:rPr>
            </w:pPr>
            <w:r w:rsidRPr="00A56715">
              <w:rPr>
                <w:rFonts w:ascii="Times New Roman" w:hAnsi="Times New Roman" w:cs="Times New Roman"/>
                <w:sz w:val="24"/>
                <w:szCs w:val="24"/>
                <w:lang w:eastAsia="fr-FR"/>
              </w:rPr>
              <w:t>2.8.3. exemples.</w:t>
            </w:r>
          </w:p>
        </w:tc>
        <w:tc>
          <w:tcPr>
            <w:tcW w:w="4622" w:type="dxa"/>
          </w:tcPr>
          <w:p w:rsidR="00A963DC" w:rsidRPr="00A56715" w:rsidRDefault="00A963DC" w:rsidP="00B20443">
            <w:pPr>
              <w:pStyle w:val="ListParagraph"/>
              <w:rPr>
                <w:rFonts w:ascii="Times New Roman" w:hAnsi="Times New Roman" w:cs="Times New Roman"/>
                <w:sz w:val="24"/>
                <w:szCs w:val="24"/>
              </w:rPr>
            </w:pPr>
          </w:p>
          <w:p w:rsidR="00A963DC" w:rsidRPr="00A56715" w:rsidRDefault="00A963DC" w:rsidP="00B20443">
            <w:pPr>
              <w:pStyle w:val="ListParagraph"/>
              <w:rPr>
                <w:rFonts w:ascii="Times New Roman" w:hAnsi="Times New Roman" w:cs="Times New Roman"/>
                <w:sz w:val="24"/>
                <w:szCs w:val="24"/>
              </w:rPr>
            </w:pPr>
          </w:p>
          <w:p w:rsidR="00A963DC" w:rsidRPr="00A56715" w:rsidRDefault="00A963DC" w:rsidP="00B20443">
            <w:pPr>
              <w:pStyle w:val="ListParagraph"/>
              <w:rPr>
                <w:rFonts w:ascii="Times New Roman" w:hAnsi="Times New Roman" w:cs="Times New Roman"/>
                <w:sz w:val="24"/>
                <w:szCs w:val="24"/>
              </w:rPr>
            </w:pPr>
          </w:p>
          <w:p w:rsidR="00A963DC" w:rsidRPr="00A56715" w:rsidRDefault="00A963DC" w:rsidP="00DE659A">
            <w:pPr>
              <w:pStyle w:val="ListParagraph"/>
              <w:numPr>
                <w:ilvl w:val="0"/>
                <w:numId w:val="59"/>
              </w:numPr>
              <w:rPr>
                <w:rFonts w:ascii="Times New Roman" w:hAnsi="Times New Roman" w:cs="Times New Roman"/>
                <w:sz w:val="24"/>
                <w:szCs w:val="24"/>
              </w:rPr>
            </w:pPr>
            <w:r w:rsidRPr="00A56715">
              <w:rPr>
                <w:rFonts w:ascii="Times New Roman" w:hAnsi="Times New Roman" w:cs="Times New Roman"/>
                <w:sz w:val="24"/>
                <w:szCs w:val="24"/>
              </w:rPr>
              <w:t>Exercices traitant le diagramme de flux.</w:t>
            </w:r>
          </w:p>
          <w:p w:rsidR="00A963DC" w:rsidRPr="00A56715" w:rsidRDefault="00A963DC" w:rsidP="00DE659A">
            <w:pPr>
              <w:pStyle w:val="ListParagraph"/>
              <w:numPr>
                <w:ilvl w:val="0"/>
                <w:numId w:val="59"/>
              </w:numPr>
              <w:rPr>
                <w:rFonts w:ascii="Times New Roman" w:hAnsi="Times New Roman" w:cs="Times New Roman"/>
                <w:sz w:val="24"/>
                <w:szCs w:val="24"/>
              </w:rPr>
            </w:pPr>
            <w:r w:rsidRPr="00A56715">
              <w:rPr>
                <w:rFonts w:ascii="Times New Roman" w:hAnsi="Times New Roman" w:cs="Times New Roman"/>
                <w:sz w:val="24"/>
                <w:szCs w:val="24"/>
              </w:rPr>
              <w:t>Exercices traitant l’inventaire des événements et des messages.</w:t>
            </w:r>
          </w:p>
          <w:p w:rsidR="00A963DC" w:rsidRPr="00A56715" w:rsidRDefault="00A963DC" w:rsidP="00DE659A">
            <w:pPr>
              <w:pStyle w:val="ListParagraph"/>
              <w:numPr>
                <w:ilvl w:val="0"/>
                <w:numId w:val="59"/>
              </w:numPr>
              <w:rPr>
                <w:rFonts w:ascii="Times New Roman" w:hAnsi="Times New Roman" w:cs="Times New Roman"/>
                <w:sz w:val="24"/>
                <w:szCs w:val="24"/>
              </w:rPr>
            </w:pPr>
            <w:r w:rsidRPr="00A56715">
              <w:rPr>
                <w:rFonts w:ascii="Times New Roman" w:hAnsi="Times New Roman" w:cs="Times New Roman"/>
                <w:sz w:val="24"/>
                <w:szCs w:val="24"/>
              </w:rPr>
              <w:t>Exercices traitant la synchronisation et l’attente conceptuelle.</w:t>
            </w:r>
          </w:p>
          <w:p w:rsidR="00A963DC" w:rsidRPr="00A56715" w:rsidRDefault="00A963DC" w:rsidP="00DE659A">
            <w:pPr>
              <w:pStyle w:val="ListParagraph"/>
              <w:numPr>
                <w:ilvl w:val="0"/>
                <w:numId w:val="59"/>
              </w:numPr>
              <w:rPr>
                <w:rFonts w:ascii="Times New Roman" w:hAnsi="Times New Roman" w:cs="Times New Roman"/>
                <w:sz w:val="24"/>
                <w:szCs w:val="24"/>
              </w:rPr>
            </w:pPr>
            <w:r w:rsidRPr="00A56715">
              <w:rPr>
                <w:rFonts w:ascii="Times New Roman" w:hAnsi="Times New Roman" w:cs="Times New Roman"/>
                <w:sz w:val="24"/>
                <w:szCs w:val="24"/>
              </w:rPr>
              <w:lastRenderedPageBreak/>
              <w:t>Exercices traitant l’enchainement des opérations.</w:t>
            </w:r>
          </w:p>
          <w:p w:rsidR="00A963DC" w:rsidRPr="00A56715" w:rsidRDefault="00A963DC" w:rsidP="00DE659A">
            <w:pPr>
              <w:pStyle w:val="ListParagraph"/>
              <w:numPr>
                <w:ilvl w:val="0"/>
                <w:numId w:val="59"/>
              </w:numPr>
              <w:rPr>
                <w:rFonts w:ascii="Times New Roman" w:hAnsi="Times New Roman" w:cs="Times New Roman"/>
                <w:sz w:val="24"/>
                <w:szCs w:val="24"/>
              </w:rPr>
            </w:pPr>
            <w:r w:rsidRPr="00A56715">
              <w:rPr>
                <w:rFonts w:ascii="Times New Roman" w:hAnsi="Times New Roman" w:cs="Times New Roman"/>
                <w:sz w:val="24"/>
                <w:szCs w:val="24"/>
              </w:rPr>
              <w:t>Exercices traitant le modèle conceptuel de traitement</w:t>
            </w:r>
          </w:p>
          <w:p w:rsidR="00A963DC" w:rsidRPr="00A56715" w:rsidRDefault="00A963DC" w:rsidP="00B20443">
            <w:pPr>
              <w:rPr>
                <w:rFonts w:ascii="Times New Roman" w:hAnsi="Times New Roman" w:cs="Times New Roman"/>
                <w:sz w:val="24"/>
                <w:szCs w:val="24"/>
              </w:rPr>
            </w:pPr>
          </w:p>
          <w:p w:rsidR="00A963DC" w:rsidRPr="00A56715" w:rsidRDefault="00A963DC" w:rsidP="00B20443">
            <w:pPr>
              <w:rPr>
                <w:rFonts w:ascii="Times New Roman" w:hAnsi="Times New Roman" w:cs="Times New Roman"/>
                <w:sz w:val="24"/>
                <w:szCs w:val="24"/>
              </w:rPr>
            </w:pPr>
          </w:p>
        </w:tc>
      </w:tr>
      <w:tr w:rsidR="00A963DC" w:rsidRPr="00A56715" w:rsidTr="00B20443">
        <w:tc>
          <w:tcPr>
            <w:tcW w:w="5688" w:type="dxa"/>
          </w:tcPr>
          <w:p w:rsidR="00A963DC" w:rsidRPr="00235BCA" w:rsidRDefault="00A963DC" w:rsidP="00B20443">
            <w:pPr>
              <w:rPr>
                <w:rFonts w:ascii="Times New Roman" w:hAnsi="Times New Roman" w:cs="Times New Roman"/>
                <w:b/>
                <w:bCs/>
                <w:sz w:val="24"/>
                <w:szCs w:val="24"/>
                <w:lang w:eastAsia="fr-FR"/>
              </w:rPr>
            </w:pPr>
            <w:r w:rsidRPr="00235BCA">
              <w:rPr>
                <w:rFonts w:ascii="Times New Roman" w:hAnsi="Times New Roman" w:cs="Times New Roman"/>
                <w:b/>
                <w:bCs/>
                <w:sz w:val="24"/>
                <w:szCs w:val="24"/>
              </w:rPr>
              <w:lastRenderedPageBreak/>
              <w:t xml:space="preserve">Chapitre 3: </w:t>
            </w:r>
            <w:r w:rsidRPr="00235BCA">
              <w:rPr>
                <w:rFonts w:ascii="Times New Roman" w:hAnsi="Times New Roman" w:cs="Times New Roman"/>
                <w:b/>
                <w:bCs/>
                <w:sz w:val="24"/>
                <w:szCs w:val="24"/>
                <w:lang w:eastAsia="fr-FR"/>
              </w:rPr>
              <w:t>Modèle organisationnel des traitements (20h)</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3.1 Notions de base</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3.1.1. poste de travail,</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3.1.2. procédure fonctionnelle (nature, périodicité),</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3.1.3. exemples,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3.2 Règles d’obtention des procédures fonctionnelles (PF),</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3.2.1. regroupement de N opérations dans une PF,</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3.2.2. décomposition d’une opération en plusieurs PF,</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3.2.3. PF équivalentes,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3.2.4. exemples.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3.3 Les tâches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3.3.1. définition,</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3.3.2. répartition des tâches selon la nature des PF,</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3.3.3. détermination des tâches,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3.3.4. exemples.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3.4 Graphe de circulation des informations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lastRenderedPageBreak/>
              <w:t>3.4.1. exemples et exercices.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3.5 Diagramme d’enchaînement des procédures fonctionnelles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3.5.1. exemples et exercices.</w:t>
            </w:r>
          </w:p>
          <w:p w:rsidR="00A963DC" w:rsidRPr="00A56715" w:rsidRDefault="00A963DC" w:rsidP="00B20443">
            <w:pPr>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3.6 Construction de modèles externes</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3.6.1. pour chaque PF, construire un modèle de données externe,</w:t>
            </w:r>
          </w:p>
          <w:p w:rsidR="00A963DC" w:rsidRPr="00A56715" w:rsidRDefault="00A963DC" w:rsidP="00B20443">
            <w:pPr>
              <w:ind w:left="1418" w:hanging="698"/>
              <w:jc w:val="lowKashida"/>
              <w:rPr>
                <w:rFonts w:ascii="Times New Roman" w:hAnsi="Times New Roman" w:cs="Times New Roman"/>
                <w:sz w:val="24"/>
                <w:szCs w:val="24"/>
                <w:lang w:eastAsia="fr-FR"/>
              </w:rPr>
            </w:pPr>
            <w:r w:rsidRPr="00A56715">
              <w:rPr>
                <w:rFonts w:ascii="Times New Roman" w:hAnsi="Times New Roman" w:cs="Times New Roman"/>
                <w:sz w:val="24"/>
                <w:szCs w:val="24"/>
                <w:lang w:eastAsia="fr-FR"/>
              </w:rPr>
              <w:t>3.6.2. comparaison et validation du MCD avec les modèles externes,</w:t>
            </w:r>
          </w:p>
          <w:p w:rsidR="00A963DC" w:rsidRPr="00A56715" w:rsidRDefault="00A963DC" w:rsidP="00B20443">
            <w:pPr>
              <w:ind w:left="1418" w:hanging="698"/>
              <w:jc w:val="lowKashida"/>
              <w:rPr>
                <w:rFonts w:ascii="Times New Roman" w:hAnsi="Times New Roman" w:cs="Times New Roman"/>
                <w:sz w:val="24"/>
                <w:szCs w:val="24"/>
              </w:rPr>
            </w:pPr>
            <w:r w:rsidRPr="00A56715">
              <w:rPr>
                <w:rFonts w:ascii="Times New Roman" w:hAnsi="Times New Roman" w:cs="Times New Roman"/>
                <w:sz w:val="24"/>
                <w:szCs w:val="24"/>
                <w:lang w:eastAsia="fr-FR"/>
              </w:rPr>
              <w:t>3.6.3. exemples.</w:t>
            </w:r>
          </w:p>
        </w:tc>
        <w:tc>
          <w:tcPr>
            <w:tcW w:w="4622" w:type="dxa"/>
          </w:tcPr>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lastRenderedPageBreak/>
              <w:t>Exercices traitant l’identification des facteurs participants a la décomposition en procédure fonctionnelle.</w:t>
            </w:r>
          </w:p>
          <w:p w:rsidR="00A963DC" w:rsidRPr="00A56715" w:rsidRDefault="00A963DC" w:rsidP="00B20443">
            <w:pPr>
              <w:rPr>
                <w:rFonts w:ascii="Times New Roman" w:hAnsi="Times New Roman" w:cs="Times New Roman"/>
                <w:sz w:val="24"/>
                <w:szCs w:val="24"/>
              </w:rPr>
            </w:pPr>
          </w:p>
        </w:tc>
      </w:tr>
      <w:tr w:rsidR="00A963DC" w:rsidRPr="00A56715" w:rsidTr="00B20443">
        <w:tc>
          <w:tcPr>
            <w:tcW w:w="5688" w:type="dxa"/>
          </w:tcPr>
          <w:p w:rsidR="00A963DC" w:rsidRPr="00235BCA" w:rsidRDefault="00A963DC" w:rsidP="00B20443">
            <w:pPr>
              <w:rPr>
                <w:rFonts w:ascii="Times New Roman" w:hAnsi="Times New Roman" w:cs="Times New Roman"/>
                <w:b/>
                <w:bCs/>
                <w:sz w:val="24"/>
                <w:szCs w:val="24"/>
              </w:rPr>
            </w:pPr>
            <w:r w:rsidRPr="00235BCA">
              <w:rPr>
                <w:rFonts w:ascii="Times New Roman" w:hAnsi="Times New Roman" w:cs="Times New Roman"/>
                <w:b/>
                <w:bCs/>
                <w:sz w:val="24"/>
                <w:szCs w:val="24"/>
              </w:rPr>
              <w:lastRenderedPageBreak/>
              <w:t xml:space="preserve">Chapitre 4 : </w:t>
            </w:r>
            <w:r w:rsidRPr="00235BCA">
              <w:rPr>
                <w:rFonts w:ascii="Times New Roman" w:hAnsi="Times New Roman" w:cs="Times New Roman"/>
                <w:b/>
                <w:bCs/>
                <w:sz w:val="24"/>
                <w:szCs w:val="24"/>
                <w:lang w:eastAsia="fr-FR"/>
              </w:rPr>
              <w:t>Etudes de cas (10 h)</w:t>
            </w:r>
          </w:p>
        </w:tc>
        <w:tc>
          <w:tcPr>
            <w:tcW w:w="4622" w:type="dxa"/>
          </w:tcPr>
          <w:p w:rsidR="00A963DC" w:rsidRPr="00A56715" w:rsidRDefault="00A963DC" w:rsidP="00B20443">
            <w:pPr>
              <w:rPr>
                <w:rFonts w:ascii="Times New Roman" w:hAnsi="Times New Roman" w:cs="Times New Roman"/>
                <w:sz w:val="24"/>
                <w:szCs w:val="24"/>
              </w:rPr>
            </w:pPr>
            <w:r w:rsidRPr="00A56715">
              <w:rPr>
                <w:rFonts w:ascii="Times New Roman" w:hAnsi="Times New Roman" w:cs="Times New Roman"/>
                <w:sz w:val="24"/>
                <w:szCs w:val="24"/>
              </w:rPr>
              <w:t xml:space="preserve">Etudier un cas complet résumant toute la démarche depuis l’étude du SI à la construction du MOT.  </w:t>
            </w:r>
          </w:p>
        </w:tc>
      </w:tr>
    </w:tbl>
    <w:p w:rsidR="00A963DC" w:rsidRPr="00A56715" w:rsidRDefault="00A963DC" w:rsidP="00A963DC">
      <w:pPr>
        <w:rPr>
          <w:rFonts w:ascii="Times New Roman" w:hAnsi="Times New Roman" w:cs="Times New Roman"/>
          <w:sz w:val="24"/>
          <w:szCs w:val="24"/>
        </w:rPr>
      </w:pPr>
    </w:p>
    <w:p w:rsidR="00A963DC" w:rsidRPr="00A56715" w:rsidRDefault="00A963DC" w:rsidP="00A963DC">
      <w:pPr>
        <w:rPr>
          <w:rFonts w:ascii="Times New Roman" w:hAnsi="Times New Roman" w:cs="Times New Roman"/>
          <w:b/>
          <w:bCs/>
          <w:i/>
          <w:iCs/>
          <w:sz w:val="24"/>
          <w:szCs w:val="24"/>
        </w:rPr>
      </w:pPr>
      <w:r w:rsidRPr="00A56715">
        <w:rPr>
          <w:rFonts w:ascii="Times New Roman" w:hAnsi="Times New Roman" w:cs="Times New Roman"/>
          <w:b/>
          <w:bCs/>
          <w:i/>
          <w:iCs/>
          <w:sz w:val="24"/>
          <w:szCs w:val="24"/>
        </w:rPr>
        <w:t>Références bibliographiques</w:t>
      </w:r>
    </w:p>
    <w:p w:rsidR="00A963DC" w:rsidRPr="00A56715" w:rsidRDefault="00A963DC" w:rsidP="00DE659A">
      <w:pPr>
        <w:numPr>
          <w:ilvl w:val="0"/>
          <w:numId w:val="14"/>
        </w:numPr>
        <w:spacing w:before="60" w:after="60" w:line="240" w:lineRule="auto"/>
        <w:ind w:right="436"/>
        <w:jc w:val="lowKashida"/>
        <w:rPr>
          <w:rFonts w:ascii="Times New Roman" w:hAnsi="Times New Roman" w:cs="Times New Roman"/>
          <w:sz w:val="24"/>
          <w:szCs w:val="24"/>
          <w:lang w:eastAsia="fr-FR"/>
        </w:rPr>
      </w:pPr>
      <w:r w:rsidRPr="00A56715">
        <w:rPr>
          <w:rFonts w:ascii="Times New Roman" w:hAnsi="Times New Roman" w:cs="Times New Roman"/>
          <w:b/>
          <w:bCs/>
          <w:sz w:val="24"/>
          <w:szCs w:val="24"/>
          <w:lang w:eastAsia="fr-FR"/>
        </w:rPr>
        <w:t xml:space="preserve">La méthode MERISE, Principes et outils </w:t>
      </w:r>
      <w:r w:rsidRPr="00A56715">
        <w:rPr>
          <w:rFonts w:ascii="Times New Roman" w:hAnsi="Times New Roman" w:cs="Times New Roman"/>
          <w:sz w:val="24"/>
          <w:szCs w:val="24"/>
          <w:lang w:eastAsia="fr-FR"/>
        </w:rPr>
        <w:t>Tome 1 et 2</w:t>
      </w:r>
      <w:r w:rsidRPr="00A56715">
        <w:rPr>
          <w:rFonts w:ascii="Times New Roman" w:hAnsi="Times New Roman" w:cs="Times New Roman"/>
          <w:b/>
          <w:bCs/>
          <w:sz w:val="24"/>
          <w:szCs w:val="24"/>
          <w:lang w:eastAsia="fr-FR"/>
        </w:rPr>
        <w:t xml:space="preserve"> / </w:t>
      </w:r>
      <w:r w:rsidRPr="00A56715">
        <w:rPr>
          <w:rFonts w:ascii="Times New Roman" w:hAnsi="Times New Roman" w:cs="Times New Roman"/>
          <w:i/>
          <w:iCs/>
          <w:caps/>
          <w:sz w:val="24"/>
          <w:szCs w:val="24"/>
          <w:lang w:eastAsia="fr-FR"/>
        </w:rPr>
        <w:t>Tardieu</w:t>
      </w:r>
      <w:r w:rsidRPr="00A56715">
        <w:rPr>
          <w:rFonts w:ascii="Times New Roman" w:hAnsi="Times New Roman" w:cs="Times New Roman"/>
          <w:i/>
          <w:iCs/>
          <w:sz w:val="24"/>
          <w:szCs w:val="24"/>
          <w:lang w:eastAsia="fr-FR"/>
        </w:rPr>
        <w:t xml:space="preserve"> H., </w:t>
      </w:r>
      <w:r w:rsidRPr="00A56715">
        <w:rPr>
          <w:rFonts w:ascii="Times New Roman" w:hAnsi="Times New Roman" w:cs="Times New Roman"/>
          <w:i/>
          <w:iCs/>
          <w:caps/>
          <w:sz w:val="24"/>
          <w:szCs w:val="24"/>
          <w:lang w:eastAsia="fr-FR"/>
        </w:rPr>
        <w:t>Rochfeld</w:t>
      </w:r>
      <w:r w:rsidRPr="00A56715">
        <w:rPr>
          <w:rFonts w:ascii="Times New Roman" w:hAnsi="Times New Roman" w:cs="Times New Roman"/>
          <w:i/>
          <w:iCs/>
          <w:sz w:val="24"/>
          <w:szCs w:val="24"/>
          <w:lang w:eastAsia="fr-FR"/>
        </w:rPr>
        <w:t xml:space="preserve"> A., </w:t>
      </w:r>
      <w:r w:rsidRPr="00A56715">
        <w:rPr>
          <w:rFonts w:ascii="Times New Roman" w:hAnsi="Times New Roman" w:cs="Times New Roman"/>
          <w:i/>
          <w:iCs/>
          <w:caps/>
          <w:sz w:val="24"/>
          <w:szCs w:val="24"/>
          <w:lang w:eastAsia="fr-FR"/>
        </w:rPr>
        <w:t>Coletti</w:t>
      </w:r>
      <w:r w:rsidRPr="00A56715">
        <w:rPr>
          <w:rFonts w:ascii="Times New Roman" w:hAnsi="Times New Roman" w:cs="Times New Roman"/>
          <w:i/>
          <w:iCs/>
          <w:sz w:val="24"/>
          <w:szCs w:val="24"/>
          <w:lang w:eastAsia="fr-FR"/>
        </w:rPr>
        <w:t xml:space="preserve"> R</w:t>
      </w:r>
      <w:r w:rsidRPr="00A56715">
        <w:rPr>
          <w:rFonts w:ascii="Times New Roman" w:hAnsi="Times New Roman" w:cs="Times New Roman"/>
          <w:sz w:val="24"/>
          <w:szCs w:val="24"/>
          <w:lang w:eastAsia="fr-FR"/>
        </w:rPr>
        <w:t>. / Editions d’organisation</w:t>
      </w:r>
    </w:p>
    <w:p w:rsidR="00A963DC" w:rsidRPr="00A56715" w:rsidRDefault="00A963DC" w:rsidP="00DE659A">
      <w:pPr>
        <w:numPr>
          <w:ilvl w:val="0"/>
          <w:numId w:val="14"/>
        </w:numPr>
        <w:spacing w:before="60" w:after="60" w:line="240" w:lineRule="auto"/>
        <w:ind w:right="436"/>
        <w:jc w:val="lowKashida"/>
        <w:rPr>
          <w:rFonts w:ascii="Times New Roman" w:hAnsi="Times New Roman" w:cs="Times New Roman"/>
          <w:sz w:val="24"/>
          <w:szCs w:val="24"/>
          <w:lang w:eastAsia="fr-FR"/>
        </w:rPr>
      </w:pPr>
      <w:r w:rsidRPr="00A56715">
        <w:rPr>
          <w:rFonts w:ascii="Times New Roman" w:hAnsi="Times New Roman" w:cs="Times New Roman"/>
          <w:b/>
          <w:bCs/>
          <w:sz w:val="24"/>
          <w:szCs w:val="24"/>
          <w:lang w:eastAsia="fr-FR"/>
        </w:rPr>
        <w:t xml:space="preserve">Se former à MERISE la modélisation conceptuelle </w:t>
      </w:r>
      <w:r w:rsidRPr="00A56715">
        <w:rPr>
          <w:rFonts w:ascii="Times New Roman" w:hAnsi="Times New Roman" w:cs="Times New Roman"/>
          <w:sz w:val="24"/>
          <w:szCs w:val="24"/>
          <w:lang w:eastAsia="fr-FR"/>
        </w:rPr>
        <w:t xml:space="preserve">/ </w:t>
      </w:r>
      <w:r w:rsidRPr="00A56715">
        <w:rPr>
          <w:rFonts w:ascii="Times New Roman" w:hAnsi="Times New Roman" w:cs="Times New Roman"/>
          <w:i/>
          <w:iCs/>
          <w:sz w:val="24"/>
          <w:szCs w:val="24"/>
          <w:lang w:eastAsia="fr-FR"/>
        </w:rPr>
        <w:t>Gérald LOUVET</w:t>
      </w:r>
      <w:r w:rsidRPr="00A56715">
        <w:rPr>
          <w:rFonts w:ascii="Times New Roman" w:hAnsi="Times New Roman" w:cs="Times New Roman"/>
          <w:sz w:val="24"/>
          <w:szCs w:val="24"/>
          <w:lang w:eastAsia="fr-FR"/>
        </w:rPr>
        <w:t xml:space="preserve"> / Editions  d’organisation</w:t>
      </w:r>
    </w:p>
    <w:p w:rsidR="00A963DC" w:rsidRPr="00A56715" w:rsidRDefault="00A963DC" w:rsidP="00DE659A">
      <w:pPr>
        <w:numPr>
          <w:ilvl w:val="0"/>
          <w:numId w:val="14"/>
        </w:numPr>
        <w:spacing w:before="60" w:after="60" w:line="240" w:lineRule="auto"/>
        <w:ind w:right="436"/>
        <w:jc w:val="lowKashida"/>
        <w:rPr>
          <w:rFonts w:ascii="Times New Roman" w:hAnsi="Times New Roman" w:cs="Times New Roman"/>
          <w:sz w:val="24"/>
          <w:szCs w:val="24"/>
          <w:lang w:eastAsia="fr-FR"/>
        </w:rPr>
      </w:pPr>
      <w:r w:rsidRPr="00A56715">
        <w:rPr>
          <w:rFonts w:ascii="Times New Roman" w:hAnsi="Times New Roman" w:cs="Times New Roman"/>
          <w:b/>
          <w:bCs/>
          <w:sz w:val="24"/>
          <w:szCs w:val="24"/>
          <w:lang w:eastAsia="fr-FR"/>
        </w:rPr>
        <w:t xml:space="preserve">Comprendre MERISE </w:t>
      </w:r>
      <w:r w:rsidRPr="00A56715">
        <w:rPr>
          <w:rFonts w:ascii="Times New Roman" w:hAnsi="Times New Roman" w:cs="Times New Roman"/>
          <w:sz w:val="24"/>
          <w:szCs w:val="24"/>
          <w:lang w:eastAsia="fr-FR"/>
        </w:rPr>
        <w:t xml:space="preserve">/ </w:t>
      </w:r>
      <w:r w:rsidRPr="00A56715">
        <w:rPr>
          <w:rFonts w:ascii="Times New Roman" w:hAnsi="Times New Roman" w:cs="Times New Roman"/>
          <w:i/>
          <w:iCs/>
          <w:sz w:val="24"/>
          <w:szCs w:val="24"/>
          <w:lang w:eastAsia="fr-FR"/>
        </w:rPr>
        <w:t xml:space="preserve">Jean-Patrick </w:t>
      </w:r>
      <w:r w:rsidRPr="00A56715">
        <w:rPr>
          <w:rFonts w:ascii="Times New Roman" w:hAnsi="Times New Roman" w:cs="Times New Roman"/>
          <w:i/>
          <w:iCs/>
          <w:caps/>
          <w:sz w:val="24"/>
          <w:szCs w:val="24"/>
          <w:lang w:eastAsia="fr-FR"/>
        </w:rPr>
        <w:t>Matheron</w:t>
      </w:r>
      <w:r w:rsidRPr="00A56715">
        <w:rPr>
          <w:rFonts w:ascii="Times New Roman" w:hAnsi="Times New Roman" w:cs="Times New Roman"/>
          <w:sz w:val="24"/>
          <w:szCs w:val="24"/>
          <w:lang w:eastAsia="fr-FR"/>
        </w:rPr>
        <w:t xml:space="preserve"> / Editions Eyrolles</w:t>
      </w:r>
    </w:p>
    <w:p w:rsidR="00A963DC" w:rsidRPr="00A56715" w:rsidRDefault="00A963DC" w:rsidP="00DE659A">
      <w:pPr>
        <w:numPr>
          <w:ilvl w:val="0"/>
          <w:numId w:val="14"/>
        </w:numPr>
        <w:spacing w:before="60" w:after="60" w:line="240" w:lineRule="auto"/>
        <w:ind w:right="436"/>
        <w:jc w:val="lowKashida"/>
        <w:rPr>
          <w:rFonts w:ascii="Times New Roman" w:hAnsi="Times New Roman" w:cs="Times New Roman"/>
          <w:i/>
          <w:iCs/>
          <w:sz w:val="24"/>
          <w:szCs w:val="24"/>
          <w:lang w:eastAsia="fr-FR"/>
        </w:rPr>
      </w:pPr>
      <w:r w:rsidRPr="00A56715">
        <w:rPr>
          <w:rFonts w:ascii="Times New Roman" w:hAnsi="Times New Roman" w:cs="Times New Roman"/>
          <w:b/>
          <w:bCs/>
          <w:sz w:val="24"/>
          <w:szCs w:val="24"/>
          <w:lang w:eastAsia="fr-FR"/>
        </w:rPr>
        <w:t>Merise/2</w:t>
      </w:r>
      <w:r w:rsidRPr="00A56715">
        <w:rPr>
          <w:rFonts w:ascii="Times New Roman" w:hAnsi="Times New Roman" w:cs="Times New Roman"/>
          <w:i/>
          <w:iCs/>
          <w:sz w:val="24"/>
          <w:szCs w:val="24"/>
          <w:lang w:eastAsia="fr-FR"/>
        </w:rPr>
        <w:t>, Panet &amp; Letouche, 1994 (Editions d'Organisation)</w:t>
      </w:r>
    </w:p>
    <w:p w:rsidR="00A963DC" w:rsidRPr="00A56715" w:rsidRDefault="00A963DC" w:rsidP="00DE659A">
      <w:pPr>
        <w:numPr>
          <w:ilvl w:val="0"/>
          <w:numId w:val="14"/>
        </w:numPr>
        <w:spacing w:before="60" w:after="60" w:line="240" w:lineRule="auto"/>
        <w:ind w:right="436"/>
        <w:jc w:val="lowKashida"/>
        <w:rPr>
          <w:rFonts w:ascii="Times New Roman" w:hAnsi="Times New Roman" w:cs="Times New Roman"/>
          <w:i/>
          <w:iCs/>
          <w:sz w:val="24"/>
          <w:szCs w:val="24"/>
          <w:lang w:eastAsia="fr-FR"/>
        </w:rPr>
      </w:pPr>
      <w:r w:rsidRPr="00A56715">
        <w:rPr>
          <w:rFonts w:ascii="Times New Roman" w:hAnsi="Times New Roman" w:cs="Times New Roman"/>
          <w:b/>
          <w:bCs/>
          <w:sz w:val="24"/>
          <w:szCs w:val="24"/>
          <w:lang w:eastAsia="fr-FR"/>
        </w:rPr>
        <w:t>Ingénierie des systèmes d'information MERISE</w:t>
      </w:r>
      <w:r w:rsidRPr="00A56715">
        <w:rPr>
          <w:rFonts w:ascii="Times New Roman" w:hAnsi="Times New Roman" w:cs="Times New Roman"/>
          <w:i/>
          <w:iCs/>
          <w:sz w:val="24"/>
          <w:szCs w:val="24"/>
          <w:lang w:eastAsia="fr-FR"/>
        </w:rPr>
        <w:t xml:space="preserve"> deuxième génération (4eme édition), D. NANCI, B. ESPINASSE, éditions Vuibert. 2001</w:t>
      </w:r>
    </w:p>
    <w:p w:rsidR="00A963DC" w:rsidRPr="00A56715" w:rsidRDefault="00A963DC" w:rsidP="00A963DC">
      <w:pPr>
        <w:rPr>
          <w:rFonts w:ascii="Times New Roman" w:hAnsi="Times New Roman" w:cs="Times New Roman"/>
          <w:b/>
          <w:bCs/>
          <w:i/>
          <w:iCs/>
          <w:sz w:val="24"/>
          <w:szCs w:val="24"/>
        </w:rPr>
      </w:pPr>
    </w:p>
    <w:p w:rsidR="00A963DC" w:rsidRPr="00A56715" w:rsidRDefault="00A963DC" w:rsidP="00A963DC">
      <w:pPr>
        <w:rPr>
          <w:rFonts w:ascii="Times New Roman" w:hAnsi="Times New Roman" w:cs="Times New Roman"/>
          <w:b/>
          <w:bCs/>
          <w:i/>
          <w:iCs/>
          <w:sz w:val="24"/>
          <w:szCs w:val="24"/>
        </w:rPr>
      </w:pPr>
      <w:r w:rsidRPr="00A56715">
        <w:rPr>
          <w:rFonts w:ascii="Times New Roman" w:hAnsi="Times New Roman" w:cs="Times New Roman"/>
          <w:b/>
          <w:bCs/>
          <w:i/>
          <w:iCs/>
          <w:sz w:val="24"/>
          <w:szCs w:val="24"/>
        </w:rPr>
        <w:t>Références web</w:t>
      </w:r>
    </w:p>
    <w:p w:rsidR="00A963DC" w:rsidRPr="00A56715" w:rsidRDefault="00A963DC" w:rsidP="00DE659A">
      <w:pPr>
        <w:numPr>
          <w:ilvl w:val="0"/>
          <w:numId w:val="14"/>
        </w:numPr>
        <w:spacing w:before="60" w:after="60" w:line="240" w:lineRule="auto"/>
        <w:ind w:right="436"/>
        <w:jc w:val="lowKashida"/>
        <w:rPr>
          <w:rFonts w:ascii="Times New Roman" w:hAnsi="Times New Roman" w:cs="Times New Roman"/>
          <w:sz w:val="24"/>
          <w:szCs w:val="24"/>
          <w:lang w:val="en-US" w:eastAsia="fr-FR"/>
        </w:rPr>
      </w:pPr>
      <w:r w:rsidRPr="00A56715">
        <w:rPr>
          <w:rFonts w:ascii="Times New Roman" w:hAnsi="Times New Roman" w:cs="Times New Roman"/>
          <w:b/>
          <w:bCs/>
          <w:sz w:val="24"/>
          <w:szCs w:val="24"/>
          <w:lang w:val="en-US" w:eastAsia="fr-FR"/>
        </w:rPr>
        <w:t>http : //perso.wanadoo.fr/matthieu.vidal/</w:t>
      </w:r>
    </w:p>
    <w:p w:rsidR="00A963DC" w:rsidRPr="00A56715" w:rsidRDefault="00A963DC" w:rsidP="00DE659A">
      <w:pPr>
        <w:numPr>
          <w:ilvl w:val="0"/>
          <w:numId w:val="14"/>
        </w:numPr>
        <w:spacing w:before="60" w:after="60" w:line="240" w:lineRule="auto"/>
        <w:ind w:right="436"/>
        <w:jc w:val="lowKashida"/>
        <w:rPr>
          <w:rFonts w:ascii="Times New Roman" w:hAnsi="Times New Roman" w:cs="Times New Roman"/>
          <w:b/>
          <w:bCs/>
          <w:sz w:val="24"/>
          <w:szCs w:val="24"/>
          <w:lang w:val="en-US" w:eastAsia="fr-FR"/>
        </w:rPr>
      </w:pPr>
      <w:r w:rsidRPr="00A56715">
        <w:rPr>
          <w:rFonts w:ascii="Times New Roman" w:hAnsi="Times New Roman" w:cs="Times New Roman"/>
          <w:b/>
          <w:bCs/>
          <w:sz w:val="24"/>
          <w:szCs w:val="24"/>
          <w:lang w:val="en-US" w:eastAsia="fr-FR"/>
        </w:rPr>
        <w:t>www.scribd.com/doc/7472422/Cours-de-Merise</w:t>
      </w:r>
    </w:p>
    <w:p w:rsidR="00A963DC" w:rsidRPr="00A56715" w:rsidRDefault="00A963DC" w:rsidP="00DE659A">
      <w:pPr>
        <w:numPr>
          <w:ilvl w:val="0"/>
          <w:numId w:val="14"/>
        </w:numPr>
        <w:spacing w:before="60" w:after="60" w:line="240" w:lineRule="auto"/>
        <w:ind w:right="436"/>
        <w:jc w:val="lowKashida"/>
        <w:rPr>
          <w:rFonts w:ascii="Times New Roman" w:hAnsi="Times New Roman" w:cs="Times New Roman"/>
          <w:b/>
          <w:bCs/>
          <w:sz w:val="24"/>
          <w:szCs w:val="24"/>
          <w:lang w:val="en-US" w:eastAsia="fr-FR"/>
        </w:rPr>
      </w:pPr>
      <w:r w:rsidRPr="00A56715">
        <w:rPr>
          <w:rFonts w:ascii="Times New Roman" w:hAnsi="Times New Roman" w:cs="Times New Roman"/>
          <w:b/>
          <w:bCs/>
          <w:i/>
          <w:iCs/>
          <w:sz w:val="24"/>
          <w:szCs w:val="24"/>
          <w:lang w:val="en-US" w:eastAsia="fr-FR"/>
        </w:rPr>
        <w:t>deptinfo.cnam.fr/ne</w:t>
      </w:r>
      <w:bookmarkStart w:id="9" w:name="_GoBack"/>
      <w:bookmarkEnd w:id="9"/>
      <w:r w:rsidRPr="00A56715">
        <w:rPr>
          <w:rFonts w:ascii="Times New Roman" w:hAnsi="Times New Roman" w:cs="Times New Roman"/>
          <w:b/>
          <w:bCs/>
          <w:i/>
          <w:iCs/>
          <w:sz w:val="24"/>
          <w:szCs w:val="24"/>
          <w:lang w:val="en-US" w:eastAsia="fr-FR"/>
        </w:rPr>
        <w:t>w/spip.php?pdoc6023</w:t>
      </w:r>
    </w:p>
    <w:p w:rsidR="00A963DC" w:rsidRDefault="00A963DC" w:rsidP="00A963DC">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A963DC" w:rsidRPr="00CC04B8" w:rsidRDefault="00A963DC" w:rsidP="00A963DC">
      <w:pPr>
        <w:shd w:val="clear" w:color="auto" w:fill="FFFFFF" w:themeFill="background1"/>
        <w:rPr>
          <w:rFonts w:ascii="Times New Roman" w:hAnsi="Times New Roman" w:cs="Times New Roman"/>
          <w:b/>
          <w:bCs/>
          <w:i/>
          <w:iCs/>
          <w:sz w:val="24"/>
          <w:szCs w:val="24"/>
        </w:rPr>
      </w:pPr>
      <w:r w:rsidRPr="00ED71F6">
        <w:rPr>
          <w:rFonts w:ascii="Times New Roman" w:hAnsi="Times New Roman" w:cs="Times New Roman"/>
          <w:b/>
          <w:bCs/>
          <w:sz w:val="24"/>
          <w:szCs w:val="24"/>
          <w:lang w:val="en-US" w:eastAsia="fr-FR"/>
        </w:rPr>
        <w:lastRenderedPageBreak/>
        <w:t xml:space="preserve"> </w:t>
      </w:r>
      <w:r w:rsidRPr="00CC04B8">
        <w:rPr>
          <w:rFonts w:ascii="Times New Roman" w:hAnsi="Times New Roman" w:cs="Times New Roman"/>
          <w:b/>
          <w:bCs/>
          <w:sz w:val="24"/>
          <w:szCs w:val="24"/>
          <w:highlight w:val="lightGray"/>
          <w:lang w:eastAsia="fr-FR"/>
        </w:rPr>
        <w:t>Recherche opérationnelle                                                                                     (60 h</w:t>
      </w:r>
      <w:r>
        <w:rPr>
          <w:rFonts w:ascii="Times New Roman" w:hAnsi="Times New Roman" w:cs="Times New Roman"/>
          <w:b/>
          <w:bCs/>
          <w:sz w:val="24"/>
          <w:szCs w:val="24"/>
          <w:highlight w:val="lightGray"/>
          <w:lang w:eastAsia="fr-FR"/>
        </w:rPr>
        <w:t>eures</w:t>
      </w:r>
      <w:r w:rsidRPr="00CC04B8">
        <w:rPr>
          <w:rFonts w:ascii="Times New Roman" w:hAnsi="Times New Roman" w:cs="Times New Roman"/>
          <w:b/>
          <w:bCs/>
          <w:sz w:val="24"/>
          <w:szCs w:val="24"/>
          <w:highlight w:val="lightGray"/>
          <w:lang w:eastAsia="fr-FR"/>
        </w:rPr>
        <w:t>)</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Description de la matière</w:t>
      </w:r>
    </w:p>
    <w:p w:rsidR="00A963DC" w:rsidRPr="00CC04B8" w:rsidRDefault="00A963DC" w:rsidP="00A963DC">
      <w:pPr>
        <w:jc w:val="both"/>
        <w:rPr>
          <w:rFonts w:ascii="Times New Roman" w:hAnsi="Times New Roman" w:cs="Times New Roman"/>
          <w:i/>
          <w:iCs/>
          <w:sz w:val="24"/>
          <w:szCs w:val="24"/>
        </w:rPr>
      </w:pPr>
      <w:r w:rsidRPr="00CC04B8">
        <w:rPr>
          <w:rFonts w:ascii="Times New Roman" w:hAnsi="Times New Roman" w:cs="Times New Roman"/>
          <w:color w:val="000000"/>
          <w:sz w:val="24"/>
          <w:szCs w:val="24"/>
          <w:shd w:val="clear" w:color="auto" w:fill="FFFFFF"/>
        </w:rPr>
        <w:t>Ce cours propose une introduction à la modélisation et à la résolution de problèmes de décision et d'optimisation à l'aide des outils de la recherche opérationnelle.</w:t>
      </w:r>
      <w:r w:rsidRPr="00CC04B8">
        <w:rPr>
          <w:rFonts w:ascii="Times New Roman" w:hAnsi="Times New Roman" w:cs="Times New Roman"/>
          <w:i/>
          <w:iCs/>
          <w:sz w:val="24"/>
          <w:szCs w:val="24"/>
        </w:rPr>
        <w:t xml:space="preserve"> </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Objectif de la matière</w:t>
      </w:r>
    </w:p>
    <w:p w:rsidR="00A963DC" w:rsidRPr="00CC04B8" w:rsidRDefault="00A963DC" w:rsidP="00A963DC">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Ce cours traite les problèmes d’optimisation en utilisant des méthodes et des techniques scientifiques mises à la disposition de l’analyste-programmeur permettant de trouver des solutions optimales à des problèmes de management (programmation linéaire, réseaux de transport, files d’attente,…), de marketing (théorie de jeux, …), de finance de l’entreprise (analyse de réseaux, problème d’affectation,…), de production, etc.. Il permet de formaliser et structurer un problème de décision, rechercher et interpréter les solutions.</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Pré-requis</w:t>
      </w:r>
    </w:p>
    <w:p w:rsidR="00A963DC" w:rsidRPr="00CC04B8" w:rsidRDefault="00A963DC" w:rsidP="00A963DC">
      <w:pPr>
        <w:ind w:firstLine="720"/>
        <w:rPr>
          <w:rFonts w:ascii="Times New Roman" w:hAnsi="Times New Roman" w:cs="Times New Roman"/>
          <w:b/>
          <w:bCs/>
          <w:i/>
          <w:iCs/>
          <w:sz w:val="24"/>
          <w:szCs w:val="24"/>
        </w:rPr>
      </w:pPr>
      <w:r w:rsidRPr="00CC04B8">
        <w:rPr>
          <w:rFonts w:ascii="Times New Roman" w:hAnsi="Times New Roman" w:cs="Times New Roman"/>
          <w:sz w:val="24"/>
          <w:szCs w:val="24"/>
          <w:shd w:val="clear" w:color="auto" w:fill="FFFFFF"/>
        </w:rPr>
        <w:t>Notions de base en algèbre linéaire</w:t>
      </w:r>
      <w:r w:rsidRPr="00CC04B8">
        <w:rPr>
          <w:rFonts w:ascii="Times New Roman" w:hAnsi="Times New Roman" w:cs="Times New Roman"/>
          <w:b/>
          <w:bCs/>
          <w:i/>
          <w:iCs/>
          <w:sz w:val="24"/>
          <w:szCs w:val="24"/>
        </w:rPr>
        <w:t xml:space="preserve"> </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Compétences et capacités (Résultats d’apprentissage)</w:t>
      </w:r>
    </w:p>
    <w:p w:rsidR="00A963DC" w:rsidRPr="00CC04B8" w:rsidRDefault="00A963DC" w:rsidP="00A963DC">
      <w:pPr>
        <w:jc w:val="both"/>
        <w:rPr>
          <w:rFonts w:ascii="Times New Roman" w:hAnsi="Times New Roman" w:cs="Times New Roman"/>
          <w:b/>
          <w:bCs/>
          <w:i/>
          <w:iCs/>
          <w:sz w:val="24"/>
          <w:szCs w:val="24"/>
        </w:rPr>
      </w:pPr>
      <w:r w:rsidRPr="00CC04B8">
        <w:rPr>
          <w:rFonts w:ascii="Times New Roman" w:hAnsi="Times New Roman" w:cs="Times New Roman"/>
          <w:sz w:val="24"/>
          <w:szCs w:val="24"/>
          <w:shd w:val="clear" w:color="auto" w:fill="FFFFFF"/>
        </w:rPr>
        <w:t>Le cours vise à fournir une introduction à la recherche opérationnelle et plus particulièrement aux aspects de modélisation mathématique, au travers d'outils tels que la programmation linéaire et la programmation en nombres entiers. L'accent sera mis sur la méthodologie générale de modélisation et les applications</w:t>
      </w:r>
    </w:p>
    <w:p w:rsidR="00A963DC" w:rsidRDefault="00A963DC" w:rsidP="00A963DC">
      <w:pPr>
        <w:rPr>
          <w:rFonts w:ascii="Times New Roman" w:hAnsi="Times New Roman" w:cs="Times New Roman"/>
          <w:b/>
          <w:bCs/>
          <w:i/>
          <w:iCs/>
          <w:sz w:val="24"/>
          <w:szCs w:val="24"/>
        </w:rPr>
      </w:pPr>
    </w:p>
    <w:p w:rsidR="00A963DC" w:rsidRPr="00CC04B8" w:rsidRDefault="00A963DC" w:rsidP="00A963DC">
      <w:pPr>
        <w:rPr>
          <w:rFonts w:ascii="Times New Roman" w:hAnsi="Times New Roman" w:cs="Times New Roman"/>
          <w:sz w:val="24"/>
          <w:szCs w:val="24"/>
        </w:rPr>
      </w:pPr>
      <w:r w:rsidRPr="00CC04B8">
        <w:rPr>
          <w:rFonts w:ascii="Times New Roman" w:hAnsi="Times New Roman" w:cs="Times New Roman"/>
          <w:b/>
          <w:bCs/>
          <w:i/>
          <w:iCs/>
          <w:sz w:val="24"/>
          <w:szCs w:val="24"/>
        </w:rPr>
        <w:t>Contenu</w:t>
      </w:r>
      <w:r w:rsidRPr="00CC04B8">
        <w:rPr>
          <w:rFonts w:ascii="Times New Roman" w:hAnsi="Times New Roman" w:cs="Times New Roman"/>
          <w:sz w:val="24"/>
          <w:szCs w:val="24"/>
        </w:rPr>
        <w:t xml:space="preserve"> </w:t>
      </w:r>
    </w:p>
    <w:tbl>
      <w:tblPr>
        <w:tblStyle w:val="TableGrid"/>
        <w:tblW w:w="10098" w:type="dxa"/>
        <w:tblLook w:val="04A0"/>
      </w:tblPr>
      <w:tblGrid>
        <w:gridCol w:w="6768"/>
        <w:gridCol w:w="3330"/>
      </w:tblGrid>
      <w:tr w:rsidR="00A963DC" w:rsidRPr="00CC04B8" w:rsidTr="00B20443">
        <w:tc>
          <w:tcPr>
            <w:tcW w:w="6768" w:type="dxa"/>
          </w:tcPr>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Chapitres</w:t>
            </w:r>
          </w:p>
        </w:tc>
        <w:tc>
          <w:tcPr>
            <w:tcW w:w="3330" w:type="dxa"/>
          </w:tcPr>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&lt;Exercices dirigés&gt;</w:t>
            </w:r>
          </w:p>
        </w:tc>
      </w:tr>
      <w:tr w:rsidR="00A963DC" w:rsidRPr="00CC04B8" w:rsidTr="00B20443">
        <w:tc>
          <w:tcPr>
            <w:tcW w:w="6768" w:type="dxa"/>
          </w:tcPr>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1: La prise de décision en recherche opérationnelle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4</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1.1 Définition de la recherche opérationnelle</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1.2 Les problèmes d’optimisation.</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1.3 La formulation des problèmes.</w:t>
            </w:r>
          </w:p>
        </w:tc>
        <w:tc>
          <w:tcPr>
            <w:tcW w:w="3330" w:type="dxa"/>
          </w:tcPr>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sur les étapes à suivre pour étudier un problème en recherche opérationnelle</w:t>
            </w:r>
          </w:p>
        </w:tc>
      </w:tr>
      <w:tr w:rsidR="00A963DC" w:rsidRPr="00CC04B8" w:rsidTr="00B20443">
        <w:tc>
          <w:tcPr>
            <w:tcW w:w="6768" w:type="dxa"/>
          </w:tcPr>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2 : La programmation linéaire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16</w:t>
            </w:r>
            <w:r w:rsidRPr="00CC04B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2.1 Formulation des programmes linéaires.</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2.2 Construction d’un modèle mathématique.</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2.3Méthode de résolution graphique d’un problème de programmation linéaire.</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2.4 Le tableau de simplexe</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 Algorithme de résolution de simplexe</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2.5.1 cas d’une maximisation avec des contraintes du type plus petit ou égal.</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2.5.2 cas d’une minimisation avec des contraintes du type plus grand ou égal.</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2.5.3 Modèle de résolution dans le cas général.</w:t>
            </w:r>
          </w:p>
          <w:p w:rsidR="00A963DC" w:rsidRPr="00CC04B8" w:rsidRDefault="00A963DC" w:rsidP="00B20443">
            <w:pPr>
              <w:ind w:left="993"/>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2.5.3.1 Technique de pénalité M.</w:t>
            </w:r>
          </w:p>
          <w:p w:rsidR="00A963DC" w:rsidRPr="00CC04B8" w:rsidRDefault="00A963DC" w:rsidP="00B20443">
            <w:pPr>
              <w:ind w:left="993"/>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2.5.3.2 Technique de deux phases.</w:t>
            </w:r>
          </w:p>
          <w:p w:rsidR="00A963DC" w:rsidRPr="00CC04B8" w:rsidRDefault="00A963DC" w:rsidP="00B20443">
            <w:pPr>
              <w:rPr>
                <w:rFonts w:ascii="Times New Roman" w:hAnsi="Times New Roman" w:cs="Times New Roman"/>
                <w:sz w:val="24"/>
                <w:szCs w:val="24"/>
              </w:rPr>
            </w:pPr>
          </w:p>
        </w:tc>
        <w:tc>
          <w:tcPr>
            <w:tcW w:w="3330" w:type="dxa"/>
          </w:tcPr>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sur la méthode graphique</w:t>
            </w:r>
          </w:p>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 xml:space="preserve">Exercices sur la méthode du simplex : </w:t>
            </w:r>
          </w:p>
        </w:tc>
      </w:tr>
      <w:tr w:rsidR="00A963DC" w:rsidRPr="00CC04B8" w:rsidTr="00B20443">
        <w:trPr>
          <w:trHeight w:val="3441"/>
        </w:trPr>
        <w:tc>
          <w:tcPr>
            <w:tcW w:w="6768" w:type="dxa"/>
          </w:tcPr>
          <w:p w:rsidR="00A963DC" w:rsidRPr="00CC04B8" w:rsidRDefault="00A963DC" w:rsidP="00B20443">
            <w:pPr>
              <w:pStyle w:val="BodyText2"/>
              <w:rPr>
                <w:rFonts w:ascii="Times New Roman" w:hAnsi="Times New Roman" w:cs="Times New Roman"/>
                <w:b/>
                <w:bCs/>
                <w:sz w:val="24"/>
                <w:szCs w:val="24"/>
              </w:rPr>
            </w:pPr>
            <w:r w:rsidRPr="00CC04B8">
              <w:rPr>
                <w:rFonts w:ascii="Times New Roman" w:hAnsi="Times New Roman" w:cs="Times New Roman"/>
                <w:b/>
                <w:bCs/>
                <w:sz w:val="24"/>
                <w:szCs w:val="24"/>
              </w:rPr>
              <w:lastRenderedPageBreak/>
              <w:t>Chapitre 3 : Le problème de transport</w:t>
            </w:r>
            <w:r w:rsidRPr="00CC04B8">
              <w:rPr>
                <w:rFonts w:ascii="Times New Roman" w:hAnsi="Times New Roman" w:cs="Times New Roman"/>
                <w:sz w:val="24"/>
                <w:szCs w:val="24"/>
              </w:rPr>
              <w:t xml:space="preserve"> </w:t>
            </w:r>
            <w:r w:rsidRPr="00CC04B8">
              <w:rPr>
                <w:rFonts w:ascii="Times New Roman" w:hAnsi="Times New Roman" w:cs="Times New Roman"/>
                <w:b/>
                <w:bCs/>
                <w:sz w:val="24"/>
                <w:szCs w:val="24"/>
              </w:rPr>
              <w:t xml:space="preserve">(10 </w:t>
            </w:r>
            <w:r>
              <w:rPr>
                <w:rFonts w:ascii="Times New Roman" w:hAnsi="Times New Roman" w:cs="Times New Roman"/>
                <w:b/>
                <w:bCs/>
                <w:sz w:val="24"/>
                <w:szCs w:val="24"/>
              </w:rPr>
              <w:t>h</w:t>
            </w:r>
            <w:r w:rsidRPr="00CC04B8">
              <w:rPr>
                <w:rFonts w:ascii="Times New Roman"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3.1 Définition du problème de transport.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3.2 Modèle avec un seul bien</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3.2.1 Modèle équilibré.</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3.2.2 Modèle non équilibré.</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3.3 Modèle avec plusieurs biens.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3.4 Solution optimale (maximisation et minimisation) du transport</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3.4.1 Solution de base (solution initiale ou solution de départ)</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 xml:space="preserve">       3.4.1.1 Méthode du coin nord-ouest.</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 xml:space="preserve">       3.4.1.2 Méthode des moindres coûts.</w:t>
            </w:r>
          </w:p>
          <w:p w:rsidR="00A963DC" w:rsidRPr="00CC04B8" w:rsidRDefault="00A963DC" w:rsidP="00B20443">
            <w:pPr>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 xml:space="preserve">       3.4.1.3 Méthode des pénalités ou méthode de Vogel.</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3.5 Le test d’optimalisé.</w:t>
            </w:r>
          </w:p>
        </w:tc>
        <w:tc>
          <w:tcPr>
            <w:tcW w:w="3330" w:type="dxa"/>
          </w:tcPr>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sur les méthodes :</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1) Nord-ouest</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2) Moindres couts.</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3) Approximation de Vogel</w:t>
            </w:r>
          </w:p>
          <w:p w:rsidR="00A963DC" w:rsidRPr="00CC04B8" w:rsidRDefault="00A963DC" w:rsidP="00B20443">
            <w:pPr>
              <w:rPr>
                <w:rFonts w:ascii="Times New Roman" w:hAnsi="Times New Roman" w:cs="Times New Roman"/>
                <w:sz w:val="24"/>
                <w:szCs w:val="24"/>
              </w:rPr>
            </w:pPr>
          </w:p>
        </w:tc>
      </w:tr>
      <w:tr w:rsidR="00A963DC" w:rsidRPr="00CC04B8" w:rsidTr="00B20443">
        <w:tc>
          <w:tcPr>
            <w:tcW w:w="6768" w:type="dxa"/>
          </w:tcPr>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4 : Problème d’affectation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4</w:t>
            </w:r>
            <w:r w:rsidRPr="00CC04B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 xml:space="preserve">4.1 Définition d’un problème d’affectation.  </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4.2 Méthode hongroise.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4.3 Maximisation des problèmes d’affectation.</w:t>
            </w:r>
          </w:p>
        </w:tc>
        <w:tc>
          <w:tcPr>
            <w:tcW w:w="3330" w:type="dxa"/>
          </w:tcPr>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d’application sur la méthode hongroise</w:t>
            </w:r>
          </w:p>
        </w:tc>
      </w:tr>
      <w:tr w:rsidR="00A963DC" w:rsidRPr="00CC04B8" w:rsidTr="00B20443">
        <w:tc>
          <w:tcPr>
            <w:tcW w:w="6768" w:type="dxa"/>
          </w:tcPr>
          <w:p w:rsidR="00A963DC" w:rsidRPr="00CC04B8" w:rsidRDefault="00A963DC" w:rsidP="00B20443">
            <w:pPr>
              <w:rPr>
                <w:rFonts w:ascii="Times New Roman" w:hAnsi="Times New Roman" w:cs="Times New Roman"/>
                <w:b/>
                <w:bCs/>
                <w:sz w:val="24"/>
                <w:szCs w:val="24"/>
              </w:rPr>
            </w:pPr>
          </w:p>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5 : La théorie des graphes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10</w:t>
            </w:r>
            <w:r w:rsidRPr="00CC04B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5.1 Définition des graphes.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5.2 Définition d’un réseau.</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5.3 Domaine d’utilisation des graphes en recherche opérationnelle.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5.4 Les graphes valus.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5.5 Représentation des graphes (sagittale, tableaux, matrices,…).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5.6 Technique de l’arbre à distance minimale.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5.7 Problème du chemin le plus court.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5.8 Problème du chemin le plus long.</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5.9 Problème de flot maximal.</w:t>
            </w:r>
          </w:p>
          <w:p w:rsidR="00A963DC" w:rsidRPr="00CC04B8" w:rsidRDefault="00A963DC" w:rsidP="00B20443">
            <w:pPr>
              <w:rPr>
                <w:rFonts w:ascii="Times New Roman" w:hAnsi="Times New Roman" w:cs="Times New Roman"/>
                <w:sz w:val="24"/>
                <w:szCs w:val="24"/>
              </w:rPr>
            </w:pPr>
          </w:p>
        </w:tc>
        <w:tc>
          <w:tcPr>
            <w:tcW w:w="3330" w:type="dxa"/>
          </w:tcPr>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d’application pour déterminer :</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l’arbre à distance minimale.</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le plus court chemin.</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le plus long chemin.</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Le flot maximal.</w:t>
            </w:r>
          </w:p>
          <w:p w:rsidR="00A963DC" w:rsidRPr="00CC04B8" w:rsidRDefault="00A963DC" w:rsidP="00B20443">
            <w:pPr>
              <w:rPr>
                <w:rFonts w:ascii="Times New Roman" w:hAnsi="Times New Roman" w:cs="Times New Roman"/>
                <w:sz w:val="24"/>
                <w:szCs w:val="24"/>
              </w:rPr>
            </w:pPr>
          </w:p>
        </w:tc>
      </w:tr>
      <w:tr w:rsidR="00A963DC" w:rsidRPr="00CC04B8" w:rsidTr="00B20443">
        <w:trPr>
          <w:trHeight w:val="1749"/>
        </w:trPr>
        <w:tc>
          <w:tcPr>
            <w:tcW w:w="6768" w:type="dxa"/>
          </w:tcPr>
          <w:p w:rsidR="00A963DC" w:rsidRPr="00CC04B8" w:rsidRDefault="00A963DC" w:rsidP="00B20443">
            <w:pPr>
              <w:rPr>
                <w:rFonts w:ascii="Times New Roman" w:hAnsi="Times New Roman" w:cs="Times New Roman"/>
                <w:b/>
                <w:bCs/>
                <w:sz w:val="24"/>
                <w:szCs w:val="24"/>
              </w:rPr>
            </w:pPr>
          </w:p>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6 : Problème d’ordonnancement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10</w:t>
            </w:r>
            <w:r w:rsidRPr="00CC04B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6.1 Notion d’un projet.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6.2 Notion d’une activité.</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6.3 Représentation d’un projet par un réseau de PERT.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6.4 Activité critique.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6.5 Chemin critique et chemin non critique.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6.6 Evaluation et interprétation des marges.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6.7 Amélioration d’un projet au moindre coût.</w:t>
            </w:r>
          </w:p>
        </w:tc>
        <w:tc>
          <w:tcPr>
            <w:tcW w:w="3330" w:type="dxa"/>
          </w:tcPr>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d’application pour :</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-Construire le graphe PERT</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-Calculer les dates au plus tôt et plus tard de chaque tache.</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-Donner le chemin critique, les taches critiques et la durée minimale d’un projet.</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-Déterminer la marge totale et la marge libre.</w:t>
            </w:r>
          </w:p>
        </w:tc>
      </w:tr>
      <w:tr w:rsidR="00A963DC" w:rsidRPr="00CC04B8" w:rsidTr="00B20443">
        <w:tc>
          <w:tcPr>
            <w:tcW w:w="6768" w:type="dxa"/>
          </w:tcPr>
          <w:p w:rsidR="00A963DC" w:rsidRPr="00CC04B8" w:rsidRDefault="00A963DC" w:rsidP="00B20443">
            <w:pPr>
              <w:rPr>
                <w:rFonts w:ascii="Times New Roman" w:hAnsi="Times New Roman" w:cs="Times New Roman"/>
                <w:b/>
                <w:bCs/>
                <w:sz w:val="24"/>
                <w:szCs w:val="24"/>
              </w:rPr>
            </w:pPr>
          </w:p>
          <w:p w:rsidR="00A963DC" w:rsidRPr="00CC04B8" w:rsidRDefault="00A963DC" w:rsidP="00B20443">
            <w:pPr>
              <w:rPr>
                <w:rFonts w:ascii="Times New Roman" w:hAnsi="Times New Roman" w:cs="Times New Roman"/>
                <w:b/>
                <w:bCs/>
                <w:sz w:val="24"/>
                <w:szCs w:val="24"/>
              </w:rPr>
            </w:pPr>
            <w:r w:rsidRPr="00CC04B8">
              <w:rPr>
                <w:rFonts w:ascii="Times New Roman" w:hAnsi="Times New Roman" w:cs="Times New Roman"/>
                <w:b/>
                <w:bCs/>
                <w:sz w:val="24"/>
                <w:szCs w:val="24"/>
              </w:rPr>
              <w:t xml:space="preserve">Chapitre 7 : </w:t>
            </w:r>
            <w:r w:rsidRPr="00CC04B8">
              <w:rPr>
                <w:rFonts w:ascii="Times New Roman" w:eastAsia="Calibri" w:hAnsi="Times New Roman" w:cs="Times New Roman"/>
                <w:b/>
                <w:bCs/>
                <w:sz w:val="24"/>
                <w:szCs w:val="24"/>
              </w:rPr>
              <w:t>Les files d’attente</w:t>
            </w:r>
            <w:r w:rsidRPr="00CC04B8">
              <w:rPr>
                <w:rFonts w:ascii="Times New Roman" w:hAnsi="Times New Roman" w:cs="Times New Roman"/>
                <w:b/>
                <w:bCs/>
                <w:sz w:val="24"/>
                <w:szCs w:val="24"/>
              </w:rPr>
              <w:t xml:space="preserve"> </w:t>
            </w:r>
            <w:r w:rsidRPr="00CC04B8">
              <w:rPr>
                <w:rFonts w:ascii="Times New Roman" w:eastAsia="Calibri" w:hAnsi="Times New Roman" w:cs="Times New Roman"/>
                <w:b/>
                <w:bCs/>
                <w:sz w:val="24"/>
                <w:szCs w:val="24"/>
              </w:rPr>
              <w:t>(</w:t>
            </w:r>
            <w:r w:rsidRPr="00CC04B8">
              <w:rPr>
                <w:rFonts w:ascii="Times New Roman" w:hAnsi="Times New Roman" w:cs="Times New Roman"/>
                <w:b/>
                <w:bCs/>
                <w:sz w:val="24"/>
                <w:szCs w:val="24"/>
              </w:rPr>
              <w:t>6</w:t>
            </w:r>
            <w:r w:rsidRPr="00CC04B8">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h</w:t>
            </w:r>
            <w:r w:rsidRPr="00CC04B8">
              <w:rPr>
                <w:rFonts w:ascii="Times New Roman" w:eastAsia="Calibri" w:hAnsi="Times New Roman" w:cs="Times New Roman"/>
                <w:b/>
                <w:bCs/>
                <w:sz w:val="24"/>
                <w:szCs w:val="24"/>
              </w:rPr>
              <w:t>)</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7.1 Structure du phénomène d’attente.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7.2 Caractéristique des files d’attente.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7.3 Les coûts d’une file d’attente.</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t>7.4 Les modèles de files d’attente.</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7.4.1 Le modèle M/M/1.</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7.4.2 Le modèle Mn/Mn/1.</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7.4.3 Le modèle M/M/S.</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7.4.4 Modèle à temps de service constant.</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7.4.5 Population finie.</w:t>
            </w:r>
          </w:p>
          <w:p w:rsidR="00A963DC" w:rsidRPr="00CC04B8" w:rsidRDefault="00A963DC" w:rsidP="00B20443">
            <w:pPr>
              <w:ind w:left="426"/>
              <w:jc w:val="lowKashida"/>
              <w:rPr>
                <w:rFonts w:ascii="Times New Roman" w:hAnsi="Times New Roman" w:cs="Times New Roman"/>
                <w:sz w:val="24"/>
                <w:szCs w:val="24"/>
                <w:lang w:eastAsia="fr-FR"/>
              </w:rPr>
            </w:pPr>
            <w:r w:rsidRPr="00CC04B8">
              <w:rPr>
                <w:rFonts w:ascii="Times New Roman" w:hAnsi="Times New Roman" w:cs="Times New Roman"/>
                <w:sz w:val="24"/>
                <w:szCs w:val="24"/>
                <w:lang w:eastAsia="fr-FR"/>
              </w:rPr>
              <w:t>7.4.6 Modèle à population finie avec plusieurs services.</w:t>
            </w:r>
          </w:p>
          <w:p w:rsidR="00A963DC" w:rsidRPr="00CC04B8" w:rsidRDefault="00A963DC" w:rsidP="00B20443">
            <w:pPr>
              <w:pStyle w:val="BodyText2"/>
              <w:rPr>
                <w:rFonts w:ascii="Times New Roman" w:hAnsi="Times New Roman" w:cs="Times New Roman"/>
                <w:sz w:val="24"/>
                <w:szCs w:val="24"/>
              </w:rPr>
            </w:pPr>
            <w:r w:rsidRPr="00CC04B8">
              <w:rPr>
                <w:rFonts w:ascii="Times New Roman" w:hAnsi="Times New Roman" w:cs="Times New Roman"/>
                <w:sz w:val="24"/>
                <w:szCs w:val="24"/>
              </w:rPr>
              <w:lastRenderedPageBreak/>
              <w:tab/>
            </w:r>
            <w:r w:rsidRPr="00CC04B8">
              <w:rPr>
                <w:rFonts w:ascii="Times New Roman" w:hAnsi="Times New Roman" w:cs="Times New Roman"/>
                <w:sz w:val="24"/>
                <w:szCs w:val="24"/>
              </w:rPr>
              <w:tab/>
            </w:r>
          </w:p>
        </w:tc>
        <w:tc>
          <w:tcPr>
            <w:tcW w:w="3330" w:type="dxa"/>
          </w:tcPr>
          <w:p w:rsidR="00A963DC" w:rsidRPr="00CC04B8" w:rsidRDefault="00A963DC" w:rsidP="00B20443">
            <w:pPr>
              <w:rPr>
                <w:rFonts w:ascii="Times New Roman" w:hAnsi="Times New Roman" w:cs="Times New Roman"/>
                <w:sz w:val="24"/>
                <w:szCs w:val="24"/>
              </w:rPr>
            </w:pP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rPr>
              <w:t>Exercices d’application sur les modèles :</w:t>
            </w:r>
          </w:p>
          <w:p w:rsidR="00A963DC" w:rsidRPr="00CC04B8" w:rsidRDefault="00A963DC" w:rsidP="00B20443">
            <w:pPr>
              <w:rPr>
                <w:rFonts w:ascii="Times New Roman" w:hAnsi="Times New Roman" w:cs="Times New Roman"/>
                <w:sz w:val="24"/>
                <w:szCs w:val="24"/>
                <w:lang w:eastAsia="fr-FR"/>
              </w:rPr>
            </w:pPr>
            <w:r w:rsidRPr="00CC04B8">
              <w:rPr>
                <w:rFonts w:ascii="Times New Roman" w:hAnsi="Times New Roman" w:cs="Times New Roman"/>
                <w:sz w:val="24"/>
                <w:szCs w:val="24"/>
                <w:lang w:eastAsia="fr-FR"/>
              </w:rPr>
              <w:t>M/M/1.</w:t>
            </w:r>
          </w:p>
          <w:p w:rsidR="00A963DC" w:rsidRPr="00CC04B8" w:rsidRDefault="00A963DC" w:rsidP="00B20443">
            <w:pPr>
              <w:rPr>
                <w:rFonts w:ascii="Times New Roman" w:hAnsi="Times New Roman" w:cs="Times New Roman"/>
                <w:sz w:val="24"/>
                <w:szCs w:val="24"/>
                <w:lang w:eastAsia="fr-FR"/>
              </w:rPr>
            </w:pPr>
            <w:r w:rsidRPr="00CC04B8">
              <w:rPr>
                <w:rFonts w:ascii="Times New Roman" w:hAnsi="Times New Roman" w:cs="Times New Roman"/>
                <w:sz w:val="24"/>
                <w:szCs w:val="24"/>
                <w:lang w:eastAsia="fr-FR"/>
              </w:rPr>
              <w:t>Mn/Mn/1.</w:t>
            </w:r>
          </w:p>
          <w:p w:rsidR="00A963DC" w:rsidRPr="00CC04B8" w:rsidRDefault="00A963DC" w:rsidP="00B20443">
            <w:pPr>
              <w:rPr>
                <w:rFonts w:ascii="Times New Roman" w:hAnsi="Times New Roman" w:cs="Times New Roman"/>
                <w:sz w:val="24"/>
                <w:szCs w:val="24"/>
              </w:rPr>
            </w:pPr>
            <w:r w:rsidRPr="00CC04B8">
              <w:rPr>
                <w:rFonts w:ascii="Times New Roman" w:hAnsi="Times New Roman" w:cs="Times New Roman"/>
                <w:sz w:val="24"/>
                <w:szCs w:val="24"/>
                <w:lang w:eastAsia="fr-FR"/>
              </w:rPr>
              <w:t>M/M/S.</w:t>
            </w:r>
          </w:p>
          <w:p w:rsidR="00A963DC" w:rsidRPr="00CC04B8" w:rsidRDefault="00A963DC" w:rsidP="00B20443">
            <w:pPr>
              <w:rPr>
                <w:rFonts w:ascii="Times New Roman" w:hAnsi="Times New Roman" w:cs="Times New Roman"/>
                <w:sz w:val="24"/>
                <w:szCs w:val="24"/>
              </w:rPr>
            </w:pPr>
          </w:p>
        </w:tc>
      </w:tr>
    </w:tbl>
    <w:p w:rsidR="00A963DC" w:rsidRPr="00CC04B8" w:rsidRDefault="00A963DC" w:rsidP="00A963DC">
      <w:pPr>
        <w:rPr>
          <w:rFonts w:ascii="Times New Roman" w:hAnsi="Times New Roman" w:cs="Times New Roman"/>
          <w:sz w:val="24"/>
          <w:szCs w:val="24"/>
        </w:rPr>
      </w:pPr>
      <w:r w:rsidRPr="00CC04B8">
        <w:rPr>
          <w:rFonts w:ascii="Times New Roman" w:hAnsi="Times New Roman" w:cs="Times New Roman"/>
          <w:sz w:val="24"/>
          <w:szCs w:val="24"/>
        </w:rPr>
        <w:lastRenderedPageBreak/>
        <w:tab/>
      </w:r>
      <w:r w:rsidRPr="00CC04B8">
        <w:rPr>
          <w:rFonts w:ascii="Times New Roman" w:hAnsi="Times New Roman" w:cs="Times New Roman"/>
          <w:sz w:val="24"/>
          <w:szCs w:val="24"/>
        </w:rPr>
        <w:tab/>
      </w:r>
      <w:r w:rsidRPr="00CC04B8">
        <w:rPr>
          <w:rFonts w:ascii="Times New Roman" w:hAnsi="Times New Roman" w:cs="Times New Roman"/>
          <w:sz w:val="24"/>
          <w:szCs w:val="24"/>
        </w:rPr>
        <w:tab/>
      </w:r>
      <w:r w:rsidRPr="00CC04B8">
        <w:rPr>
          <w:rFonts w:ascii="Times New Roman" w:hAnsi="Times New Roman" w:cs="Times New Roman"/>
          <w:sz w:val="24"/>
          <w:szCs w:val="24"/>
        </w:rPr>
        <w:tab/>
      </w:r>
      <w:r w:rsidRPr="00CC04B8">
        <w:rPr>
          <w:rFonts w:ascii="Times New Roman" w:hAnsi="Times New Roman" w:cs="Times New Roman"/>
          <w:sz w:val="24"/>
          <w:szCs w:val="24"/>
        </w:rPr>
        <w:tab/>
      </w:r>
      <w:r w:rsidRPr="00CC04B8">
        <w:rPr>
          <w:rFonts w:ascii="Times New Roman" w:hAnsi="Times New Roman" w:cs="Times New Roman"/>
          <w:sz w:val="24"/>
          <w:szCs w:val="24"/>
        </w:rPr>
        <w:tab/>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Méthodes d’enseignement</w:t>
      </w:r>
    </w:p>
    <w:p w:rsidR="00A963DC" w:rsidRPr="00CC04B8" w:rsidRDefault="00A963DC" w:rsidP="00A963DC">
      <w:pPr>
        <w:spacing w:after="0" w:line="240" w:lineRule="auto"/>
        <w:ind w:firstLine="720"/>
        <w:rPr>
          <w:rFonts w:ascii="Times New Roman" w:hAnsi="Times New Roman" w:cs="Times New Roman"/>
          <w:b/>
          <w:bCs/>
          <w:i/>
          <w:iCs/>
          <w:sz w:val="24"/>
          <w:szCs w:val="24"/>
        </w:rPr>
      </w:pPr>
      <w:r w:rsidRPr="00CC04B8">
        <w:rPr>
          <w:rFonts w:ascii="Times New Roman" w:eastAsia="Times New Roman" w:hAnsi="Times New Roman" w:cs="Times New Roman"/>
          <w:sz w:val="24"/>
          <w:szCs w:val="24"/>
        </w:rPr>
        <w:t xml:space="preserve"> Cours </w:t>
      </w:r>
      <w:r>
        <w:rPr>
          <w:rFonts w:ascii="Times New Roman" w:eastAsia="Times New Roman" w:hAnsi="Times New Roman" w:cs="Times New Roman"/>
          <w:sz w:val="24"/>
          <w:szCs w:val="24"/>
        </w:rPr>
        <w:t>et</w:t>
      </w:r>
      <w:r w:rsidRPr="00CC04B8">
        <w:rPr>
          <w:rFonts w:ascii="Times New Roman" w:eastAsia="Times New Roman" w:hAnsi="Times New Roman" w:cs="Times New Roman"/>
          <w:sz w:val="24"/>
          <w:szCs w:val="24"/>
        </w:rPr>
        <w:t xml:space="preserve"> Séances d'exercices</w:t>
      </w:r>
    </w:p>
    <w:p w:rsidR="00A963DC" w:rsidRDefault="00A963DC" w:rsidP="00A963DC">
      <w:pPr>
        <w:rPr>
          <w:rFonts w:ascii="Times New Roman" w:hAnsi="Times New Roman" w:cs="Times New Roman"/>
          <w:b/>
          <w:bCs/>
          <w:i/>
          <w:iCs/>
          <w:sz w:val="24"/>
          <w:szCs w:val="24"/>
        </w:rPr>
      </w:pP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Méthodes d’évaluation</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color w:val="666666"/>
          <w:sz w:val="24"/>
          <w:szCs w:val="24"/>
          <w:shd w:val="clear" w:color="auto" w:fill="FFFFFF"/>
        </w:rPr>
        <w:t xml:space="preserve">     </w:t>
      </w:r>
      <w:r w:rsidRPr="00CC04B8">
        <w:rPr>
          <w:rFonts w:ascii="Times New Roman" w:hAnsi="Times New Roman" w:cs="Times New Roman"/>
          <w:sz w:val="24"/>
          <w:szCs w:val="24"/>
          <w:shd w:val="clear" w:color="auto" w:fill="FFFFFF"/>
        </w:rPr>
        <w:t>Examen</w:t>
      </w:r>
      <w:r>
        <w:rPr>
          <w:rFonts w:ascii="Times New Roman" w:hAnsi="Times New Roman" w:cs="Times New Roman"/>
          <w:sz w:val="24"/>
          <w:szCs w:val="24"/>
          <w:shd w:val="clear" w:color="auto" w:fill="FFFFFF"/>
        </w:rPr>
        <w:t>s</w:t>
      </w:r>
      <w:r w:rsidRPr="00CC04B8">
        <w:rPr>
          <w:rFonts w:ascii="Times New Roman" w:hAnsi="Times New Roman" w:cs="Times New Roman"/>
          <w:sz w:val="24"/>
          <w:szCs w:val="24"/>
          <w:shd w:val="clear" w:color="auto" w:fill="FFFFFF"/>
        </w:rPr>
        <w:t xml:space="preserve"> écrit</w:t>
      </w:r>
      <w:r>
        <w:rPr>
          <w:rFonts w:ascii="Times New Roman" w:hAnsi="Times New Roman" w:cs="Times New Roman"/>
          <w:sz w:val="24"/>
          <w:szCs w:val="24"/>
          <w:shd w:val="clear" w:color="auto" w:fill="FFFFFF"/>
        </w:rPr>
        <w:t>s</w:t>
      </w:r>
    </w:p>
    <w:p w:rsidR="00A963DC" w:rsidRPr="00CC04B8" w:rsidRDefault="00A963DC" w:rsidP="00A963DC">
      <w:pPr>
        <w:rPr>
          <w:rFonts w:ascii="Times New Roman" w:hAnsi="Times New Roman" w:cs="Times New Roman"/>
          <w:b/>
          <w:bCs/>
          <w:i/>
          <w:iCs/>
          <w:sz w:val="24"/>
          <w:szCs w:val="24"/>
        </w:rPr>
      </w:pPr>
      <w:r w:rsidRPr="00CC04B8">
        <w:rPr>
          <w:rFonts w:ascii="Times New Roman" w:hAnsi="Times New Roman" w:cs="Times New Roman"/>
          <w:b/>
          <w:bCs/>
          <w:i/>
          <w:iCs/>
          <w:sz w:val="24"/>
          <w:szCs w:val="24"/>
        </w:rPr>
        <w:t>Références bibliographiques</w:t>
      </w:r>
    </w:p>
    <w:p w:rsidR="00A963DC" w:rsidRPr="00CC04B8" w:rsidRDefault="00A963DC" w:rsidP="00A963DC">
      <w:pPr>
        <w:ind w:left="284" w:hanging="284"/>
        <w:jc w:val="lowKashida"/>
        <w:rPr>
          <w:rFonts w:ascii="Times New Roman" w:hAnsi="Times New Roman" w:cs="Times New Roman"/>
          <w:sz w:val="24"/>
          <w:szCs w:val="24"/>
          <w:lang w:eastAsia="fr-FR"/>
        </w:rPr>
      </w:pPr>
      <w:r w:rsidRPr="00CC04B8">
        <w:rPr>
          <w:rFonts w:ascii="Times New Roman" w:hAnsi="Times New Roman" w:cs="Times New Roman"/>
          <w:b/>
          <w:bCs/>
          <w:sz w:val="24"/>
          <w:szCs w:val="24"/>
          <w:lang w:eastAsia="fr-FR"/>
        </w:rPr>
        <w:t>–</w:t>
      </w:r>
      <w:r w:rsidRPr="00CC04B8">
        <w:rPr>
          <w:rFonts w:ascii="Times New Roman" w:hAnsi="Times New Roman" w:cs="Times New Roman"/>
          <w:b/>
          <w:bCs/>
          <w:sz w:val="24"/>
          <w:szCs w:val="24"/>
          <w:lang w:eastAsia="fr-FR"/>
        </w:rPr>
        <w:tab/>
        <w:t xml:space="preserve">Recherche opérationnelle / </w:t>
      </w:r>
      <w:r w:rsidRPr="00CC04B8">
        <w:rPr>
          <w:rFonts w:ascii="Times New Roman" w:hAnsi="Times New Roman" w:cs="Times New Roman"/>
          <w:i/>
          <w:iCs/>
          <w:sz w:val="24"/>
          <w:szCs w:val="24"/>
          <w:lang w:eastAsia="fr-FR"/>
        </w:rPr>
        <w:t>Docteur Wadad SAAD</w:t>
      </w:r>
      <w:r w:rsidRPr="00CC04B8">
        <w:rPr>
          <w:rFonts w:ascii="Times New Roman" w:hAnsi="Times New Roman" w:cs="Times New Roman"/>
          <w:sz w:val="24"/>
          <w:szCs w:val="24"/>
          <w:lang w:eastAsia="fr-FR"/>
        </w:rPr>
        <w:t xml:space="preserve"> / édition : Dar Bilal, 1998</w:t>
      </w:r>
    </w:p>
    <w:p w:rsidR="00A963DC" w:rsidRPr="00CC04B8" w:rsidRDefault="00A963DC" w:rsidP="00A963DC">
      <w:pPr>
        <w:ind w:left="284" w:hanging="284"/>
        <w:jc w:val="lowKashida"/>
        <w:rPr>
          <w:rFonts w:ascii="Times New Roman" w:hAnsi="Times New Roman" w:cs="Times New Roman"/>
          <w:sz w:val="24"/>
          <w:szCs w:val="24"/>
          <w:lang w:val="en-US" w:eastAsia="fr-FR"/>
        </w:rPr>
      </w:pPr>
      <w:r w:rsidRPr="00CC04B8">
        <w:rPr>
          <w:rFonts w:ascii="Times New Roman" w:hAnsi="Times New Roman" w:cs="Times New Roman"/>
          <w:b/>
          <w:bCs/>
          <w:sz w:val="24"/>
          <w:szCs w:val="24"/>
          <w:lang w:val="en-US"/>
        </w:rPr>
        <w:t>–</w:t>
      </w:r>
      <w:r w:rsidRPr="00CC04B8">
        <w:rPr>
          <w:rFonts w:ascii="Times New Roman" w:hAnsi="Times New Roman" w:cs="Times New Roman"/>
          <w:b/>
          <w:bCs/>
          <w:sz w:val="24"/>
          <w:szCs w:val="24"/>
          <w:lang w:val="en-US"/>
        </w:rPr>
        <w:tab/>
        <w:t>Operations</w:t>
      </w:r>
      <w:r w:rsidRPr="00CC04B8">
        <w:rPr>
          <w:rFonts w:ascii="Times New Roman" w:hAnsi="Times New Roman" w:cs="Times New Roman"/>
          <w:b/>
          <w:bCs/>
          <w:sz w:val="24"/>
          <w:szCs w:val="24"/>
          <w:lang w:val="en-US" w:eastAsia="fr-FR"/>
        </w:rPr>
        <w:t xml:space="preserve"> research / </w:t>
      </w:r>
      <w:r w:rsidRPr="00CC04B8">
        <w:rPr>
          <w:rFonts w:ascii="Times New Roman" w:hAnsi="Times New Roman" w:cs="Times New Roman"/>
          <w:i/>
          <w:iCs/>
          <w:sz w:val="24"/>
          <w:szCs w:val="24"/>
          <w:lang w:val="en-US" w:eastAsia="fr-FR"/>
        </w:rPr>
        <w:t>Richard BRONSON</w:t>
      </w:r>
      <w:r w:rsidRPr="00CC04B8">
        <w:rPr>
          <w:rFonts w:ascii="Times New Roman" w:hAnsi="Times New Roman" w:cs="Times New Roman"/>
          <w:sz w:val="24"/>
          <w:szCs w:val="24"/>
          <w:lang w:val="en-US" w:eastAsia="fr-FR"/>
        </w:rPr>
        <w:t xml:space="preserve">, </w:t>
      </w:r>
      <w:r w:rsidRPr="00CC04B8">
        <w:rPr>
          <w:rFonts w:ascii="Times New Roman" w:hAnsi="Times New Roman" w:cs="Times New Roman"/>
          <w:i/>
          <w:iCs/>
          <w:sz w:val="24"/>
          <w:szCs w:val="24"/>
          <w:lang w:val="en-US" w:eastAsia="fr-FR"/>
        </w:rPr>
        <w:t>Govindasami NAADIMUTHU</w:t>
      </w:r>
      <w:r w:rsidRPr="00CC04B8">
        <w:rPr>
          <w:rFonts w:ascii="Times New Roman" w:hAnsi="Times New Roman" w:cs="Times New Roman"/>
          <w:sz w:val="24"/>
          <w:szCs w:val="24"/>
          <w:lang w:val="en-US" w:eastAsia="fr-FR"/>
        </w:rPr>
        <w:t xml:space="preserve"> / </w:t>
      </w:r>
      <w:r w:rsidRPr="00CC04B8">
        <w:rPr>
          <w:rFonts w:ascii="Times New Roman" w:hAnsi="Times New Roman" w:cs="Times New Roman"/>
          <w:sz w:val="24"/>
          <w:szCs w:val="24"/>
          <w:lang w:val="en-US" w:eastAsia="fr-FR"/>
        </w:rPr>
        <w:br/>
        <w:t>Edition : Schaum’s Outline Series , McGRAW-HILL</w:t>
      </w:r>
    </w:p>
    <w:p w:rsidR="00A963DC" w:rsidRDefault="00A963DC" w:rsidP="00A963DC">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A963DC" w:rsidRPr="00B45F48" w:rsidRDefault="00A963DC" w:rsidP="00A963DC">
      <w:pPr>
        <w:rPr>
          <w:rFonts w:asciiTheme="majorBidi" w:hAnsiTheme="majorBidi" w:cstheme="majorBidi"/>
          <w:b/>
          <w:bCs/>
          <w:color w:val="000000" w:themeColor="text1"/>
          <w:sz w:val="24"/>
          <w:szCs w:val="24"/>
        </w:rPr>
      </w:pPr>
      <w:r w:rsidRPr="00B45F48">
        <w:rPr>
          <w:rFonts w:asciiTheme="majorBidi" w:hAnsiTheme="majorBidi" w:cstheme="majorBidi"/>
          <w:b/>
          <w:bCs/>
          <w:color w:val="000000" w:themeColor="text1"/>
          <w:sz w:val="24"/>
          <w:szCs w:val="24"/>
          <w:highlight w:val="lightGray"/>
        </w:rPr>
        <w:lastRenderedPageBreak/>
        <w:t xml:space="preserve">Réseaux </w:t>
      </w:r>
      <w:r w:rsidRPr="00B45F48">
        <w:rPr>
          <w:rFonts w:asciiTheme="majorBidi" w:hAnsiTheme="majorBidi" w:cstheme="majorBidi"/>
          <w:b/>
          <w:bCs/>
          <w:color w:val="000000" w:themeColor="text1"/>
          <w:sz w:val="24"/>
          <w:szCs w:val="24"/>
          <w:highlight w:val="lightGray"/>
        </w:rPr>
        <w:tab/>
      </w:r>
      <w:r w:rsidRPr="00B45F48">
        <w:rPr>
          <w:rFonts w:asciiTheme="majorBidi" w:hAnsiTheme="majorBidi" w:cstheme="majorBidi"/>
          <w:b/>
          <w:bCs/>
          <w:color w:val="000000" w:themeColor="text1"/>
          <w:sz w:val="24"/>
          <w:szCs w:val="24"/>
          <w:highlight w:val="lightGray"/>
        </w:rPr>
        <w:tab/>
      </w:r>
      <w:r w:rsidRPr="00B45F48">
        <w:rPr>
          <w:rFonts w:asciiTheme="majorBidi" w:hAnsiTheme="majorBidi" w:cstheme="majorBidi"/>
          <w:b/>
          <w:bCs/>
          <w:color w:val="000000" w:themeColor="text1"/>
          <w:sz w:val="24"/>
          <w:szCs w:val="24"/>
          <w:highlight w:val="lightGray"/>
        </w:rPr>
        <w:tab/>
      </w:r>
      <w:r w:rsidRPr="00B45F48">
        <w:rPr>
          <w:rFonts w:asciiTheme="majorBidi" w:hAnsiTheme="majorBidi" w:cstheme="majorBidi"/>
          <w:b/>
          <w:bCs/>
          <w:color w:val="000000" w:themeColor="text1"/>
          <w:sz w:val="24"/>
          <w:szCs w:val="24"/>
          <w:highlight w:val="lightGray"/>
        </w:rPr>
        <w:tab/>
      </w:r>
      <w:r w:rsidRPr="00B45F48">
        <w:rPr>
          <w:rFonts w:asciiTheme="majorBidi" w:hAnsiTheme="majorBidi" w:cstheme="majorBidi"/>
          <w:b/>
          <w:bCs/>
          <w:color w:val="000000" w:themeColor="text1"/>
          <w:sz w:val="24"/>
          <w:szCs w:val="24"/>
          <w:highlight w:val="lightGray"/>
        </w:rPr>
        <w:tab/>
      </w:r>
      <w:r w:rsidRPr="00B45F48">
        <w:rPr>
          <w:rFonts w:asciiTheme="majorBidi" w:hAnsiTheme="majorBidi" w:cstheme="majorBidi"/>
          <w:b/>
          <w:bCs/>
          <w:color w:val="000000" w:themeColor="text1"/>
          <w:sz w:val="24"/>
          <w:szCs w:val="24"/>
          <w:highlight w:val="lightGray"/>
        </w:rPr>
        <w:tab/>
      </w:r>
      <w:r w:rsidRPr="00B45F48">
        <w:rPr>
          <w:rFonts w:asciiTheme="majorBidi" w:hAnsiTheme="majorBidi" w:cstheme="majorBidi"/>
          <w:b/>
          <w:bCs/>
          <w:color w:val="000000" w:themeColor="text1"/>
          <w:sz w:val="24"/>
          <w:szCs w:val="24"/>
          <w:highlight w:val="lightGray"/>
        </w:rPr>
        <w:tab/>
      </w:r>
      <w:r w:rsidRPr="00B45F48">
        <w:rPr>
          <w:rFonts w:asciiTheme="majorBidi" w:hAnsiTheme="majorBidi" w:cstheme="majorBidi"/>
          <w:b/>
          <w:bCs/>
          <w:color w:val="000000" w:themeColor="text1"/>
          <w:sz w:val="24"/>
          <w:szCs w:val="24"/>
          <w:highlight w:val="lightGray"/>
        </w:rPr>
        <w:tab/>
      </w:r>
      <w:r w:rsidRPr="00B45F48">
        <w:rPr>
          <w:rFonts w:asciiTheme="majorBidi" w:hAnsiTheme="majorBidi" w:cstheme="majorBidi"/>
          <w:b/>
          <w:bCs/>
          <w:color w:val="000000" w:themeColor="text1"/>
          <w:sz w:val="24"/>
          <w:szCs w:val="24"/>
          <w:highlight w:val="lightGray"/>
        </w:rPr>
        <w:tab/>
        <w:t xml:space="preserve">                 120 h</w:t>
      </w:r>
    </w:p>
    <w:p w:rsidR="00A963DC" w:rsidRPr="00B45F48" w:rsidRDefault="00A963DC" w:rsidP="00A963DC">
      <w:pPr>
        <w:rPr>
          <w:rFonts w:asciiTheme="majorBidi" w:hAnsiTheme="majorBidi" w:cstheme="majorBidi"/>
          <w:b/>
          <w:bCs/>
          <w:i/>
          <w:iCs/>
          <w:color w:val="000000" w:themeColor="text1"/>
          <w:sz w:val="24"/>
          <w:szCs w:val="24"/>
        </w:rPr>
      </w:pPr>
      <w:r w:rsidRPr="00B45F48">
        <w:rPr>
          <w:rFonts w:asciiTheme="majorBidi" w:hAnsiTheme="majorBidi" w:cstheme="majorBidi"/>
          <w:b/>
          <w:bCs/>
          <w:i/>
          <w:iCs/>
          <w:color w:val="000000" w:themeColor="text1"/>
          <w:sz w:val="24"/>
          <w:szCs w:val="24"/>
        </w:rPr>
        <w:t>Description de la matière</w:t>
      </w:r>
    </w:p>
    <w:p w:rsidR="00A963DC" w:rsidRPr="00B45F48" w:rsidRDefault="00A963DC" w:rsidP="00A963DC">
      <w:pPr>
        <w:ind w:firstLine="36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 xml:space="preserve">Cette matière est une introduction au monde des réseaux informatiques. Elle constitue un noyau de base des connaissances « réseaux » dont la compréhension est essentielle, car tous les concepts présentés sont utilisés dans les réseaux actuels et à venir </w:t>
      </w:r>
    </w:p>
    <w:p w:rsidR="00A963DC" w:rsidRPr="00B45F48" w:rsidRDefault="00A963DC" w:rsidP="00A963DC">
      <w:pPr>
        <w:rPr>
          <w:rFonts w:asciiTheme="majorBidi" w:hAnsiTheme="majorBidi" w:cstheme="majorBidi"/>
          <w:b/>
          <w:bCs/>
          <w:i/>
          <w:iCs/>
          <w:color w:val="000000" w:themeColor="text1"/>
          <w:sz w:val="24"/>
          <w:szCs w:val="24"/>
        </w:rPr>
      </w:pPr>
      <w:r w:rsidRPr="00B45F48">
        <w:rPr>
          <w:rFonts w:asciiTheme="majorBidi" w:hAnsiTheme="majorBidi" w:cstheme="majorBidi"/>
          <w:b/>
          <w:bCs/>
          <w:i/>
          <w:iCs/>
          <w:color w:val="000000" w:themeColor="text1"/>
          <w:sz w:val="24"/>
          <w:szCs w:val="24"/>
        </w:rPr>
        <w:t>Objectif de la matière</w:t>
      </w:r>
    </w:p>
    <w:p w:rsidR="00A963DC" w:rsidRPr="00B45F48" w:rsidRDefault="00A963DC" w:rsidP="00DE659A">
      <w:pPr>
        <w:pStyle w:val="ListParagraph"/>
        <w:numPr>
          <w:ilvl w:val="0"/>
          <w:numId w:val="60"/>
        </w:numPr>
        <w:spacing w:after="0"/>
        <w:ind w:left="72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Définitions, motivations, applications, architectures</w:t>
      </w:r>
    </w:p>
    <w:p w:rsidR="00A963DC" w:rsidRPr="00B45F48" w:rsidRDefault="00A963DC" w:rsidP="00DE659A">
      <w:pPr>
        <w:pStyle w:val="ListParagraph"/>
        <w:numPr>
          <w:ilvl w:val="0"/>
          <w:numId w:val="60"/>
        </w:numPr>
        <w:spacing w:after="0"/>
        <w:ind w:left="72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Transmission physique de l’information : traitement du signal, signal numérique/analogique, codage, circuit de données, multiplexage de signaux</w:t>
      </w:r>
    </w:p>
    <w:p w:rsidR="00A963DC" w:rsidRPr="00B45F48" w:rsidRDefault="00A963DC" w:rsidP="00DE659A">
      <w:pPr>
        <w:pStyle w:val="ListParagraph"/>
        <w:numPr>
          <w:ilvl w:val="0"/>
          <w:numId w:val="60"/>
        </w:numPr>
        <w:spacing w:after="0"/>
        <w:ind w:left="72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Fiabilisation de la transmission : contrôle d’erreur, sécurité.</w:t>
      </w:r>
    </w:p>
    <w:p w:rsidR="00A963DC" w:rsidRPr="00B45F48" w:rsidRDefault="00A963DC" w:rsidP="00DE659A">
      <w:pPr>
        <w:pStyle w:val="ListParagraph"/>
        <w:numPr>
          <w:ilvl w:val="0"/>
          <w:numId w:val="60"/>
        </w:numPr>
        <w:spacing w:after="0"/>
        <w:ind w:left="72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Normalisation : modèles OSI</w:t>
      </w:r>
    </w:p>
    <w:p w:rsidR="00A963DC" w:rsidRPr="00B45F48" w:rsidRDefault="00A963DC" w:rsidP="00DE659A">
      <w:pPr>
        <w:pStyle w:val="ListParagraph"/>
        <w:numPr>
          <w:ilvl w:val="0"/>
          <w:numId w:val="60"/>
        </w:numPr>
        <w:spacing w:after="0"/>
        <w:ind w:left="72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Réseaux locaux : plan de câblage, topologie, adressage, méthodes d’accès au support de communication,</w:t>
      </w:r>
    </w:p>
    <w:p w:rsidR="00A963DC" w:rsidRPr="00B45F48" w:rsidRDefault="00A963DC" w:rsidP="00DE659A">
      <w:pPr>
        <w:pStyle w:val="ListParagraph"/>
        <w:numPr>
          <w:ilvl w:val="0"/>
          <w:numId w:val="60"/>
        </w:numPr>
        <w:spacing w:after="0"/>
        <w:ind w:left="72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Interconnexion de réseaux : les équipements d’interconnexion (routeurs, commutateurs ou switches, ponts, hubs). Illustration avec Ethernet.</w:t>
      </w:r>
    </w:p>
    <w:p w:rsidR="00A963DC" w:rsidRPr="00B45F48" w:rsidRDefault="00A963DC" w:rsidP="00DE659A">
      <w:pPr>
        <w:pStyle w:val="ListParagraph"/>
        <w:numPr>
          <w:ilvl w:val="0"/>
          <w:numId w:val="60"/>
        </w:numPr>
        <w:spacing w:after="0"/>
        <w:ind w:left="72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Réseaux grande distance : techniques de commutation, adressage, routage,  illustration avec des réseaux d’opérateurs (X.25, Relais de Trames ou Frame Relay, ATM)</w:t>
      </w:r>
    </w:p>
    <w:p w:rsidR="00A963DC" w:rsidRPr="00B45F48" w:rsidRDefault="00A963DC" w:rsidP="00DE659A">
      <w:pPr>
        <w:pStyle w:val="ListParagraph"/>
        <w:numPr>
          <w:ilvl w:val="0"/>
          <w:numId w:val="60"/>
        </w:numPr>
        <w:spacing w:after="0"/>
        <w:ind w:left="72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Protocoles TCP /IP</w:t>
      </w:r>
    </w:p>
    <w:p w:rsidR="00A963DC" w:rsidRPr="00B45F48" w:rsidRDefault="00A963DC" w:rsidP="00DE659A">
      <w:pPr>
        <w:pStyle w:val="ListParagraph"/>
        <w:numPr>
          <w:ilvl w:val="0"/>
          <w:numId w:val="60"/>
        </w:numPr>
        <w:spacing w:after="0"/>
        <w:ind w:left="72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 d'applications : http, mail ; accès au réseau pour les utilisateurs .</w:t>
      </w:r>
    </w:p>
    <w:p w:rsidR="00A963DC" w:rsidRPr="00B45F48" w:rsidRDefault="00A963DC" w:rsidP="00A963DC">
      <w:pPr>
        <w:ind w:firstLine="720"/>
        <w:rPr>
          <w:rFonts w:asciiTheme="majorBidi" w:hAnsiTheme="majorBidi" w:cstheme="majorBidi"/>
          <w:color w:val="000000" w:themeColor="text1"/>
          <w:sz w:val="24"/>
          <w:szCs w:val="24"/>
        </w:rPr>
      </w:pPr>
    </w:p>
    <w:p w:rsidR="00A963DC" w:rsidRPr="00B45F48" w:rsidRDefault="00A963DC" w:rsidP="00A963DC">
      <w:pPr>
        <w:rPr>
          <w:rFonts w:asciiTheme="majorBidi" w:hAnsiTheme="majorBidi" w:cstheme="majorBidi"/>
          <w:b/>
          <w:bCs/>
          <w:i/>
          <w:iCs/>
          <w:color w:val="000000" w:themeColor="text1"/>
          <w:sz w:val="24"/>
          <w:szCs w:val="24"/>
        </w:rPr>
      </w:pPr>
      <w:r w:rsidRPr="00B45F48">
        <w:rPr>
          <w:rFonts w:asciiTheme="majorBidi" w:hAnsiTheme="majorBidi" w:cstheme="majorBidi"/>
          <w:b/>
          <w:bCs/>
          <w:i/>
          <w:iCs/>
          <w:color w:val="000000" w:themeColor="text1"/>
          <w:sz w:val="24"/>
          <w:szCs w:val="24"/>
        </w:rPr>
        <w:t>Prérequis</w:t>
      </w:r>
    </w:p>
    <w:p w:rsidR="00A963DC" w:rsidRPr="00B45F48" w:rsidRDefault="00A963DC" w:rsidP="00A963DC">
      <w:pPr>
        <w:ind w:firstLine="36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Notions d’informatique.</w:t>
      </w:r>
    </w:p>
    <w:p w:rsidR="00A963DC" w:rsidRPr="00B45F48" w:rsidRDefault="00A963DC" w:rsidP="00A963DC">
      <w:pPr>
        <w:rPr>
          <w:rFonts w:asciiTheme="majorBidi" w:hAnsiTheme="majorBidi" w:cstheme="majorBidi"/>
          <w:b/>
          <w:bCs/>
          <w:i/>
          <w:iCs/>
          <w:color w:val="000000" w:themeColor="text1"/>
          <w:sz w:val="24"/>
          <w:szCs w:val="24"/>
        </w:rPr>
      </w:pPr>
      <w:r w:rsidRPr="00B45F48">
        <w:rPr>
          <w:rFonts w:asciiTheme="majorBidi" w:hAnsiTheme="majorBidi" w:cstheme="majorBidi"/>
          <w:b/>
          <w:bCs/>
          <w:i/>
          <w:iCs/>
          <w:color w:val="000000" w:themeColor="text1"/>
          <w:sz w:val="24"/>
          <w:szCs w:val="24"/>
        </w:rPr>
        <w:t>Compétences et capacités (Résultats d’apprentissage)</w:t>
      </w:r>
    </w:p>
    <w:p w:rsidR="00A963DC" w:rsidRPr="00B45F48" w:rsidRDefault="00A963DC" w:rsidP="00A963DC">
      <w:pPr>
        <w:ind w:firstLine="360"/>
        <w:jc w:val="both"/>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 xml:space="preserve">A la fin de ce cours, l’étudiant </w:t>
      </w:r>
      <w:r>
        <w:rPr>
          <w:rFonts w:asciiTheme="majorBidi" w:hAnsiTheme="majorBidi" w:cstheme="majorBidi"/>
          <w:color w:val="000000" w:themeColor="text1"/>
          <w:sz w:val="24"/>
          <w:szCs w:val="24"/>
        </w:rPr>
        <w:t>sera</w:t>
      </w:r>
      <w:r w:rsidRPr="00B45F48">
        <w:rPr>
          <w:rFonts w:asciiTheme="majorBidi" w:hAnsiTheme="majorBidi" w:cstheme="majorBidi"/>
          <w:color w:val="000000" w:themeColor="text1"/>
          <w:sz w:val="24"/>
          <w:szCs w:val="24"/>
        </w:rPr>
        <w:t xml:space="preserve"> capable d’analyser, concevoir, identifier les éléments d’un réseau et configurer un petit réseau local et être familier avec les notions avancées du concept réseau. </w:t>
      </w:r>
    </w:p>
    <w:p w:rsidR="00A963DC" w:rsidRPr="00B45F48" w:rsidRDefault="00A963DC" w:rsidP="00A963DC">
      <w:pPr>
        <w:rPr>
          <w:rFonts w:asciiTheme="majorBidi" w:hAnsiTheme="majorBidi" w:cstheme="majorBidi"/>
          <w:color w:val="000000" w:themeColor="text1"/>
          <w:sz w:val="24"/>
          <w:szCs w:val="24"/>
        </w:rPr>
      </w:pPr>
      <w:r w:rsidRPr="00B45F48">
        <w:rPr>
          <w:rFonts w:asciiTheme="majorBidi" w:hAnsiTheme="majorBidi" w:cstheme="majorBidi"/>
          <w:b/>
          <w:bCs/>
          <w:i/>
          <w:iCs/>
          <w:color w:val="000000" w:themeColor="text1"/>
          <w:sz w:val="24"/>
          <w:szCs w:val="24"/>
        </w:rPr>
        <w:t>Contenu</w:t>
      </w:r>
      <w:r w:rsidRPr="00B45F48">
        <w:rPr>
          <w:rFonts w:asciiTheme="majorBidi" w:hAnsiTheme="majorBidi" w:cstheme="majorBidi"/>
          <w:color w:val="000000" w:themeColor="text1"/>
          <w:sz w:val="24"/>
          <w:szCs w:val="24"/>
        </w:rPr>
        <w:t xml:space="preserve"> </w:t>
      </w:r>
    </w:p>
    <w:tbl>
      <w:tblPr>
        <w:tblStyle w:val="TableGrid"/>
        <w:tblW w:w="10098" w:type="dxa"/>
        <w:tblLook w:val="04A0"/>
      </w:tblPr>
      <w:tblGrid>
        <w:gridCol w:w="7488"/>
        <w:gridCol w:w="2610"/>
      </w:tblGrid>
      <w:tr w:rsidR="00A963DC" w:rsidRPr="00B45F48" w:rsidTr="00B20443">
        <w:tc>
          <w:tcPr>
            <w:tcW w:w="7488" w:type="dxa"/>
          </w:tcPr>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Chapitres</w:t>
            </w:r>
          </w:p>
        </w:tc>
        <w:tc>
          <w:tcPr>
            <w:tcW w:w="2610" w:type="dxa"/>
          </w:tcPr>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&lt;Exercices dirigés&gt;</w:t>
            </w:r>
          </w:p>
        </w:tc>
      </w:tr>
      <w:tr w:rsidR="00A963DC" w:rsidRPr="00B45F48" w:rsidTr="00B20443">
        <w:tc>
          <w:tcPr>
            <w:tcW w:w="7488" w:type="dxa"/>
          </w:tcPr>
          <w:p w:rsidR="00A963DC" w:rsidRPr="007F5973" w:rsidRDefault="00A963DC" w:rsidP="00B20443">
            <w:pPr>
              <w:rPr>
                <w:rFonts w:asciiTheme="majorBidi" w:hAnsiTheme="majorBidi" w:cstheme="majorBidi"/>
                <w:color w:val="000000" w:themeColor="text1"/>
                <w:sz w:val="24"/>
                <w:szCs w:val="24"/>
              </w:rPr>
            </w:pPr>
            <w:r w:rsidRPr="007F5973">
              <w:rPr>
                <w:rFonts w:asciiTheme="majorBidi" w:hAnsiTheme="majorBidi" w:cstheme="majorBidi"/>
                <w:b/>
                <w:bCs/>
                <w:color w:val="000000" w:themeColor="text1"/>
                <w:sz w:val="24"/>
                <w:szCs w:val="24"/>
              </w:rPr>
              <w:t>Chapitre 1 : Introduction</w:t>
            </w:r>
            <w:r w:rsidRPr="007F5973">
              <w:rPr>
                <w:rFonts w:asciiTheme="majorBidi" w:hAnsiTheme="majorBidi" w:cstheme="majorBidi"/>
                <w:color w:val="000000" w:themeColor="text1"/>
                <w:sz w:val="24"/>
                <w:szCs w:val="24"/>
              </w:rPr>
              <w:t xml:space="preserve"> </w:t>
            </w:r>
            <w:r w:rsidRPr="007F5973">
              <w:rPr>
                <w:rFonts w:asciiTheme="majorBidi" w:hAnsiTheme="majorBidi" w:cstheme="majorBidi"/>
                <w:b/>
                <w:bCs/>
                <w:color w:val="000000" w:themeColor="text1"/>
                <w:sz w:val="24"/>
                <w:szCs w:val="24"/>
              </w:rPr>
              <w:t>(4 h)</w:t>
            </w:r>
          </w:p>
          <w:p w:rsidR="00A963DC" w:rsidRPr="00B45F48" w:rsidRDefault="00A963DC" w:rsidP="00DE659A">
            <w:pPr>
              <w:pStyle w:val="ListParagraph"/>
              <w:numPr>
                <w:ilvl w:val="1"/>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Objectif du cours</w:t>
            </w:r>
          </w:p>
          <w:p w:rsidR="00A963DC" w:rsidRPr="00B45F48" w:rsidRDefault="00A963DC" w:rsidP="00DE659A">
            <w:pPr>
              <w:pStyle w:val="ListParagraph"/>
              <w:numPr>
                <w:ilvl w:val="1"/>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 des termes</w:t>
            </w:r>
          </w:p>
          <w:p w:rsidR="00A963DC" w:rsidRPr="00B45F48" w:rsidRDefault="00A963DC" w:rsidP="00DE659A">
            <w:pPr>
              <w:pStyle w:val="ListParagraph"/>
              <w:numPr>
                <w:ilvl w:val="2"/>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Télématique</w:t>
            </w:r>
          </w:p>
          <w:p w:rsidR="00A963DC" w:rsidRPr="00B45F48" w:rsidRDefault="00A963DC" w:rsidP="00DE659A">
            <w:pPr>
              <w:pStyle w:val="ListParagraph"/>
              <w:numPr>
                <w:ilvl w:val="2"/>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Téléinformatique</w:t>
            </w:r>
          </w:p>
          <w:p w:rsidR="00A963DC" w:rsidRPr="00B45F48" w:rsidRDefault="00A963DC" w:rsidP="00DE659A">
            <w:pPr>
              <w:pStyle w:val="ListParagraph"/>
              <w:numPr>
                <w:ilvl w:val="1"/>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Télétraitement des données</w:t>
            </w:r>
          </w:p>
          <w:p w:rsidR="00A963DC" w:rsidRPr="00B45F48" w:rsidRDefault="00A963DC" w:rsidP="00DE659A">
            <w:pPr>
              <w:pStyle w:val="ListParagraph"/>
              <w:numPr>
                <w:ilvl w:val="2"/>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En temps différé</w:t>
            </w:r>
          </w:p>
          <w:p w:rsidR="00A963DC" w:rsidRPr="00B45F48" w:rsidRDefault="00A963DC" w:rsidP="00DE659A">
            <w:pPr>
              <w:pStyle w:val="ListParagraph"/>
              <w:numPr>
                <w:ilvl w:val="2"/>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En temps réel</w:t>
            </w:r>
          </w:p>
          <w:p w:rsidR="00A963DC" w:rsidRPr="00B45F48" w:rsidRDefault="00A963DC" w:rsidP="00DE659A">
            <w:pPr>
              <w:pStyle w:val="ListParagraph"/>
              <w:numPr>
                <w:ilvl w:val="1"/>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apports des télécommunications à l'informatique</w:t>
            </w:r>
          </w:p>
          <w:p w:rsidR="00A963DC" w:rsidRPr="00B45F48" w:rsidRDefault="00A963DC" w:rsidP="00DE659A">
            <w:pPr>
              <w:pStyle w:val="ListParagraph"/>
              <w:numPr>
                <w:ilvl w:val="2"/>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Accès aux systèmes informatiques à distance</w:t>
            </w:r>
          </w:p>
          <w:p w:rsidR="00A963DC" w:rsidRPr="00B45F48" w:rsidRDefault="00A963DC" w:rsidP="00DE659A">
            <w:pPr>
              <w:pStyle w:val="ListParagraph"/>
              <w:numPr>
                <w:ilvl w:val="2"/>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lastRenderedPageBreak/>
              <w:t>Interconnexion des systèmes informatiques</w:t>
            </w:r>
          </w:p>
          <w:p w:rsidR="00A963DC" w:rsidRPr="00B45F48" w:rsidRDefault="00A963DC" w:rsidP="00DE659A">
            <w:pPr>
              <w:pStyle w:val="ListParagraph"/>
              <w:numPr>
                <w:ilvl w:val="3"/>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Partage des ressources</w:t>
            </w:r>
          </w:p>
          <w:p w:rsidR="00A963DC" w:rsidRPr="00B45F48" w:rsidRDefault="00A963DC" w:rsidP="00DE659A">
            <w:pPr>
              <w:pStyle w:val="ListParagraph"/>
              <w:numPr>
                <w:ilvl w:val="3"/>
                <w:numId w:val="6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Partage des charges</w:t>
            </w:r>
          </w:p>
          <w:p w:rsidR="00A963DC" w:rsidRPr="007F5973" w:rsidRDefault="00A963DC" w:rsidP="00DE659A">
            <w:pPr>
              <w:pStyle w:val="ListParagraph"/>
              <w:numPr>
                <w:ilvl w:val="3"/>
                <w:numId w:val="61"/>
              </w:numPr>
              <w:ind w:left="2160" w:hanging="108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Dépassement des limitations des horaires et des distances géographiques.</w:t>
            </w:r>
          </w:p>
        </w:tc>
        <w:tc>
          <w:tcPr>
            <w:tcW w:w="2610" w:type="dxa"/>
          </w:tcPr>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lastRenderedPageBreak/>
              <w:t xml:space="preserve"> </w:t>
            </w:r>
          </w:p>
        </w:tc>
      </w:tr>
      <w:tr w:rsidR="00A963DC" w:rsidRPr="00B45F48" w:rsidTr="00B20443">
        <w:tc>
          <w:tcPr>
            <w:tcW w:w="7488" w:type="dxa"/>
          </w:tcPr>
          <w:p w:rsidR="00A963DC" w:rsidRPr="007F5973" w:rsidRDefault="00A963DC" w:rsidP="00B20443">
            <w:pPr>
              <w:rPr>
                <w:rFonts w:asciiTheme="majorBidi" w:hAnsiTheme="majorBidi" w:cstheme="majorBidi"/>
                <w:color w:val="000000" w:themeColor="text1"/>
                <w:sz w:val="24"/>
                <w:szCs w:val="24"/>
              </w:rPr>
            </w:pPr>
            <w:r w:rsidRPr="007F5973">
              <w:rPr>
                <w:rFonts w:asciiTheme="majorBidi" w:hAnsiTheme="majorBidi" w:cstheme="majorBidi"/>
                <w:b/>
                <w:bCs/>
                <w:color w:val="000000" w:themeColor="text1"/>
                <w:sz w:val="24"/>
                <w:szCs w:val="24"/>
              </w:rPr>
              <w:lastRenderedPageBreak/>
              <w:t>Chapitre 2 : La télécommunication (18 h)</w:t>
            </w:r>
          </w:p>
          <w:p w:rsidR="00A963DC" w:rsidRPr="00B45F48" w:rsidRDefault="00A963DC" w:rsidP="00DE659A">
            <w:pPr>
              <w:pStyle w:val="ListParagraph"/>
              <w:numPr>
                <w:ilvl w:val="1"/>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techniques de la communication</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 xml:space="preserve">Les schémas de la communication </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Codage et signaux</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signaux analogiques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signaux numériques</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transmission des signaux</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Modulation et codage</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Bande passante : Définition, fréquence, hertz</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supports de transmission des signaux</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Propagation guidée des signaux</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câbles coaxiaux</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câbles pairs torsadés</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fibres optiques</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Propagation libre des signaux</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Liaisons radioélectriques</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Faisceaux hertziens</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Liaisons infrarouges</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Microondes</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Satellites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transmission</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Analogique ou numérique</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débit d’information, bits et bauds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synchronisation de la transmission</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Mode synchrone</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Mode asynchrone</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qualité de service</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qualité de la transmission</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erreurs dans la transmission</w:t>
            </w:r>
          </w:p>
          <w:p w:rsidR="00A963DC" w:rsidRPr="00B45F48" w:rsidRDefault="00A963DC" w:rsidP="00DE659A">
            <w:pPr>
              <w:pStyle w:val="ListParagraph"/>
              <w:numPr>
                <w:ilvl w:val="5"/>
                <w:numId w:val="62"/>
              </w:numPr>
              <w:ind w:left="3600" w:hanging="180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bruit dans les messages, définition et exemples</w:t>
            </w:r>
          </w:p>
          <w:p w:rsidR="00A963DC" w:rsidRPr="00B45F48" w:rsidRDefault="00A963DC" w:rsidP="00DE659A">
            <w:pPr>
              <w:pStyle w:val="ListParagraph"/>
              <w:numPr>
                <w:ilvl w:val="5"/>
                <w:numId w:val="62"/>
              </w:numPr>
              <w:ind w:left="3600" w:hanging="180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Taux d'erreurs</w:t>
            </w:r>
          </w:p>
          <w:p w:rsidR="00A963DC" w:rsidRPr="00B45F48" w:rsidRDefault="00A963DC" w:rsidP="00DE659A">
            <w:pPr>
              <w:pStyle w:val="ListParagraph"/>
              <w:numPr>
                <w:ilvl w:val="5"/>
                <w:numId w:val="62"/>
              </w:numPr>
              <w:ind w:left="3600" w:hanging="180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Détection des erreurs</w:t>
            </w:r>
          </w:p>
          <w:p w:rsidR="00A963DC" w:rsidRPr="00B45F48" w:rsidRDefault="00A963DC" w:rsidP="00DE659A">
            <w:pPr>
              <w:pStyle w:val="ListParagraph"/>
              <w:numPr>
                <w:ilvl w:val="5"/>
                <w:numId w:val="62"/>
              </w:numPr>
              <w:ind w:left="3600" w:hanging="180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Correction des erreurs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sens de la transmission</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Simplex</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Half Duplex</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Full Duplex</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techniques de commutation</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Circuits</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Paquets</w:t>
            </w:r>
          </w:p>
          <w:p w:rsidR="00A963DC" w:rsidRPr="007F5973"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Routage et adressage</w:t>
            </w:r>
          </w:p>
        </w:tc>
        <w:tc>
          <w:tcPr>
            <w:tcW w:w="2610" w:type="dxa"/>
          </w:tcPr>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Exercice sur modulation d’Amplitude, fréquence et phase</w:t>
            </w: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Savoir fabriquer les câbles</w:t>
            </w: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Idée générale</w:t>
            </w: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Exercice sur la capacité maximale de transmission</w:t>
            </w: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Calcul du Taux d’erreur</w:t>
            </w: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Parité simple et double</w:t>
            </w: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CRC</w:t>
            </w: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tc>
      </w:tr>
      <w:tr w:rsidR="00A963DC" w:rsidRPr="00B45F48" w:rsidTr="00B20443">
        <w:tc>
          <w:tcPr>
            <w:tcW w:w="7488" w:type="dxa"/>
          </w:tcPr>
          <w:p w:rsidR="00A963DC" w:rsidRPr="007F5973" w:rsidRDefault="00A963DC" w:rsidP="00B20443">
            <w:pPr>
              <w:rPr>
                <w:rFonts w:asciiTheme="majorBidi" w:hAnsiTheme="majorBidi" w:cstheme="majorBidi"/>
                <w:color w:val="000000" w:themeColor="text1"/>
                <w:sz w:val="24"/>
                <w:szCs w:val="24"/>
              </w:rPr>
            </w:pPr>
            <w:r w:rsidRPr="007F5973">
              <w:rPr>
                <w:rFonts w:asciiTheme="majorBidi" w:hAnsiTheme="majorBidi" w:cstheme="majorBidi"/>
                <w:b/>
                <w:bCs/>
                <w:color w:val="000000" w:themeColor="text1"/>
                <w:sz w:val="24"/>
                <w:szCs w:val="24"/>
              </w:rPr>
              <w:t>Chapitre 3 : Les réseaux de la télécommunication (38 h)</w:t>
            </w:r>
          </w:p>
          <w:p w:rsidR="00A963DC" w:rsidRPr="00B45F48" w:rsidRDefault="00A963DC" w:rsidP="00DE659A">
            <w:pPr>
              <w:pStyle w:val="ListParagraph"/>
              <w:numPr>
                <w:ilvl w:val="1"/>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normalisation des interfaces d’accès aux réseaux de données</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sept couches du modèle d'OSI, avec schéma</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lastRenderedPageBreak/>
              <w:t>Définition</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Schémas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Rôles des couches principales 1, 2, 3</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Couche 1 (Physique)</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Moyens de transmission</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Transmission analogue et numérique</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Transmission et commutation</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Couche 2 (Liaison)</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 xml:space="preserve">Modèle </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Détection d'erreurs et corrections</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Adressage physique (MAC)</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Couche 3 (Réseau)</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Modèle</w:t>
            </w:r>
          </w:p>
          <w:p w:rsidR="00A963DC" w:rsidRPr="00B45F48" w:rsidRDefault="00A963DC" w:rsidP="00DE659A">
            <w:pPr>
              <w:pStyle w:val="ListParagraph"/>
              <w:numPr>
                <w:ilvl w:val="5"/>
                <w:numId w:val="62"/>
              </w:numPr>
              <w:ind w:left="3600" w:hanging="1800"/>
              <w:rPr>
                <w:rFonts w:asciiTheme="majorBidi" w:hAnsiTheme="majorBidi" w:cstheme="majorBidi"/>
                <w:strike/>
                <w:color w:val="000000" w:themeColor="text1"/>
                <w:sz w:val="24"/>
                <w:szCs w:val="24"/>
              </w:rPr>
            </w:pPr>
            <w:r w:rsidRPr="00B45F48">
              <w:rPr>
                <w:rFonts w:asciiTheme="majorBidi" w:hAnsiTheme="majorBidi" w:cstheme="majorBidi"/>
                <w:color w:val="000000" w:themeColor="text1"/>
                <w:sz w:val="24"/>
                <w:szCs w:val="24"/>
              </w:rPr>
              <w:t>Adressage logique (IP)</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modèle TCP/IP</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4 couches du modèle TCP/IP, avec schéma</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 xml:space="preserve">Schémas </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 xml:space="preserve">Rôles des couches </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Application (http, smtp, ftp, DNS, ..)</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Transport (TCP,UDP)</w:t>
            </w:r>
          </w:p>
          <w:p w:rsidR="00A963DC" w:rsidRPr="00B45F48" w:rsidRDefault="00A963DC" w:rsidP="00DE659A">
            <w:pPr>
              <w:pStyle w:val="ListParagraph"/>
              <w:numPr>
                <w:ilvl w:val="5"/>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Internet (IPv4, IPv6)</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organismes de normalisation</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Rôle</w:t>
            </w:r>
          </w:p>
          <w:p w:rsidR="00A963DC" w:rsidRPr="00B45F48" w:rsidRDefault="00A963DC" w:rsidP="00DE659A">
            <w:pPr>
              <w:pStyle w:val="ListParagraph"/>
              <w:numPr>
                <w:ilvl w:val="1"/>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réseaux locaux (LAN)</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caractéristiques générales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Fonctionnement</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L’architecture des réseaux locaux</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Débit d'informations véhiculées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partage des ressources de réseau, le multiplexage.</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Protocoles d’accès (introduction et exemple)</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Anneau à jeton (IBM)</w:t>
            </w:r>
          </w:p>
          <w:p w:rsidR="00A963DC" w:rsidRPr="00B45F48" w:rsidRDefault="00A963DC" w:rsidP="00DE659A">
            <w:pPr>
              <w:pStyle w:val="ListParagraph"/>
              <w:numPr>
                <w:ilvl w:val="4"/>
                <w:numId w:val="62"/>
              </w:numPr>
              <w:ind w:left="2880" w:hanging="144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TCP (Transmission Control Protocol : Datagramme et services d’application)</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Ethernet</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Fast Ethernet</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Gigabit Ethernet</w:t>
            </w:r>
          </w:p>
          <w:p w:rsidR="00A963DC" w:rsidRPr="00B45F48" w:rsidRDefault="00A963DC" w:rsidP="00DE659A">
            <w:pPr>
              <w:pStyle w:val="ListParagraph"/>
              <w:numPr>
                <w:ilvl w:val="4"/>
                <w:numId w:val="62"/>
              </w:numPr>
              <w:ind w:left="2880" w:hanging="144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Aléatoire ou CSMA/CD (Carrier Sense Multiple Access with Collisions Detection)</w:t>
            </w:r>
          </w:p>
          <w:p w:rsidR="00A963DC" w:rsidRPr="00B45F48" w:rsidRDefault="00A963DC" w:rsidP="00DE659A">
            <w:pPr>
              <w:pStyle w:val="ListParagraph"/>
              <w:numPr>
                <w:ilvl w:val="4"/>
                <w:numId w:val="62"/>
              </w:numPr>
              <w:ind w:left="2880" w:hanging="144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Multiplexage temporel ou TDMA (Time Division Multiplexing)</w:t>
            </w:r>
          </w:p>
          <w:p w:rsidR="00A963DC" w:rsidRPr="00D71D4E" w:rsidRDefault="00A963DC" w:rsidP="00DE659A">
            <w:pPr>
              <w:pStyle w:val="ListParagraph"/>
              <w:numPr>
                <w:ilvl w:val="4"/>
                <w:numId w:val="62"/>
              </w:numPr>
              <w:ind w:left="2880" w:hanging="1440"/>
              <w:rPr>
                <w:rFonts w:asciiTheme="majorBidi" w:hAnsiTheme="majorBidi" w:cstheme="majorBidi"/>
                <w:color w:val="000000" w:themeColor="text1"/>
                <w:sz w:val="24"/>
                <w:szCs w:val="24"/>
                <w:lang w:val="en-US"/>
              </w:rPr>
            </w:pPr>
            <w:r w:rsidRPr="00D71D4E">
              <w:rPr>
                <w:rFonts w:asciiTheme="majorBidi" w:hAnsiTheme="majorBidi" w:cstheme="majorBidi"/>
                <w:color w:val="000000" w:themeColor="text1"/>
                <w:sz w:val="24"/>
                <w:szCs w:val="24"/>
                <w:lang w:val="en-US"/>
              </w:rPr>
              <w:t>Transmission optique WDM (Wave Length Division Multiplexing)</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FDM (Frequency Division Multiplexing)</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topologie des réseaux locaux</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configuration en anneau</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configuration en bus linéaire</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configuration en étoile</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L’arbre actif</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lastRenderedPageBreak/>
              <w:t>Le backbone</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 de logiciels de gestion de réseau</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équipements</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câblage</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connecteurs</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carte réseau</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terminaux</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hubs,</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switch à segments.</w:t>
            </w:r>
          </w:p>
          <w:p w:rsidR="00A963DC" w:rsidRPr="00B45F48" w:rsidRDefault="00A963DC" w:rsidP="00DE659A">
            <w:pPr>
              <w:pStyle w:val="ListParagraph"/>
              <w:numPr>
                <w:ilvl w:val="4"/>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Autres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plans de câblage</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contraintes d'installation</w:t>
            </w:r>
          </w:p>
          <w:p w:rsidR="00A963DC" w:rsidRPr="007F5973"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tendances actuelles du marché</w:t>
            </w:r>
          </w:p>
          <w:p w:rsidR="00A963DC" w:rsidRPr="00B45F48" w:rsidRDefault="00A963DC" w:rsidP="00DE659A">
            <w:pPr>
              <w:pStyle w:val="ListParagraph"/>
              <w:numPr>
                <w:ilvl w:val="1"/>
                <w:numId w:val="62"/>
              </w:numPr>
              <w:rPr>
                <w:rFonts w:ascii="Times New Roman" w:hAnsi="Times New Roman" w:cs="Times New Roman"/>
                <w:color w:val="000000" w:themeColor="text1"/>
                <w:sz w:val="24"/>
                <w:szCs w:val="24"/>
              </w:rPr>
            </w:pPr>
            <w:r w:rsidRPr="00B45F48">
              <w:rPr>
                <w:rFonts w:asciiTheme="majorBidi" w:hAnsiTheme="majorBidi" w:cstheme="majorBidi"/>
                <w:color w:val="000000" w:themeColor="text1"/>
                <w:sz w:val="24"/>
                <w:szCs w:val="24"/>
              </w:rPr>
              <w:t>L’adressage</w:t>
            </w:r>
            <w:r w:rsidRPr="00B45F48">
              <w:rPr>
                <w:rFonts w:ascii="Times New Roman" w:hAnsi="Times New Roman" w:cs="Times New Roman"/>
                <w:color w:val="000000" w:themeColor="text1"/>
                <w:sz w:val="24"/>
                <w:szCs w:val="24"/>
              </w:rPr>
              <w:t xml:space="preserve"> IP</w:t>
            </w:r>
          </w:p>
          <w:p w:rsidR="00A963DC" w:rsidRPr="00B45F48" w:rsidRDefault="00A963DC" w:rsidP="00DE659A">
            <w:pPr>
              <w:pStyle w:val="ListParagraph"/>
              <w:numPr>
                <w:ilvl w:val="2"/>
                <w:numId w:val="62"/>
              </w:numPr>
              <w:spacing w:after="200" w:line="276" w:lineRule="auto"/>
              <w:rPr>
                <w:rFonts w:ascii="Times New Roman" w:hAnsi="Times New Roman" w:cs="Times New Roman"/>
                <w:color w:val="000000" w:themeColor="text1"/>
                <w:sz w:val="24"/>
                <w:szCs w:val="24"/>
              </w:rPr>
            </w:pPr>
            <w:r w:rsidRPr="00B45F48">
              <w:rPr>
                <w:rFonts w:ascii="Times New Roman" w:hAnsi="Times New Roman" w:cs="Times New Roman"/>
                <w:color w:val="000000" w:themeColor="text1"/>
                <w:sz w:val="24"/>
                <w:szCs w:val="24"/>
              </w:rPr>
              <w:t>Classful</w:t>
            </w:r>
          </w:p>
          <w:p w:rsidR="00A963DC" w:rsidRPr="00B45F48" w:rsidRDefault="00A963DC" w:rsidP="00DE659A">
            <w:pPr>
              <w:pStyle w:val="ListParagraph"/>
              <w:numPr>
                <w:ilvl w:val="2"/>
                <w:numId w:val="62"/>
              </w:numPr>
              <w:spacing w:after="200" w:line="276" w:lineRule="auto"/>
              <w:rPr>
                <w:rFonts w:ascii="Times New Roman" w:hAnsi="Times New Roman" w:cs="Times New Roman"/>
                <w:color w:val="000000" w:themeColor="text1"/>
                <w:sz w:val="24"/>
                <w:szCs w:val="24"/>
              </w:rPr>
            </w:pPr>
            <w:r w:rsidRPr="00B45F48">
              <w:rPr>
                <w:rFonts w:ascii="Times New Roman" w:hAnsi="Times New Roman" w:cs="Times New Roman"/>
                <w:color w:val="000000" w:themeColor="text1"/>
                <w:sz w:val="24"/>
                <w:szCs w:val="24"/>
              </w:rPr>
              <w:t>Cassless</w:t>
            </w:r>
          </w:p>
          <w:p w:rsidR="00A963DC" w:rsidRPr="00B45F48" w:rsidRDefault="00A963DC" w:rsidP="00DE659A">
            <w:pPr>
              <w:pStyle w:val="ListParagraph"/>
              <w:numPr>
                <w:ilvl w:val="3"/>
                <w:numId w:val="62"/>
              </w:numPr>
              <w:spacing w:after="200" w:line="276" w:lineRule="auto"/>
              <w:rPr>
                <w:rFonts w:ascii="Times New Roman" w:hAnsi="Times New Roman" w:cs="Times New Roman"/>
                <w:color w:val="000000" w:themeColor="text1"/>
                <w:sz w:val="24"/>
                <w:szCs w:val="24"/>
              </w:rPr>
            </w:pPr>
            <w:r w:rsidRPr="00B45F48">
              <w:rPr>
                <w:rFonts w:ascii="Times New Roman" w:hAnsi="Times New Roman" w:cs="Times New Roman"/>
                <w:color w:val="000000" w:themeColor="text1"/>
                <w:sz w:val="24"/>
                <w:szCs w:val="24"/>
              </w:rPr>
              <w:t>VLSM</w:t>
            </w:r>
          </w:p>
          <w:p w:rsidR="00A963DC" w:rsidRPr="00B45F48" w:rsidRDefault="00A963DC" w:rsidP="00DE659A">
            <w:pPr>
              <w:pStyle w:val="ListParagraph"/>
              <w:numPr>
                <w:ilvl w:val="3"/>
                <w:numId w:val="62"/>
              </w:numPr>
              <w:spacing w:after="200" w:line="276" w:lineRule="auto"/>
              <w:rPr>
                <w:rFonts w:ascii="Times New Roman" w:hAnsi="Times New Roman" w:cs="Times New Roman"/>
                <w:color w:val="000000" w:themeColor="text1"/>
                <w:sz w:val="24"/>
                <w:szCs w:val="24"/>
              </w:rPr>
            </w:pPr>
            <w:r w:rsidRPr="00B45F48">
              <w:rPr>
                <w:rFonts w:ascii="Times New Roman" w:hAnsi="Times New Roman" w:cs="Times New Roman"/>
                <w:color w:val="000000" w:themeColor="text1"/>
                <w:sz w:val="24"/>
                <w:szCs w:val="24"/>
              </w:rPr>
              <w:t>CIDR</w:t>
            </w:r>
          </w:p>
          <w:p w:rsidR="00A963DC" w:rsidRPr="00B45F48" w:rsidRDefault="00A963DC" w:rsidP="00DE659A">
            <w:pPr>
              <w:pStyle w:val="ListParagraph"/>
              <w:numPr>
                <w:ilvl w:val="2"/>
                <w:numId w:val="62"/>
              </w:numPr>
              <w:spacing w:after="200" w:line="276" w:lineRule="auto"/>
              <w:rPr>
                <w:rFonts w:ascii="Times New Roman" w:hAnsi="Times New Roman" w:cs="Times New Roman"/>
                <w:color w:val="000000" w:themeColor="text1"/>
                <w:sz w:val="24"/>
                <w:szCs w:val="24"/>
              </w:rPr>
            </w:pPr>
            <w:r w:rsidRPr="00B45F48">
              <w:rPr>
                <w:rFonts w:ascii="Times New Roman" w:hAnsi="Times New Roman" w:cs="Times New Roman"/>
                <w:color w:val="000000" w:themeColor="text1"/>
                <w:sz w:val="24"/>
                <w:szCs w:val="24"/>
              </w:rPr>
              <w:t>Sous-réseaux internes</w:t>
            </w:r>
          </w:p>
          <w:p w:rsidR="00A963DC" w:rsidRPr="00B45F48" w:rsidRDefault="00A963DC" w:rsidP="00DE659A">
            <w:pPr>
              <w:pStyle w:val="ListParagraph"/>
              <w:numPr>
                <w:ilvl w:val="2"/>
                <w:numId w:val="62"/>
              </w:numPr>
              <w:spacing w:after="200" w:line="276" w:lineRule="auto"/>
              <w:rPr>
                <w:rFonts w:ascii="Times New Roman" w:hAnsi="Times New Roman" w:cs="Times New Roman"/>
                <w:color w:val="000000" w:themeColor="text1"/>
                <w:sz w:val="24"/>
                <w:szCs w:val="24"/>
              </w:rPr>
            </w:pPr>
            <w:r w:rsidRPr="00B45F48">
              <w:rPr>
                <w:rFonts w:ascii="Times New Roman" w:hAnsi="Times New Roman" w:cs="Times New Roman"/>
                <w:color w:val="000000" w:themeColor="text1"/>
                <w:sz w:val="24"/>
                <w:szCs w:val="24"/>
              </w:rPr>
              <w:t>Attribution des adresses IP</w:t>
            </w:r>
          </w:p>
          <w:p w:rsidR="00A963DC" w:rsidRPr="00B45F48" w:rsidRDefault="00A963DC" w:rsidP="00DE659A">
            <w:pPr>
              <w:pStyle w:val="ListParagraph"/>
              <w:numPr>
                <w:ilvl w:val="2"/>
                <w:numId w:val="62"/>
              </w:numPr>
              <w:spacing w:after="200" w:line="276" w:lineRule="auto"/>
              <w:rPr>
                <w:rFonts w:ascii="Times New Roman" w:hAnsi="Times New Roman" w:cs="Times New Roman"/>
                <w:color w:val="000000" w:themeColor="text1"/>
                <w:sz w:val="24"/>
                <w:szCs w:val="24"/>
              </w:rPr>
            </w:pPr>
            <w:r w:rsidRPr="00B45F48">
              <w:rPr>
                <w:rFonts w:ascii="Times New Roman" w:hAnsi="Times New Roman" w:cs="Times New Roman"/>
                <w:color w:val="000000" w:themeColor="text1"/>
                <w:sz w:val="24"/>
                <w:szCs w:val="24"/>
              </w:rPr>
              <w:t>Résolution d’une adresse IP – adresse matérielle</w:t>
            </w:r>
          </w:p>
          <w:p w:rsidR="00A963DC" w:rsidRPr="007F5973"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Adressage IPv6 (Conversion IPv4 – Ipv6), datagramme</w:t>
            </w:r>
          </w:p>
          <w:p w:rsidR="00A963DC" w:rsidRPr="00B45F48" w:rsidRDefault="00A963DC" w:rsidP="00DE659A">
            <w:pPr>
              <w:pStyle w:val="ListParagraph"/>
              <w:numPr>
                <w:ilvl w:val="1"/>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réseaux étendus (WAN)</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caractéristiques générales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Fonctionnement</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réseaux publics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réseau téléphonique commuté</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lignes louées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Opérateurs privés</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protocoles dans la transmission des données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protocole ATM (Asynchronous Transfer Mode)</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protocole Frame Relay</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protocole IPv4 et IPv6</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protocole ISDN</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protocole X.25</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liaison satellite</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topologies possibles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Etoile</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Maillée ou interconnexion totale</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Autres</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équipements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carte réseau</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modems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routeurs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WAN switch</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NTUs</w:t>
            </w:r>
          </w:p>
          <w:p w:rsidR="00A963DC" w:rsidRPr="00B45F48" w:rsidRDefault="00A963DC" w:rsidP="00DE659A">
            <w:pPr>
              <w:pStyle w:val="ListParagraph"/>
              <w:numPr>
                <w:ilvl w:val="3"/>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Autres</w:t>
            </w:r>
          </w:p>
          <w:p w:rsidR="00A963DC" w:rsidRPr="00B45F48" w:rsidRDefault="00A963DC" w:rsidP="00DE659A">
            <w:pPr>
              <w:pStyle w:val="ListParagraph"/>
              <w:numPr>
                <w:ilvl w:val="2"/>
                <w:numId w:val="6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tendances actuelles du marché</w:t>
            </w:r>
          </w:p>
          <w:p w:rsidR="00A963DC" w:rsidRPr="00B45F48" w:rsidRDefault="00A963DC" w:rsidP="00B20443">
            <w:pPr>
              <w:pStyle w:val="ListParagraph"/>
              <w:ind w:left="1224"/>
              <w:rPr>
                <w:rFonts w:asciiTheme="majorBidi" w:hAnsiTheme="majorBidi" w:cstheme="majorBidi"/>
                <w:color w:val="000000" w:themeColor="text1"/>
                <w:sz w:val="24"/>
                <w:szCs w:val="24"/>
              </w:rPr>
            </w:pPr>
          </w:p>
        </w:tc>
        <w:tc>
          <w:tcPr>
            <w:tcW w:w="2610" w:type="dxa"/>
          </w:tcPr>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Exercices sur la détection/correction d’erreur</w:t>
            </w: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Idée générale</w:t>
            </w: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SNMP</w:t>
            </w: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Exercices d’adressage IP (VLSM et CIDR)</w:t>
            </w:r>
          </w:p>
          <w:p w:rsidR="00A963DC" w:rsidRPr="00B45F48" w:rsidRDefault="00A963DC" w:rsidP="00B20443">
            <w:pPr>
              <w:rPr>
                <w:rFonts w:asciiTheme="majorBidi" w:hAnsiTheme="majorBidi" w:cstheme="majorBidi"/>
                <w:color w:val="000000" w:themeColor="text1"/>
                <w:sz w:val="24"/>
                <w:szCs w:val="24"/>
              </w:rPr>
            </w:pPr>
          </w:p>
        </w:tc>
      </w:tr>
      <w:tr w:rsidR="00A963DC" w:rsidRPr="00B45F48" w:rsidTr="00B20443">
        <w:tc>
          <w:tcPr>
            <w:tcW w:w="7488" w:type="dxa"/>
          </w:tcPr>
          <w:p w:rsidR="00A963DC" w:rsidRPr="007F5973" w:rsidRDefault="00A963DC" w:rsidP="00B20443">
            <w:pPr>
              <w:rPr>
                <w:rFonts w:asciiTheme="majorBidi" w:hAnsiTheme="majorBidi" w:cstheme="majorBidi"/>
                <w:color w:val="000000" w:themeColor="text1"/>
                <w:sz w:val="24"/>
                <w:szCs w:val="24"/>
              </w:rPr>
            </w:pPr>
            <w:r w:rsidRPr="007F5973">
              <w:rPr>
                <w:rFonts w:asciiTheme="majorBidi" w:hAnsiTheme="majorBidi" w:cstheme="majorBidi"/>
                <w:b/>
                <w:bCs/>
                <w:color w:val="000000" w:themeColor="text1"/>
                <w:sz w:val="24"/>
                <w:szCs w:val="24"/>
              </w:rPr>
              <w:lastRenderedPageBreak/>
              <w:t>Chapitre 4 : Interconnexion de réseaux (10 h)</w:t>
            </w:r>
          </w:p>
          <w:p w:rsidR="00A963DC" w:rsidRPr="00B45F48" w:rsidRDefault="00A963DC" w:rsidP="00DE659A">
            <w:pPr>
              <w:pStyle w:val="ListParagraph"/>
              <w:numPr>
                <w:ilvl w:val="1"/>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Introduction.</w:t>
            </w:r>
          </w:p>
          <w:p w:rsidR="00A963DC" w:rsidRPr="00B45F48" w:rsidRDefault="00A963DC" w:rsidP="00DE659A">
            <w:pPr>
              <w:pStyle w:val="ListParagraph"/>
              <w:numPr>
                <w:ilvl w:val="1"/>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LAN to LAN</w:t>
            </w:r>
          </w:p>
          <w:p w:rsidR="00A963DC" w:rsidRPr="00B45F48" w:rsidRDefault="00A963DC" w:rsidP="00DE659A">
            <w:pPr>
              <w:pStyle w:val="ListParagraph"/>
              <w:numPr>
                <w:ilvl w:val="2"/>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w:t>
            </w:r>
          </w:p>
          <w:p w:rsidR="00A963DC" w:rsidRPr="00B45F48" w:rsidRDefault="00A963DC" w:rsidP="00DE659A">
            <w:pPr>
              <w:pStyle w:val="ListParagraph"/>
              <w:numPr>
                <w:ilvl w:val="1"/>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LAN to WAN.</w:t>
            </w:r>
          </w:p>
          <w:p w:rsidR="00A963DC" w:rsidRPr="00B45F48" w:rsidRDefault="00A963DC" w:rsidP="00DE659A">
            <w:pPr>
              <w:pStyle w:val="ListParagraph"/>
              <w:numPr>
                <w:ilvl w:val="2"/>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 xml:space="preserve">Routage </w:t>
            </w:r>
          </w:p>
          <w:p w:rsidR="00A963DC" w:rsidRPr="00B45F48" w:rsidRDefault="00A963DC" w:rsidP="00DE659A">
            <w:pPr>
              <w:pStyle w:val="ListParagraph"/>
              <w:numPr>
                <w:ilvl w:val="3"/>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Routage direct et indirect</w:t>
            </w:r>
          </w:p>
          <w:p w:rsidR="00A963DC" w:rsidRPr="00B45F48" w:rsidRDefault="00A963DC" w:rsidP="00DE659A">
            <w:pPr>
              <w:pStyle w:val="ListParagraph"/>
              <w:numPr>
                <w:ilvl w:val="3"/>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Routage statique et dynamique</w:t>
            </w:r>
          </w:p>
          <w:p w:rsidR="00A963DC" w:rsidRPr="00B45F48" w:rsidRDefault="00A963DC" w:rsidP="00DE659A">
            <w:pPr>
              <w:pStyle w:val="ListParagraph"/>
              <w:numPr>
                <w:ilvl w:val="2"/>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w:t>
            </w:r>
          </w:p>
          <w:p w:rsidR="00A963DC" w:rsidRPr="00B45F48" w:rsidRDefault="00A963DC" w:rsidP="00DE659A">
            <w:pPr>
              <w:pStyle w:val="ListParagraph"/>
              <w:numPr>
                <w:ilvl w:val="1"/>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WAN to WAN.</w:t>
            </w:r>
          </w:p>
          <w:p w:rsidR="00A963DC" w:rsidRPr="00B45F48" w:rsidRDefault="00A963DC" w:rsidP="00DE659A">
            <w:pPr>
              <w:pStyle w:val="ListParagraph"/>
              <w:numPr>
                <w:ilvl w:val="2"/>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w:t>
            </w:r>
          </w:p>
          <w:p w:rsidR="00A963DC" w:rsidRPr="00B45F48" w:rsidRDefault="00A963DC" w:rsidP="00DE659A">
            <w:pPr>
              <w:pStyle w:val="ListParagraph"/>
              <w:numPr>
                <w:ilvl w:val="1"/>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Fonctions de l’Interconnexion</w:t>
            </w:r>
          </w:p>
          <w:p w:rsidR="00A963DC" w:rsidRPr="00B45F48" w:rsidRDefault="00A963DC" w:rsidP="00DE659A">
            <w:pPr>
              <w:pStyle w:val="ListParagraph"/>
              <w:numPr>
                <w:ilvl w:val="2"/>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Problématique des protocoles différents : énumérer les cas.</w:t>
            </w:r>
          </w:p>
          <w:p w:rsidR="00A963DC" w:rsidRPr="007F5973" w:rsidRDefault="00A963DC" w:rsidP="00DE659A">
            <w:pPr>
              <w:pStyle w:val="ListParagraph"/>
              <w:numPr>
                <w:ilvl w:val="2"/>
                <w:numId w:val="90"/>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Traitement des erreurs.</w:t>
            </w:r>
          </w:p>
        </w:tc>
        <w:tc>
          <w:tcPr>
            <w:tcW w:w="2610" w:type="dxa"/>
          </w:tcPr>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Application directe</w:t>
            </w: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Savoir configurer</w:t>
            </w:r>
          </w:p>
          <w:p w:rsidR="00A963DC" w:rsidRPr="00B45F48" w:rsidRDefault="00A963DC" w:rsidP="00B20443">
            <w:p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Concept uniquement</w:t>
            </w:r>
          </w:p>
          <w:p w:rsidR="00A963DC" w:rsidRPr="00B45F48" w:rsidRDefault="00A963DC" w:rsidP="00B20443">
            <w:pPr>
              <w:rPr>
                <w:rFonts w:asciiTheme="majorBidi" w:hAnsiTheme="majorBidi" w:cstheme="majorBidi"/>
                <w:color w:val="000000" w:themeColor="text1"/>
                <w:sz w:val="24"/>
                <w:szCs w:val="24"/>
              </w:rPr>
            </w:pPr>
          </w:p>
        </w:tc>
      </w:tr>
      <w:tr w:rsidR="00A963DC" w:rsidRPr="00B45F48" w:rsidTr="00B20443">
        <w:tc>
          <w:tcPr>
            <w:tcW w:w="7488" w:type="dxa"/>
          </w:tcPr>
          <w:p w:rsidR="00A963DC" w:rsidRPr="007F5973" w:rsidRDefault="00A963DC" w:rsidP="00B20443">
            <w:pPr>
              <w:rPr>
                <w:rFonts w:asciiTheme="majorBidi" w:hAnsiTheme="majorBidi" w:cstheme="majorBidi"/>
                <w:color w:val="000000" w:themeColor="text1"/>
                <w:sz w:val="24"/>
                <w:szCs w:val="24"/>
              </w:rPr>
            </w:pPr>
            <w:r w:rsidRPr="007F5973">
              <w:rPr>
                <w:rFonts w:asciiTheme="majorBidi" w:hAnsiTheme="majorBidi" w:cstheme="majorBidi"/>
                <w:b/>
                <w:bCs/>
                <w:color w:val="000000" w:themeColor="text1"/>
                <w:sz w:val="24"/>
                <w:szCs w:val="24"/>
              </w:rPr>
              <w:t>Chapitre 5 : La sécurité de réseaux (16 h)</w:t>
            </w:r>
          </w:p>
          <w:p w:rsidR="00A963DC" w:rsidRPr="00B45F48" w:rsidRDefault="00A963DC" w:rsidP="00DE659A">
            <w:pPr>
              <w:pStyle w:val="ListParagraph"/>
              <w:numPr>
                <w:ilvl w:val="1"/>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risques et menaces sur les réseaux (définition, exemples).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Acheminement erroné.</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Cheval de Troie.</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Bombe logique.</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Compromission.</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Fraude.</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Porte dérobée.</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Virus.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Déni de Service</w:t>
            </w:r>
          </w:p>
          <w:p w:rsidR="00A963DC" w:rsidRPr="00B45F48" w:rsidRDefault="00A963DC" w:rsidP="00DE659A">
            <w:pPr>
              <w:pStyle w:val="ListParagraph"/>
              <w:numPr>
                <w:ilvl w:val="1"/>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services (définition et exemple)</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confidentialité de la transmission.</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L’authentification de l’émetteur.</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 non répudiation d’un message.</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Intégrité des données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 xml:space="preserve">L’autorisation </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disponibilité</w:t>
            </w:r>
          </w:p>
          <w:p w:rsidR="00A963DC" w:rsidRPr="00B45F48" w:rsidRDefault="00A963DC" w:rsidP="00DE659A">
            <w:pPr>
              <w:pStyle w:val="ListParagraph"/>
              <w:numPr>
                <w:ilvl w:val="1"/>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Notions de cryptage et exemple d’algorithme de chiffrement (symétrique et asymétrique)</w:t>
            </w:r>
          </w:p>
          <w:p w:rsidR="00A963DC" w:rsidRPr="00B45F48" w:rsidRDefault="00A963DC" w:rsidP="00DE659A">
            <w:pPr>
              <w:pStyle w:val="ListParagraph"/>
              <w:numPr>
                <w:ilvl w:val="1"/>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Clés publiques et privées et PKI.</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w:t>
            </w:r>
          </w:p>
          <w:p w:rsidR="00A963DC" w:rsidRPr="00B45F48" w:rsidRDefault="00A963DC" w:rsidP="00DE659A">
            <w:pPr>
              <w:pStyle w:val="ListParagraph"/>
              <w:numPr>
                <w:ilvl w:val="1"/>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signature électronique.</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w:t>
            </w:r>
          </w:p>
          <w:p w:rsidR="00A963DC" w:rsidRPr="00B45F48" w:rsidRDefault="00A963DC" w:rsidP="00DE659A">
            <w:pPr>
              <w:pStyle w:val="ListParagraph"/>
              <w:numPr>
                <w:ilvl w:val="1"/>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Evaluation des risques.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Difficultés.</w:t>
            </w:r>
          </w:p>
          <w:p w:rsidR="00A963DC" w:rsidRPr="00B45F48" w:rsidRDefault="00A963DC" w:rsidP="00DE659A">
            <w:pPr>
              <w:pStyle w:val="ListParagraph"/>
              <w:numPr>
                <w:ilvl w:val="1"/>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VLAN (Concept et utilité)</w:t>
            </w:r>
          </w:p>
          <w:p w:rsidR="00A963DC" w:rsidRPr="00B45F48" w:rsidRDefault="00A963DC" w:rsidP="00DE659A">
            <w:pPr>
              <w:pStyle w:val="ListParagraph"/>
              <w:numPr>
                <w:ilvl w:val="1"/>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firewalls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Utilités.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Utilisations.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lastRenderedPageBreak/>
              <w:t>Exemples.</w:t>
            </w:r>
          </w:p>
          <w:p w:rsidR="00A963DC" w:rsidRPr="00B45F48" w:rsidRDefault="00A963DC" w:rsidP="00DE659A">
            <w:pPr>
              <w:pStyle w:val="ListParagraph"/>
              <w:numPr>
                <w:ilvl w:val="1"/>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Proxies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Utilités.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Utilisations.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w:t>
            </w:r>
          </w:p>
          <w:p w:rsidR="00A963DC" w:rsidRPr="00B45F48" w:rsidRDefault="00A963DC" w:rsidP="00DE659A">
            <w:pPr>
              <w:pStyle w:val="ListParagraph"/>
              <w:numPr>
                <w:ilvl w:val="1"/>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détecteurs d’intrusion :</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Utilités.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Utilisations.</w:t>
            </w:r>
          </w:p>
          <w:p w:rsidR="00A963DC" w:rsidRPr="00B45F48" w:rsidRDefault="00A963DC" w:rsidP="00DE659A">
            <w:pPr>
              <w:pStyle w:val="ListParagraph"/>
              <w:numPr>
                <w:ilvl w:val="2"/>
                <w:numId w:val="91"/>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w:t>
            </w:r>
          </w:p>
          <w:p w:rsidR="00A963DC" w:rsidRPr="00B45F48" w:rsidRDefault="00A963DC" w:rsidP="00B20443">
            <w:pPr>
              <w:pStyle w:val="ListParagraph"/>
              <w:ind w:left="1224"/>
              <w:rPr>
                <w:rFonts w:asciiTheme="majorBidi" w:hAnsiTheme="majorBidi" w:cstheme="majorBidi"/>
                <w:color w:val="000000" w:themeColor="text1"/>
                <w:sz w:val="24"/>
                <w:szCs w:val="24"/>
              </w:rPr>
            </w:pPr>
          </w:p>
        </w:tc>
        <w:tc>
          <w:tcPr>
            <w:tcW w:w="2610" w:type="dxa"/>
          </w:tcPr>
          <w:p w:rsidR="00A963DC" w:rsidRPr="00B45F48" w:rsidRDefault="00A963DC" w:rsidP="00B20443">
            <w:pPr>
              <w:rPr>
                <w:rFonts w:asciiTheme="majorBidi" w:hAnsiTheme="majorBidi" w:cstheme="majorBidi"/>
                <w:color w:val="000000" w:themeColor="text1"/>
                <w:sz w:val="24"/>
                <w:szCs w:val="24"/>
              </w:rPr>
            </w:pPr>
          </w:p>
        </w:tc>
      </w:tr>
      <w:tr w:rsidR="00A963DC" w:rsidRPr="00B45F48" w:rsidTr="00B20443">
        <w:tc>
          <w:tcPr>
            <w:tcW w:w="7488" w:type="dxa"/>
          </w:tcPr>
          <w:p w:rsidR="00A963DC" w:rsidRPr="007F5973" w:rsidRDefault="00A963DC" w:rsidP="00B20443">
            <w:pPr>
              <w:rPr>
                <w:rFonts w:asciiTheme="majorBidi" w:hAnsiTheme="majorBidi" w:cstheme="majorBidi"/>
                <w:b/>
                <w:bCs/>
                <w:color w:val="000000" w:themeColor="text1"/>
                <w:sz w:val="24"/>
                <w:szCs w:val="24"/>
              </w:rPr>
            </w:pPr>
            <w:r w:rsidRPr="007F5973">
              <w:rPr>
                <w:rFonts w:asciiTheme="majorBidi" w:hAnsiTheme="majorBidi" w:cstheme="majorBidi"/>
                <w:b/>
                <w:bCs/>
                <w:color w:val="000000" w:themeColor="text1"/>
                <w:sz w:val="24"/>
                <w:szCs w:val="24"/>
              </w:rPr>
              <w:lastRenderedPageBreak/>
              <w:t>Chapitre 6 : La redondance dans les réseaux (4 h)</w:t>
            </w:r>
          </w:p>
          <w:p w:rsidR="00A963DC" w:rsidRPr="00B45F48" w:rsidRDefault="00A963DC" w:rsidP="00DE659A">
            <w:pPr>
              <w:pStyle w:val="ListParagraph"/>
              <w:numPr>
                <w:ilvl w:val="1"/>
                <w:numId w:val="92"/>
              </w:numPr>
              <w:rPr>
                <w:rFonts w:asciiTheme="majorBidi" w:hAnsiTheme="majorBidi" w:cstheme="majorBidi"/>
                <w:b/>
                <w:bCs/>
                <w:color w:val="000000" w:themeColor="text1"/>
                <w:sz w:val="24"/>
                <w:szCs w:val="24"/>
              </w:rPr>
            </w:pPr>
            <w:r w:rsidRPr="00B45F48">
              <w:rPr>
                <w:rFonts w:asciiTheme="majorBidi" w:hAnsiTheme="majorBidi" w:cstheme="majorBidi"/>
                <w:color w:val="000000" w:themeColor="text1"/>
                <w:sz w:val="24"/>
                <w:szCs w:val="24"/>
              </w:rPr>
              <w:t>Définition et nécessité de la redondance.</w:t>
            </w:r>
          </w:p>
          <w:p w:rsidR="00A963DC" w:rsidRPr="00B45F48" w:rsidRDefault="00A963DC" w:rsidP="00DE659A">
            <w:pPr>
              <w:pStyle w:val="ListParagraph"/>
              <w:numPr>
                <w:ilvl w:val="1"/>
                <w:numId w:val="92"/>
              </w:numPr>
              <w:rPr>
                <w:rFonts w:asciiTheme="majorBidi" w:hAnsiTheme="majorBidi" w:cstheme="majorBidi"/>
                <w:b/>
                <w:bCs/>
                <w:color w:val="000000" w:themeColor="text1"/>
                <w:sz w:val="24"/>
                <w:szCs w:val="24"/>
              </w:rPr>
            </w:pPr>
            <w:r w:rsidRPr="00B45F48">
              <w:rPr>
                <w:rFonts w:asciiTheme="majorBidi" w:hAnsiTheme="majorBidi" w:cstheme="majorBidi"/>
                <w:color w:val="000000" w:themeColor="text1"/>
                <w:sz w:val="24"/>
                <w:szCs w:val="24"/>
              </w:rPr>
              <w:t>Architecture de la redondance au niveau des équipements et des liens.</w:t>
            </w:r>
          </w:p>
          <w:p w:rsidR="00A963DC" w:rsidRPr="00B45F48" w:rsidRDefault="00A963DC" w:rsidP="00DE659A">
            <w:pPr>
              <w:pStyle w:val="ListParagraph"/>
              <w:numPr>
                <w:ilvl w:val="1"/>
                <w:numId w:val="9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reprise :</w:t>
            </w:r>
          </w:p>
          <w:p w:rsidR="00A963DC" w:rsidRPr="00B45F48" w:rsidRDefault="00A963DC" w:rsidP="00DE659A">
            <w:pPr>
              <w:pStyle w:val="ListParagraph"/>
              <w:numPr>
                <w:ilvl w:val="2"/>
                <w:numId w:val="9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Détection de la panne.</w:t>
            </w:r>
          </w:p>
          <w:p w:rsidR="00A963DC" w:rsidRPr="00B45F48" w:rsidRDefault="00A963DC" w:rsidP="00DE659A">
            <w:pPr>
              <w:pStyle w:val="ListParagraph"/>
              <w:numPr>
                <w:ilvl w:val="2"/>
                <w:numId w:val="9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Passage à la solution de secours. (RAID 0, 1, 5, présent)</w:t>
            </w:r>
          </w:p>
          <w:p w:rsidR="00A963DC" w:rsidRPr="00B45F48" w:rsidRDefault="00A963DC" w:rsidP="00DE659A">
            <w:pPr>
              <w:pStyle w:val="ListParagraph"/>
              <w:numPr>
                <w:ilvl w:val="2"/>
                <w:numId w:val="92"/>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Retour à l’environnement normal.</w:t>
            </w:r>
          </w:p>
          <w:p w:rsidR="00A963DC" w:rsidRPr="00B45F48" w:rsidRDefault="00A963DC" w:rsidP="00B20443">
            <w:pPr>
              <w:pStyle w:val="ListParagraph"/>
              <w:ind w:left="1224"/>
              <w:rPr>
                <w:rFonts w:asciiTheme="majorBidi" w:hAnsiTheme="majorBidi" w:cstheme="majorBidi"/>
                <w:color w:val="000000" w:themeColor="text1"/>
                <w:sz w:val="24"/>
                <w:szCs w:val="24"/>
              </w:rPr>
            </w:pPr>
          </w:p>
        </w:tc>
        <w:tc>
          <w:tcPr>
            <w:tcW w:w="2610" w:type="dxa"/>
          </w:tcPr>
          <w:p w:rsidR="00A963DC" w:rsidRPr="00B45F48" w:rsidRDefault="00A963DC" w:rsidP="00B20443">
            <w:pPr>
              <w:rPr>
                <w:rFonts w:asciiTheme="majorBidi" w:hAnsiTheme="majorBidi" w:cstheme="majorBidi"/>
                <w:color w:val="000000" w:themeColor="text1"/>
                <w:sz w:val="24"/>
                <w:szCs w:val="24"/>
              </w:rPr>
            </w:pPr>
          </w:p>
        </w:tc>
      </w:tr>
      <w:tr w:rsidR="00A963DC" w:rsidRPr="00B45F48" w:rsidTr="00B20443">
        <w:tc>
          <w:tcPr>
            <w:tcW w:w="7488" w:type="dxa"/>
          </w:tcPr>
          <w:p w:rsidR="00A963DC" w:rsidRPr="007F5973" w:rsidRDefault="00A963DC" w:rsidP="00B20443">
            <w:pPr>
              <w:rPr>
                <w:rFonts w:asciiTheme="majorBidi" w:hAnsiTheme="majorBidi" w:cstheme="majorBidi"/>
                <w:color w:val="000000" w:themeColor="text1"/>
                <w:sz w:val="24"/>
                <w:szCs w:val="24"/>
              </w:rPr>
            </w:pPr>
            <w:r w:rsidRPr="007F5973">
              <w:rPr>
                <w:rFonts w:asciiTheme="majorBidi" w:hAnsiTheme="majorBidi" w:cstheme="majorBidi"/>
                <w:b/>
                <w:bCs/>
                <w:color w:val="000000" w:themeColor="text1"/>
                <w:sz w:val="24"/>
                <w:szCs w:val="24"/>
              </w:rPr>
              <w:t>Chapitre 7 : Le monde du net (10 h)</w:t>
            </w:r>
          </w:p>
          <w:p w:rsidR="00A963DC" w:rsidRPr="00B45F48" w:rsidRDefault="00A963DC" w:rsidP="00DE659A">
            <w:pPr>
              <w:pStyle w:val="ListParagraph"/>
              <w:numPr>
                <w:ilvl w:val="1"/>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Internet.</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Utilités du réseau Internet.</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Domaines d’utilisation.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Gestion du réseau.</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La topologie.</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Internet Service Provider.</w:t>
            </w:r>
          </w:p>
          <w:p w:rsidR="00A963DC" w:rsidRPr="00B45F48" w:rsidRDefault="00A963DC" w:rsidP="00DE659A">
            <w:pPr>
              <w:pStyle w:val="ListParagraph"/>
              <w:numPr>
                <w:ilvl w:val="1"/>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Intranet.</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Utilités du réseau Intranet.</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Domaines d’utilisation.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w:t>
            </w:r>
          </w:p>
          <w:p w:rsidR="00A963DC" w:rsidRPr="00B45F48" w:rsidRDefault="00A963DC" w:rsidP="00DE659A">
            <w:pPr>
              <w:pStyle w:val="ListParagraph"/>
              <w:numPr>
                <w:ilvl w:val="1"/>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Extranet.</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Utilités du réseau Extranet.</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Domaines d’utilisation.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w:t>
            </w:r>
          </w:p>
          <w:p w:rsidR="00A963DC" w:rsidRPr="00B45F48" w:rsidRDefault="00A963DC" w:rsidP="00DE659A">
            <w:pPr>
              <w:pStyle w:val="ListParagraph"/>
              <w:numPr>
                <w:ilvl w:val="1"/>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Infranet.</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Utilités du réseau Infranet.</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Domaines d’utilisation.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w:t>
            </w:r>
          </w:p>
          <w:p w:rsidR="00A963DC" w:rsidRPr="00D71D4E" w:rsidRDefault="00A963DC" w:rsidP="00DE659A">
            <w:pPr>
              <w:pStyle w:val="ListParagraph"/>
              <w:numPr>
                <w:ilvl w:val="1"/>
                <w:numId w:val="93"/>
              </w:numPr>
              <w:rPr>
                <w:rFonts w:asciiTheme="majorBidi" w:hAnsiTheme="majorBidi" w:cstheme="majorBidi"/>
                <w:color w:val="000000" w:themeColor="text1"/>
                <w:sz w:val="24"/>
                <w:szCs w:val="24"/>
                <w:lang w:val="en-US"/>
              </w:rPr>
            </w:pPr>
            <w:r w:rsidRPr="00D71D4E">
              <w:rPr>
                <w:rFonts w:asciiTheme="majorBidi" w:hAnsiTheme="majorBidi" w:cstheme="majorBidi"/>
                <w:color w:val="000000" w:themeColor="text1"/>
                <w:sz w:val="24"/>
                <w:szCs w:val="24"/>
                <w:lang w:val="en-US"/>
              </w:rPr>
              <w:t>Les VPN (Virtual Private Network).</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Définition.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Utilités d’un VPN.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Domaines d’utilisation.</w:t>
            </w:r>
          </w:p>
          <w:p w:rsidR="00A963DC" w:rsidRPr="00B45F48" w:rsidRDefault="00A963DC" w:rsidP="00DE659A">
            <w:pPr>
              <w:pStyle w:val="ListParagraph"/>
              <w:numPr>
                <w:ilvl w:val="2"/>
                <w:numId w:val="93"/>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Exemples.</w:t>
            </w:r>
          </w:p>
          <w:p w:rsidR="00A963DC" w:rsidRPr="00B45F48" w:rsidRDefault="00A963DC" w:rsidP="00B20443">
            <w:pPr>
              <w:pStyle w:val="ListParagraph"/>
              <w:ind w:left="1224"/>
              <w:rPr>
                <w:rFonts w:asciiTheme="majorBidi" w:hAnsiTheme="majorBidi" w:cstheme="majorBidi"/>
                <w:color w:val="000000" w:themeColor="text1"/>
                <w:sz w:val="24"/>
                <w:szCs w:val="24"/>
              </w:rPr>
            </w:pPr>
          </w:p>
        </w:tc>
        <w:tc>
          <w:tcPr>
            <w:tcW w:w="2610" w:type="dxa"/>
          </w:tcPr>
          <w:p w:rsidR="00A963DC" w:rsidRPr="00B45F48" w:rsidRDefault="00A963DC" w:rsidP="00B20443">
            <w:pPr>
              <w:rPr>
                <w:rFonts w:asciiTheme="majorBidi" w:hAnsiTheme="majorBidi" w:cstheme="majorBidi"/>
                <w:color w:val="000000" w:themeColor="text1"/>
                <w:sz w:val="24"/>
                <w:szCs w:val="24"/>
              </w:rPr>
            </w:pPr>
          </w:p>
        </w:tc>
      </w:tr>
      <w:tr w:rsidR="00A963DC" w:rsidRPr="00B45F48" w:rsidTr="00B20443">
        <w:tc>
          <w:tcPr>
            <w:tcW w:w="7488" w:type="dxa"/>
          </w:tcPr>
          <w:p w:rsidR="00A963DC" w:rsidRPr="007F5973" w:rsidRDefault="00A963DC" w:rsidP="00B20443">
            <w:pPr>
              <w:rPr>
                <w:rFonts w:asciiTheme="majorBidi" w:hAnsiTheme="majorBidi" w:cstheme="majorBidi"/>
                <w:b/>
                <w:bCs/>
                <w:color w:val="000000" w:themeColor="text1"/>
                <w:sz w:val="24"/>
                <w:szCs w:val="24"/>
              </w:rPr>
            </w:pPr>
            <w:r w:rsidRPr="007F5973">
              <w:rPr>
                <w:rFonts w:asciiTheme="majorBidi" w:hAnsiTheme="majorBidi" w:cstheme="majorBidi"/>
                <w:b/>
                <w:bCs/>
                <w:color w:val="000000" w:themeColor="text1"/>
                <w:sz w:val="24"/>
                <w:szCs w:val="24"/>
              </w:rPr>
              <w:lastRenderedPageBreak/>
              <w:t>Chapitre 8 : Cas Pratique (20 h)</w:t>
            </w:r>
          </w:p>
          <w:p w:rsidR="00A963DC" w:rsidRPr="00B45F48" w:rsidRDefault="00A963DC" w:rsidP="00DE659A">
            <w:pPr>
              <w:pStyle w:val="ListParagraph"/>
              <w:numPr>
                <w:ilvl w:val="1"/>
                <w:numId w:val="94"/>
              </w:numPr>
              <w:rPr>
                <w:rFonts w:asciiTheme="majorBidi" w:hAnsiTheme="majorBidi" w:cstheme="majorBidi"/>
                <w:b/>
                <w:bCs/>
                <w:color w:val="000000" w:themeColor="text1"/>
                <w:sz w:val="24"/>
                <w:szCs w:val="24"/>
              </w:rPr>
            </w:pPr>
            <w:r w:rsidRPr="00B45F48">
              <w:rPr>
                <w:rFonts w:asciiTheme="majorBidi" w:hAnsiTheme="majorBidi" w:cstheme="majorBidi"/>
                <w:color w:val="000000" w:themeColor="text1"/>
                <w:sz w:val="24"/>
                <w:szCs w:val="24"/>
              </w:rPr>
              <w:t>Application en laboratoire des notions développées dans le cours, notamment sur l’utilisation d’un logiciel de gestion d’un réseau</w:t>
            </w:r>
          </w:p>
          <w:p w:rsidR="00A963DC" w:rsidRPr="00B45F48" w:rsidRDefault="00A963DC" w:rsidP="00DE659A">
            <w:pPr>
              <w:pStyle w:val="ListParagraph"/>
              <w:numPr>
                <w:ilvl w:val="2"/>
                <w:numId w:val="94"/>
              </w:numPr>
              <w:rPr>
                <w:rFonts w:asciiTheme="majorBidi" w:hAnsiTheme="majorBidi" w:cstheme="majorBidi"/>
                <w:b/>
                <w:bCs/>
                <w:color w:val="000000" w:themeColor="text1"/>
                <w:sz w:val="24"/>
                <w:szCs w:val="24"/>
              </w:rPr>
            </w:pPr>
            <w:r w:rsidRPr="00B45F48">
              <w:rPr>
                <w:rFonts w:asciiTheme="majorBidi" w:hAnsiTheme="majorBidi" w:cstheme="majorBidi"/>
                <w:color w:val="000000" w:themeColor="text1"/>
                <w:sz w:val="24"/>
                <w:szCs w:val="24"/>
              </w:rPr>
              <w:t>Statistiques sur l’utilisation des liens.</w:t>
            </w:r>
          </w:p>
          <w:p w:rsidR="00A963DC" w:rsidRPr="00B45F48" w:rsidRDefault="00A963DC" w:rsidP="00DE659A">
            <w:pPr>
              <w:pStyle w:val="ListParagraph"/>
              <w:numPr>
                <w:ilvl w:val="2"/>
                <w:numId w:val="94"/>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Identification des éléments.</w:t>
            </w:r>
          </w:p>
          <w:p w:rsidR="00A963DC" w:rsidRPr="00B45F48" w:rsidRDefault="00A963DC" w:rsidP="00DE659A">
            <w:pPr>
              <w:pStyle w:val="ListParagraph"/>
              <w:numPr>
                <w:ilvl w:val="2"/>
                <w:numId w:val="94"/>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Identification des ports en panne ou non utilisés.</w:t>
            </w:r>
          </w:p>
          <w:p w:rsidR="00A963DC" w:rsidRPr="00B45F48" w:rsidRDefault="00A963DC" w:rsidP="00DE659A">
            <w:pPr>
              <w:pStyle w:val="ListParagraph"/>
              <w:numPr>
                <w:ilvl w:val="2"/>
                <w:numId w:val="94"/>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Ping sur un port,…</w:t>
            </w:r>
          </w:p>
          <w:p w:rsidR="00A963DC" w:rsidRPr="00B45F48" w:rsidRDefault="00A963DC" w:rsidP="00DE659A">
            <w:pPr>
              <w:pStyle w:val="ListParagraph"/>
              <w:numPr>
                <w:ilvl w:val="2"/>
                <w:numId w:val="94"/>
              </w:numPr>
              <w:ind w:left="1440" w:hanging="72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Utilisation d’un logiciel de représentation graphique des symboles de matériel, d’équipements et de liens pour dessiner la topologie d’un réseau.</w:t>
            </w:r>
          </w:p>
          <w:p w:rsidR="00A963DC" w:rsidRPr="00B45F48" w:rsidRDefault="00A963DC" w:rsidP="00DE659A">
            <w:pPr>
              <w:pStyle w:val="ListParagraph"/>
              <w:numPr>
                <w:ilvl w:val="1"/>
                <w:numId w:val="94"/>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Conception d’un petit réseau local d’une vingtaine de points :</w:t>
            </w:r>
          </w:p>
          <w:p w:rsidR="00A963DC" w:rsidRPr="00B45F48" w:rsidRDefault="00A963DC" w:rsidP="00DE659A">
            <w:pPr>
              <w:pStyle w:val="ListParagraph"/>
              <w:numPr>
                <w:ilvl w:val="2"/>
                <w:numId w:val="94"/>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Topologie.</w:t>
            </w:r>
          </w:p>
          <w:p w:rsidR="00A963DC" w:rsidRPr="00B45F48" w:rsidRDefault="00A963DC" w:rsidP="00DE659A">
            <w:pPr>
              <w:pStyle w:val="ListParagraph"/>
              <w:numPr>
                <w:ilvl w:val="2"/>
                <w:numId w:val="94"/>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Diagramme.</w:t>
            </w:r>
          </w:p>
          <w:p w:rsidR="00A963DC" w:rsidRPr="00B45F48" w:rsidRDefault="00A963DC" w:rsidP="00DE659A">
            <w:pPr>
              <w:pStyle w:val="ListParagraph"/>
              <w:numPr>
                <w:ilvl w:val="2"/>
                <w:numId w:val="94"/>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Câblage.</w:t>
            </w:r>
          </w:p>
          <w:p w:rsidR="00A963DC" w:rsidRPr="00B45F48" w:rsidRDefault="00A963DC" w:rsidP="00DE659A">
            <w:pPr>
              <w:pStyle w:val="ListParagraph"/>
              <w:numPr>
                <w:ilvl w:val="1"/>
                <w:numId w:val="94"/>
              </w:numPr>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Etude des risques de sécurité.</w:t>
            </w:r>
          </w:p>
          <w:p w:rsidR="00A963DC" w:rsidRPr="00B45F48" w:rsidRDefault="00A963DC" w:rsidP="00B20443">
            <w:pPr>
              <w:pStyle w:val="ListParagraph"/>
              <w:ind w:left="360"/>
              <w:rPr>
                <w:rFonts w:asciiTheme="majorBidi" w:hAnsiTheme="majorBidi" w:cstheme="majorBidi"/>
                <w:color w:val="000000" w:themeColor="text1"/>
                <w:sz w:val="24"/>
                <w:szCs w:val="24"/>
              </w:rPr>
            </w:pPr>
          </w:p>
        </w:tc>
        <w:tc>
          <w:tcPr>
            <w:tcW w:w="2610" w:type="dxa"/>
          </w:tcPr>
          <w:p w:rsidR="00A963DC" w:rsidRPr="00B45F48" w:rsidRDefault="00A963DC" w:rsidP="00B20443">
            <w:pPr>
              <w:rPr>
                <w:rFonts w:asciiTheme="majorBidi" w:hAnsiTheme="majorBidi" w:cstheme="majorBidi"/>
                <w:color w:val="000000" w:themeColor="text1"/>
                <w:sz w:val="24"/>
                <w:szCs w:val="24"/>
              </w:rPr>
            </w:pPr>
          </w:p>
        </w:tc>
      </w:tr>
    </w:tbl>
    <w:p w:rsidR="00A963DC" w:rsidRPr="00B45F48" w:rsidRDefault="00A963DC" w:rsidP="00A963DC">
      <w:pPr>
        <w:rPr>
          <w:rFonts w:asciiTheme="majorBidi" w:hAnsiTheme="majorBidi" w:cstheme="majorBidi"/>
          <w:b/>
          <w:bCs/>
          <w:i/>
          <w:iCs/>
          <w:color w:val="000000" w:themeColor="text1"/>
          <w:sz w:val="24"/>
          <w:szCs w:val="24"/>
        </w:rPr>
      </w:pPr>
    </w:p>
    <w:p w:rsidR="00A963DC" w:rsidRPr="00B45F48" w:rsidRDefault="00A963DC" w:rsidP="00A963DC">
      <w:pPr>
        <w:rPr>
          <w:rFonts w:asciiTheme="majorBidi" w:hAnsiTheme="majorBidi" w:cstheme="majorBidi"/>
          <w:b/>
          <w:bCs/>
          <w:i/>
          <w:iCs/>
          <w:color w:val="000000" w:themeColor="text1"/>
          <w:sz w:val="24"/>
          <w:szCs w:val="24"/>
        </w:rPr>
      </w:pPr>
      <w:r w:rsidRPr="00B45F48">
        <w:rPr>
          <w:rFonts w:asciiTheme="majorBidi" w:hAnsiTheme="majorBidi" w:cstheme="majorBidi"/>
          <w:b/>
          <w:bCs/>
          <w:i/>
          <w:iCs/>
          <w:color w:val="000000" w:themeColor="text1"/>
          <w:sz w:val="24"/>
          <w:szCs w:val="24"/>
        </w:rPr>
        <w:t>Méthodes d’enseignement</w:t>
      </w:r>
    </w:p>
    <w:p w:rsidR="00A963DC" w:rsidRPr="00B45F48" w:rsidRDefault="00A963DC" w:rsidP="00A963DC">
      <w:pPr>
        <w:ind w:firstLine="72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Cours magistral.</w:t>
      </w:r>
    </w:p>
    <w:p w:rsidR="00A963DC" w:rsidRPr="00B45F48" w:rsidRDefault="00A963DC" w:rsidP="00A963DC">
      <w:pPr>
        <w:rPr>
          <w:rFonts w:asciiTheme="majorBidi" w:hAnsiTheme="majorBidi" w:cstheme="majorBidi"/>
          <w:b/>
          <w:bCs/>
          <w:i/>
          <w:iCs/>
          <w:color w:val="000000" w:themeColor="text1"/>
          <w:sz w:val="24"/>
          <w:szCs w:val="24"/>
        </w:rPr>
      </w:pPr>
      <w:r w:rsidRPr="00B45F48">
        <w:rPr>
          <w:rFonts w:asciiTheme="majorBidi" w:hAnsiTheme="majorBidi" w:cstheme="majorBidi"/>
          <w:b/>
          <w:bCs/>
          <w:i/>
          <w:iCs/>
          <w:color w:val="000000" w:themeColor="text1"/>
          <w:sz w:val="24"/>
          <w:szCs w:val="24"/>
        </w:rPr>
        <w:t>Méthodes d’évaluation</w:t>
      </w:r>
    </w:p>
    <w:p w:rsidR="00A963DC" w:rsidRPr="00B45F48" w:rsidRDefault="00A963DC" w:rsidP="00A963DC">
      <w:pPr>
        <w:ind w:firstLine="720"/>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Contrôles et examens écrits</w:t>
      </w:r>
    </w:p>
    <w:p w:rsidR="00A963DC" w:rsidRPr="00B45F48" w:rsidRDefault="00A963DC" w:rsidP="00A963DC">
      <w:pPr>
        <w:rPr>
          <w:rFonts w:asciiTheme="majorBidi" w:hAnsiTheme="majorBidi" w:cstheme="majorBidi"/>
          <w:b/>
          <w:bCs/>
          <w:i/>
          <w:iCs/>
          <w:color w:val="000000" w:themeColor="text1"/>
          <w:sz w:val="24"/>
          <w:szCs w:val="24"/>
        </w:rPr>
      </w:pPr>
      <w:r w:rsidRPr="00B45F48">
        <w:rPr>
          <w:rFonts w:asciiTheme="majorBidi" w:hAnsiTheme="majorBidi" w:cstheme="majorBidi"/>
          <w:b/>
          <w:bCs/>
          <w:i/>
          <w:iCs/>
          <w:color w:val="000000" w:themeColor="text1"/>
          <w:sz w:val="24"/>
          <w:szCs w:val="24"/>
        </w:rPr>
        <w:t>Références bibliographiques</w:t>
      </w:r>
    </w:p>
    <w:p w:rsidR="00A963DC" w:rsidRPr="00D71D4E" w:rsidRDefault="00A963DC" w:rsidP="00DE659A">
      <w:pPr>
        <w:pStyle w:val="ListParagraph"/>
        <w:numPr>
          <w:ilvl w:val="0"/>
          <w:numId w:val="63"/>
        </w:numPr>
        <w:spacing w:after="0"/>
        <w:ind w:left="1080"/>
        <w:rPr>
          <w:rFonts w:asciiTheme="majorBidi" w:hAnsiTheme="majorBidi" w:cstheme="majorBidi"/>
          <w:color w:val="000000" w:themeColor="text1"/>
          <w:sz w:val="24"/>
          <w:szCs w:val="24"/>
          <w:lang w:val="en-US"/>
        </w:rPr>
      </w:pPr>
      <w:r w:rsidRPr="00D71D4E">
        <w:rPr>
          <w:rFonts w:asciiTheme="majorBidi" w:hAnsiTheme="majorBidi" w:cstheme="majorBidi"/>
          <w:color w:val="000000" w:themeColor="text1"/>
          <w:sz w:val="24"/>
          <w:szCs w:val="24"/>
          <w:lang w:val="en-US"/>
        </w:rPr>
        <w:t>Computer Networks / Andrew S. Tanenbaum / Editions Prentice Hall.</w:t>
      </w:r>
    </w:p>
    <w:p w:rsidR="00A963DC" w:rsidRPr="00B45F48" w:rsidRDefault="00A963DC" w:rsidP="00A963DC">
      <w:pPr>
        <w:pStyle w:val="ListParagraph"/>
        <w:spacing w:after="0"/>
        <w:ind w:left="108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Versions française : Réseaux : Architectures, protocoles, applications</w:t>
      </w:r>
    </w:p>
    <w:p w:rsidR="00A963DC" w:rsidRPr="00D71D4E" w:rsidRDefault="00A963DC" w:rsidP="00DE659A">
      <w:pPr>
        <w:pStyle w:val="ListParagraph"/>
        <w:numPr>
          <w:ilvl w:val="0"/>
          <w:numId w:val="63"/>
        </w:numPr>
        <w:spacing w:after="0"/>
        <w:ind w:left="1080"/>
        <w:rPr>
          <w:rFonts w:asciiTheme="majorBidi" w:hAnsiTheme="majorBidi" w:cstheme="majorBidi"/>
          <w:color w:val="000000" w:themeColor="text1"/>
          <w:sz w:val="24"/>
          <w:szCs w:val="24"/>
          <w:lang w:val="en-US"/>
        </w:rPr>
      </w:pPr>
      <w:r w:rsidRPr="00D71D4E">
        <w:rPr>
          <w:rFonts w:asciiTheme="majorBidi" w:hAnsiTheme="majorBidi" w:cstheme="majorBidi"/>
          <w:color w:val="000000" w:themeColor="text1"/>
          <w:sz w:val="24"/>
          <w:szCs w:val="24"/>
          <w:lang w:val="en-US"/>
        </w:rPr>
        <w:t>Computer Networks and Internets / Douglas E. Comer / Second Edition.</w:t>
      </w:r>
    </w:p>
    <w:p w:rsidR="00A963DC" w:rsidRPr="00B45F48" w:rsidRDefault="00A963DC" w:rsidP="00DE659A">
      <w:pPr>
        <w:pStyle w:val="ListParagraph"/>
        <w:numPr>
          <w:ilvl w:val="0"/>
          <w:numId w:val="63"/>
        </w:numPr>
        <w:spacing w:after="0"/>
        <w:ind w:left="108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Les Réseaux / Guy Pujolle / Editions Eyrolles.</w:t>
      </w:r>
    </w:p>
    <w:p w:rsidR="00A963DC" w:rsidRPr="00D71D4E" w:rsidRDefault="00A963DC" w:rsidP="00DE659A">
      <w:pPr>
        <w:pStyle w:val="ListParagraph"/>
        <w:numPr>
          <w:ilvl w:val="0"/>
          <w:numId w:val="63"/>
        </w:numPr>
        <w:spacing w:after="0"/>
        <w:ind w:left="1080"/>
        <w:rPr>
          <w:rFonts w:asciiTheme="majorBidi" w:hAnsiTheme="majorBidi" w:cstheme="majorBidi"/>
          <w:color w:val="000000" w:themeColor="text1"/>
          <w:sz w:val="24"/>
          <w:szCs w:val="24"/>
          <w:lang w:val="en-US"/>
        </w:rPr>
      </w:pPr>
      <w:r w:rsidRPr="00D71D4E">
        <w:rPr>
          <w:rFonts w:asciiTheme="majorBidi" w:hAnsiTheme="majorBidi" w:cstheme="majorBidi"/>
          <w:color w:val="000000" w:themeColor="text1"/>
          <w:sz w:val="24"/>
          <w:szCs w:val="24"/>
          <w:lang w:val="en-US"/>
        </w:rPr>
        <w:t>Internetworking, a guide to networks communications / Mark A. Miller, P.E.</w:t>
      </w:r>
    </w:p>
    <w:p w:rsidR="00A963DC" w:rsidRPr="00B45F48" w:rsidRDefault="00A963DC" w:rsidP="00DE659A">
      <w:pPr>
        <w:pStyle w:val="ListParagraph"/>
        <w:numPr>
          <w:ilvl w:val="0"/>
          <w:numId w:val="63"/>
        </w:numPr>
        <w:spacing w:after="0"/>
        <w:ind w:left="108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Informatique pour la Comptabilité et la Gestion / Eliane Bernard.Fanouillet et Faouzi Boufares / Editions Eska</w:t>
      </w:r>
    </w:p>
    <w:p w:rsidR="00A963DC" w:rsidRPr="00B45F48" w:rsidRDefault="00A963DC" w:rsidP="00DE659A">
      <w:pPr>
        <w:pStyle w:val="ListParagraph"/>
        <w:numPr>
          <w:ilvl w:val="0"/>
          <w:numId w:val="63"/>
        </w:numPr>
        <w:spacing w:after="0"/>
        <w:ind w:left="1080"/>
        <w:rPr>
          <w:rFonts w:asciiTheme="majorBidi" w:hAnsiTheme="majorBidi" w:cstheme="majorBidi"/>
          <w:color w:val="000000" w:themeColor="text1"/>
          <w:sz w:val="24"/>
          <w:szCs w:val="24"/>
        </w:rPr>
      </w:pPr>
      <w:r w:rsidRPr="00B45F48">
        <w:rPr>
          <w:rFonts w:asciiTheme="majorBidi" w:hAnsiTheme="majorBidi" w:cstheme="majorBidi"/>
          <w:color w:val="000000" w:themeColor="text1"/>
          <w:sz w:val="24"/>
          <w:szCs w:val="24"/>
        </w:rPr>
        <w:t>Technologie des Ordinateurs et des Réseaux (cours et exercices corrigés) / Dunod.</w:t>
      </w:r>
    </w:p>
    <w:p w:rsidR="00A963DC" w:rsidRPr="00B45F48" w:rsidRDefault="00A963DC" w:rsidP="00A963DC">
      <w:pPr>
        <w:rPr>
          <w:rFonts w:asciiTheme="majorBidi" w:hAnsiTheme="majorBidi" w:cstheme="majorBidi"/>
          <w:b/>
          <w:bCs/>
          <w:i/>
          <w:iCs/>
          <w:color w:val="000000" w:themeColor="text1"/>
          <w:sz w:val="24"/>
          <w:szCs w:val="24"/>
        </w:rPr>
      </w:pPr>
    </w:p>
    <w:p w:rsidR="00A963DC" w:rsidRPr="00B45F48" w:rsidRDefault="00A963DC" w:rsidP="00A963DC">
      <w:pPr>
        <w:rPr>
          <w:rFonts w:asciiTheme="majorBidi" w:hAnsiTheme="majorBidi" w:cstheme="majorBidi"/>
          <w:b/>
          <w:bCs/>
          <w:i/>
          <w:iCs/>
          <w:color w:val="000000" w:themeColor="text1"/>
          <w:sz w:val="24"/>
          <w:szCs w:val="24"/>
        </w:rPr>
      </w:pPr>
      <w:r w:rsidRPr="00B45F48">
        <w:rPr>
          <w:rFonts w:asciiTheme="majorBidi" w:hAnsiTheme="majorBidi" w:cstheme="majorBidi"/>
          <w:b/>
          <w:bCs/>
          <w:i/>
          <w:iCs/>
          <w:color w:val="000000" w:themeColor="text1"/>
          <w:sz w:val="24"/>
          <w:szCs w:val="24"/>
        </w:rPr>
        <w:t>Références web</w:t>
      </w:r>
    </w:p>
    <w:p w:rsidR="00A963DC" w:rsidRPr="00B45F48" w:rsidRDefault="006522F8" w:rsidP="00A963DC">
      <w:pPr>
        <w:rPr>
          <w:color w:val="000000" w:themeColor="text1"/>
        </w:rPr>
      </w:pPr>
      <w:hyperlink r:id="rId23" w:history="1">
        <w:r w:rsidR="00A963DC" w:rsidRPr="00B45F48">
          <w:rPr>
            <w:rStyle w:val="Hyperlink"/>
            <w:color w:val="000000" w:themeColor="text1"/>
          </w:rPr>
          <w:t>http://cours.toocharger.com/cours/informatique/reseaux/</w:t>
        </w:r>
      </w:hyperlink>
    </w:p>
    <w:p w:rsidR="00A963DC" w:rsidRPr="00B45F48" w:rsidRDefault="006522F8" w:rsidP="00A963DC">
      <w:pPr>
        <w:rPr>
          <w:color w:val="000000" w:themeColor="text1"/>
        </w:rPr>
      </w:pPr>
      <w:hyperlink r:id="rId24" w:history="1">
        <w:r w:rsidR="00A963DC" w:rsidRPr="00B45F48">
          <w:rPr>
            <w:rStyle w:val="Hyperlink"/>
            <w:color w:val="000000" w:themeColor="text1"/>
          </w:rPr>
          <w:t>http://ressources.iamm.fr/udet/udet2000/udet2000/ressources/thomas/internet/internet.pdf</w:t>
        </w:r>
      </w:hyperlink>
    </w:p>
    <w:p w:rsidR="00A963DC" w:rsidRPr="00ED71F6" w:rsidRDefault="006522F8" w:rsidP="00A963DC">
      <w:pPr>
        <w:rPr>
          <w:color w:val="000000" w:themeColor="text1"/>
          <w:lang w:val="en-US"/>
        </w:rPr>
      </w:pPr>
      <w:hyperlink r:id="rId25" w:history="1">
        <w:r w:rsidR="00A963DC" w:rsidRPr="00ED71F6">
          <w:rPr>
            <w:rStyle w:val="Hyperlink"/>
            <w:color w:val="000000" w:themeColor="text1"/>
            <w:lang w:val="en-US"/>
          </w:rPr>
          <w:t>http://www.commentcamarche.net/</w:t>
        </w:r>
      </w:hyperlink>
    </w:p>
    <w:p w:rsidR="00A963DC" w:rsidRPr="00ED71F6" w:rsidRDefault="00A963DC" w:rsidP="00A963DC">
      <w:pPr>
        <w:rPr>
          <w:color w:val="000000" w:themeColor="text1"/>
          <w:lang w:val="en-US"/>
        </w:rPr>
      </w:pPr>
      <w:r w:rsidRPr="00ED71F6">
        <w:rPr>
          <w:color w:val="000000" w:themeColor="text1"/>
          <w:lang w:val="en-US"/>
        </w:rPr>
        <w:br w:type="page"/>
      </w:r>
    </w:p>
    <w:p w:rsidR="00A963DC" w:rsidRPr="00ED71F6" w:rsidRDefault="00A963DC" w:rsidP="00A963DC">
      <w:pPr>
        <w:rPr>
          <w:rFonts w:ascii="Times New Roman" w:hAnsi="Times New Roman" w:cs="Times New Roman"/>
          <w:b/>
          <w:bCs/>
          <w:sz w:val="24"/>
          <w:szCs w:val="24"/>
          <w:lang w:val="en-US"/>
        </w:rPr>
      </w:pPr>
      <w:r w:rsidRPr="00ED71F6">
        <w:rPr>
          <w:rFonts w:ascii="Times New Roman" w:hAnsi="Times New Roman" w:cs="Times New Roman"/>
          <w:b/>
          <w:bCs/>
          <w:sz w:val="24"/>
          <w:szCs w:val="24"/>
          <w:highlight w:val="lightGray"/>
          <w:lang w:val="en-US"/>
        </w:rPr>
        <w:lastRenderedPageBreak/>
        <w:t>Programmation web                                                                                                  60 h</w:t>
      </w:r>
      <w:r w:rsidRPr="00ED71F6">
        <w:rPr>
          <w:rFonts w:ascii="Times New Roman" w:hAnsi="Times New Roman" w:cs="Times New Roman"/>
          <w:b/>
          <w:bCs/>
          <w:sz w:val="24"/>
          <w:szCs w:val="24"/>
          <w:lang w:val="en-US"/>
        </w:rPr>
        <w:t xml:space="preserve"> </w:t>
      </w:r>
    </w:p>
    <w:p w:rsidR="00A963DC" w:rsidRPr="0032573F" w:rsidRDefault="00A963DC" w:rsidP="00A963DC">
      <w:pPr>
        <w:rPr>
          <w:rFonts w:ascii="Times New Roman" w:hAnsi="Times New Roman" w:cs="Times New Roman"/>
          <w:b/>
          <w:bCs/>
          <w:i/>
          <w:iCs/>
          <w:sz w:val="24"/>
          <w:szCs w:val="24"/>
        </w:rPr>
      </w:pPr>
      <w:r w:rsidRPr="0032573F">
        <w:rPr>
          <w:rFonts w:ascii="Times New Roman" w:hAnsi="Times New Roman" w:cs="Times New Roman"/>
          <w:b/>
          <w:bCs/>
          <w:i/>
          <w:iCs/>
          <w:sz w:val="24"/>
          <w:szCs w:val="24"/>
        </w:rPr>
        <w:t>Description de la matière</w:t>
      </w:r>
    </w:p>
    <w:p w:rsidR="00A963DC" w:rsidRPr="0032573F" w:rsidRDefault="00A963DC" w:rsidP="00A963DC">
      <w:pPr>
        <w:jc w:val="both"/>
        <w:rPr>
          <w:rFonts w:ascii="Times New Roman" w:hAnsi="Times New Roman" w:cs="Times New Roman"/>
          <w:sz w:val="24"/>
          <w:szCs w:val="24"/>
        </w:rPr>
      </w:pPr>
      <w:r w:rsidRPr="0032573F">
        <w:rPr>
          <w:rFonts w:ascii="Times New Roman" w:hAnsi="Times New Roman" w:cs="Times New Roman"/>
          <w:sz w:val="24"/>
          <w:szCs w:val="24"/>
        </w:rPr>
        <w:t>Le langage PHP est utilisé principalement en tant que langage de script côté serveur, PHP a été conçu pour permettre la création d'applications dynamiques, le plus souvent développées pour le Web. Le PHP permet de récupérer des informations issues d'une base de données.</w:t>
      </w:r>
    </w:p>
    <w:p w:rsidR="00A963DC" w:rsidRPr="0032573F" w:rsidRDefault="00A963DC" w:rsidP="00A963DC">
      <w:pPr>
        <w:rPr>
          <w:rFonts w:ascii="Times New Roman" w:hAnsi="Times New Roman" w:cs="Times New Roman"/>
          <w:b/>
          <w:bCs/>
          <w:i/>
          <w:iCs/>
          <w:sz w:val="24"/>
          <w:szCs w:val="24"/>
        </w:rPr>
      </w:pPr>
      <w:r w:rsidRPr="0032573F">
        <w:rPr>
          <w:rFonts w:ascii="Times New Roman" w:hAnsi="Times New Roman" w:cs="Times New Roman"/>
          <w:b/>
          <w:bCs/>
          <w:i/>
          <w:iCs/>
          <w:sz w:val="24"/>
          <w:szCs w:val="24"/>
        </w:rPr>
        <w:t>Objectif de la matière</w:t>
      </w:r>
    </w:p>
    <w:p w:rsidR="00A963DC" w:rsidRPr="002B05C7" w:rsidRDefault="00A963DC" w:rsidP="00A963DC">
      <w:pPr>
        <w:jc w:val="both"/>
        <w:rPr>
          <w:rFonts w:asciiTheme="majorBidi" w:hAnsiTheme="majorBidi" w:cstheme="majorBidi"/>
          <w:sz w:val="24"/>
          <w:szCs w:val="24"/>
        </w:rPr>
      </w:pPr>
      <w:r w:rsidRPr="002B05C7">
        <w:rPr>
          <w:rFonts w:asciiTheme="majorBidi" w:hAnsiTheme="majorBidi" w:cstheme="majorBidi"/>
          <w:sz w:val="24"/>
          <w:szCs w:val="24"/>
        </w:rPr>
        <w:t xml:space="preserve">Cette matière a pour objectif d’initier les étudiants </w:t>
      </w:r>
      <w:r>
        <w:rPr>
          <w:rFonts w:asciiTheme="majorBidi" w:hAnsiTheme="majorBidi" w:cstheme="majorBidi"/>
          <w:sz w:val="24"/>
          <w:szCs w:val="24"/>
        </w:rPr>
        <w:t>à</w:t>
      </w:r>
      <w:r w:rsidRPr="002B05C7">
        <w:rPr>
          <w:rFonts w:asciiTheme="majorBidi" w:hAnsiTheme="majorBidi" w:cstheme="majorBidi"/>
          <w:sz w:val="24"/>
          <w:szCs w:val="24"/>
        </w:rPr>
        <w:t xml:space="preserve"> utiliser et intégrer dans leurs </w:t>
      </w:r>
      <w:r>
        <w:rPr>
          <w:rFonts w:asciiTheme="majorBidi" w:hAnsiTheme="majorBidi" w:cstheme="majorBidi"/>
          <w:sz w:val="24"/>
          <w:szCs w:val="24"/>
        </w:rPr>
        <w:t xml:space="preserve">code HTML </w:t>
      </w:r>
      <w:r w:rsidRPr="002B05C7">
        <w:rPr>
          <w:rFonts w:asciiTheme="majorBidi" w:hAnsiTheme="majorBidi" w:cstheme="majorBidi"/>
          <w:sz w:val="24"/>
          <w:szCs w:val="24"/>
        </w:rPr>
        <w:t>des scripts PHP afin de produire des pages Web dynamiques via un serveur HTTP .</w:t>
      </w:r>
    </w:p>
    <w:p w:rsidR="00A963DC" w:rsidRDefault="00A963DC" w:rsidP="00A963DC">
      <w:pPr>
        <w:rPr>
          <w:rFonts w:ascii="Times New Roman" w:hAnsi="Times New Roman" w:cs="Times New Roman"/>
          <w:b/>
          <w:bCs/>
          <w:i/>
          <w:iCs/>
          <w:sz w:val="24"/>
          <w:szCs w:val="24"/>
        </w:rPr>
      </w:pPr>
      <w:r w:rsidRPr="0032573F">
        <w:rPr>
          <w:rFonts w:ascii="Times New Roman" w:hAnsi="Times New Roman" w:cs="Times New Roman"/>
          <w:b/>
          <w:bCs/>
          <w:i/>
          <w:iCs/>
          <w:sz w:val="24"/>
          <w:szCs w:val="24"/>
        </w:rPr>
        <w:t>Pré-requis</w:t>
      </w:r>
    </w:p>
    <w:p w:rsidR="00A963DC" w:rsidRPr="002B05C7" w:rsidRDefault="00A963DC" w:rsidP="00A963DC">
      <w:pPr>
        <w:rPr>
          <w:rFonts w:ascii="Times New Roman" w:hAnsi="Times New Roman" w:cs="Times New Roman"/>
          <w:sz w:val="24"/>
          <w:szCs w:val="24"/>
        </w:rPr>
      </w:pPr>
      <w:r w:rsidRPr="002B05C7">
        <w:rPr>
          <w:rFonts w:ascii="Times New Roman" w:hAnsi="Times New Roman" w:cs="Times New Roman"/>
          <w:sz w:val="24"/>
          <w:szCs w:val="24"/>
        </w:rPr>
        <w:t>Initiation au langage HTML.</w:t>
      </w:r>
    </w:p>
    <w:p w:rsidR="00A963DC" w:rsidRPr="0032573F" w:rsidRDefault="00A963DC" w:rsidP="00A963DC">
      <w:pPr>
        <w:ind w:left="180"/>
        <w:jc w:val="both"/>
        <w:rPr>
          <w:rFonts w:ascii="Times New Roman" w:hAnsi="Times New Roman" w:cs="Times New Roman"/>
          <w:sz w:val="24"/>
          <w:szCs w:val="24"/>
        </w:rPr>
      </w:pPr>
    </w:p>
    <w:p w:rsidR="00A963DC" w:rsidRDefault="00A963DC" w:rsidP="00A963DC">
      <w:pPr>
        <w:rPr>
          <w:rFonts w:ascii="Times New Roman" w:hAnsi="Times New Roman" w:cs="Times New Roman"/>
          <w:b/>
          <w:bCs/>
          <w:i/>
          <w:iCs/>
          <w:sz w:val="24"/>
          <w:szCs w:val="24"/>
        </w:rPr>
      </w:pPr>
      <w:r w:rsidRPr="0032573F">
        <w:rPr>
          <w:rFonts w:ascii="Times New Roman" w:hAnsi="Times New Roman" w:cs="Times New Roman"/>
          <w:b/>
          <w:bCs/>
          <w:i/>
          <w:iCs/>
          <w:sz w:val="24"/>
          <w:szCs w:val="24"/>
        </w:rPr>
        <w:t>Compétences et capacités (Résultats d’apprentissage)</w:t>
      </w:r>
    </w:p>
    <w:p w:rsidR="00A963DC" w:rsidRPr="002B05C7" w:rsidRDefault="00A963DC" w:rsidP="00A963DC">
      <w:pPr>
        <w:rPr>
          <w:rFonts w:ascii="Times New Roman" w:hAnsi="Times New Roman" w:cs="Times New Roman"/>
          <w:b/>
          <w:bCs/>
          <w:sz w:val="24"/>
          <w:szCs w:val="24"/>
        </w:rPr>
      </w:pPr>
      <w:r w:rsidRPr="002B05C7">
        <w:rPr>
          <w:rFonts w:ascii="Times New Roman" w:hAnsi="Times New Roman" w:cs="Times New Roman"/>
          <w:sz w:val="24"/>
          <w:szCs w:val="24"/>
        </w:rPr>
        <w:t>A</w:t>
      </w:r>
      <w:r>
        <w:rPr>
          <w:rFonts w:ascii="Times New Roman" w:hAnsi="Times New Roman" w:cs="Times New Roman"/>
          <w:b/>
          <w:bCs/>
          <w:sz w:val="24"/>
          <w:szCs w:val="24"/>
        </w:rPr>
        <w:t xml:space="preserve"> </w:t>
      </w:r>
      <w:r w:rsidRPr="002B05C7">
        <w:rPr>
          <w:rFonts w:ascii="Times New Roman" w:hAnsi="Times New Roman" w:cs="Times New Roman"/>
          <w:sz w:val="24"/>
          <w:szCs w:val="24"/>
        </w:rPr>
        <w:t>l’issue de cette matière l’étudiant sera capable de :</w:t>
      </w:r>
    </w:p>
    <w:p w:rsidR="00A963DC" w:rsidRPr="0032573F" w:rsidRDefault="00A963DC" w:rsidP="00DE659A">
      <w:pPr>
        <w:pStyle w:val="ListParagraph"/>
        <w:numPr>
          <w:ilvl w:val="0"/>
          <w:numId w:val="16"/>
        </w:numPr>
        <w:rPr>
          <w:rFonts w:ascii="Times New Roman" w:hAnsi="Times New Roman" w:cs="Times New Roman"/>
          <w:sz w:val="24"/>
          <w:szCs w:val="24"/>
        </w:rPr>
      </w:pPr>
      <w:r w:rsidRPr="0032573F">
        <w:rPr>
          <w:rFonts w:ascii="Times New Roman" w:hAnsi="Times New Roman" w:cs="Times New Roman"/>
          <w:sz w:val="24"/>
          <w:szCs w:val="24"/>
        </w:rPr>
        <w:t>Cré</w:t>
      </w:r>
      <w:r>
        <w:rPr>
          <w:rFonts w:ascii="Times New Roman" w:hAnsi="Times New Roman" w:cs="Times New Roman"/>
          <w:sz w:val="24"/>
          <w:szCs w:val="24"/>
        </w:rPr>
        <w:t xml:space="preserve">er </w:t>
      </w:r>
      <w:r w:rsidRPr="0032573F">
        <w:rPr>
          <w:rFonts w:ascii="Times New Roman" w:hAnsi="Times New Roman" w:cs="Times New Roman"/>
          <w:sz w:val="24"/>
          <w:szCs w:val="24"/>
        </w:rPr>
        <w:t>une page web dynamique</w:t>
      </w:r>
    </w:p>
    <w:p w:rsidR="00A963DC" w:rsidRPr="0032573F" w:rsidRDefault="00A963DC" w:rsidP="00DE659A">
      <w:pPr>
        <w:pStyle w:val="ListParagraph"/>
        <w:numPr>
          <w:ilvl w:val="0"/>
          <w:numId w:val="16"/>
        </w:numPr>
        <w:rPr>
          <w:rFonts w:ascii="Times New Roman" w:hAnsi="Times New Roman" w:cs="Times New Roman"/>
          <w:sz w:val="24"/>
          <w:szCs w:val="24"/>
        </w:rPr>
      </w:pPr>
      <w:r w:rsidRPr="0032573F">
        <w:rPr>
          <w:rFonts w:ascii="Times New Roman" w:hAnsi="Times New Roman" w:cs="Times New Roman"/>
          <w:sz w:val="24"/>
          <w:szCs w:val="24"/>
        </w:rPr>
        <w:t>Cré</w:t>
      </w:r>
      <w:r>
        <w:rPr>
          <w:rFonts w:ascii="Times New Roman" w:hAnsi="Times New Roman" w:cs="Times New Roman"/>
          <w:sz w:val="24"/>
          <w:szCs w:val="24"/>
        </w:rPr>
        <w:t>er</w:t>
      </w:r>
      <w:r w:rsidRPr="0032573F">
        <w:rPr>
          <w:rFonts w:ascii="Times New Roman" w:hAnsi="Times New Roman" w:cs="Times New Roman"/>
          <w:sz w:val="24"/>
          <w:szCs w:val="24"/>
        </w:rPr>
        <w:t xml:space="preserve"> des scripts côté serveur.</w:t>
      </w:r>
    </w:p>
    <w:p w:rsidR="00A963DC" w:rsidRPr="0032573F" w:rsidRDefault="00A963DC" w:rsidP="00DE659A">
      <w:pPr>
        <w:pStyle w:val="ListParagraph"/>
        <w:numPr>
          <w:ilvl w:val="0"/>
          <w:numId w:val="16"/>
        </w:numPr>
        <w:rPr>
          <w:rFonts w:ascii="Times New Roman" w:hAnsi="Times New Roman" w:cs="Times New Roman"/>
          <w:sz w:val="24"/>
          <w:szCs w:val="24"/>
        </w:rPr>
      </w:pPr>
      <w:r w:rsidRPr="0032573F">
        <w:rPr>
          <w:rFonts w:ascii="Times New Roman" w:hAnsi="Times New Roman" w:cs="Times New Roman"/>
          <w:sz w:val="24"/>
          <w:szCs w:val="24"/>
        </w:rPr>
        <w:t>Définir des cookies</w:t>
      </w:r>
    </w:p>
    <w:p w:rsidR="00A963DC" w:rsidRPr="0032573F" w:rsidRDefault="00A963DC" w:rsidP="00DE659A">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Manipuler les </w:t>
      </w:r>
      <w:r w:rsidRPr="0032573F">
        <w:rPr>
          <w:rFonts w:ascii="Times New Roman" w:hAnsi="Times New Roman" w:cs="Times New Roman"/>
          <w:sz w:val="24"/>
          <w:szCs w:val="24"/>
        </w:rPr>
        <w:t>base</w:t>
      </w:r>
      <w:r>
        <w:rPr>
          <w:rFonts w:ascii="Times New Roman" w:hAnsi="Times New Roman" w:cs="Times New Roman"/>
          <w:sz w:val="24"/>
          <w:szCs w:val="24"/>
        </w:rPr>
        <w:t>s de données à travers des scripts PHP.</w:t>
      </w:r>
    </w:p>
    <w:p w:rsidR="00A963DC" w:rsidRPr="0032573F" w:rsidRDefault="00A963DC" w:rsidP="00A963DC">
      <w:pPr>
        <w:rPr>
          <w:rFonts w:ascii="Times New Roman" w:hAnsi="Times New Roman" w:cs="Times New Roman"/>
          <w:sz w:val="24"/>
          <w:szCs w:val="24"/>
        </w:rPr>
      </w:pPr>
      <w:r w:rsidRPr="0032573F">
        <w:rPr>
          <w:rFonts w:ascii="Times New Roman" w:hAnsi="Times New Roman" w:cs="Times New Roman"/>
          <w:b/>
          <w:bCs/>
          <w:i/>
          <w:iCs/>
          <w:sz w:val="24"/>
          <w:szCs w:val="24"/>
        </w:rPr>
        <w:t>Contenu</w:t>
      </w:r>
      <w:r w:rsidRPr="0032573F">
        <w:rPr>
          <w:rFonts w:ascii="Times New Roman" w:hAnsi="Times New Roman" w:cs="Times New Roman"/>
          <w:sz w:val="24"/>
          <w:szCs w:val="24"/>
        </w:rPr>
        <w:t xml:space="preserve"> </w:t>
      </w:r>
    </w:p>
    <w:tbl>
      <w:tblPr>
        <w:tblStyle w:val="TableGrid"/>
        <w:tblW w:w="9606" w:type="dxa"/>
        <w:tblLook w:val="04A0"/>
      </w:tblPr>
      <w:tblGrid>
        <w:gridCol w:w="6487"/>
        <w:gridCol w:w="3119"/>
      </w:tblGrid>
      <w:tr w:rsidR="00A963DC" w:rsidRPr="0032573F" w:rsidTr="00B20443">
        <w:tc>
          <w:tcPr>
            <w:tcW w:w="6487" w:type="dxa"/>
          </w:tcPr>
          <w:p w:rsidR="00A963DC" w:rsidRPr="002B05C7" w:rsidRDefault="00A963DC" w:rsidP="00B20443">
            <w:pPr>
              <w:rPr>
                <w:rFonts w:ascii="Times New Roman" w:hAnsi="Times New Roman" w:cs="Times New Roman"/>
                <w:b/>
                <w:bCs/>
                <w:sz w:val="24"/>
                <w:szCs w:val="24"/>
              </w:rPr>
            </w:pPr>
            <w:r w:rsidRPr="002B05C7">
              <w:rPr>
                <w:rFonts w:ascii="Times New Roman" w:hAnsi="Times New Roman" w:cs="Times New Roman"/>
                <w:b/>
                <w:bCs/>
                <w:sz w:val="24"/>
                <w:szCs w:val="24"/>
              </w:rPr>
              <w:t>Chapitre 1: Introduction PHP et MySQL (2 h)</w:t>
            </w:r>
          </w:p>
          <w:p w:rsidR="00A963DC" w:rsidRPr="0032573F" w:rsidRDefault="00A963DC" w:rsidP="00DE659A">
            <w:pPr>
              <w:pStyle w:val="ListParagraph"/>
              <w:numPr>
                <w:ilvl w:val="1"/>
                <w:numId w:val="64"/>
              </w:numPr>
              <w:rPr>
                <w:rFonts w:ascii="Times New Roman" w:hAnsi="Times New Roman" w:cs="Times New Roman"/>
                <w:sz w:val="24"/>
                <w:szCs w:val="24"/>
              </w:rPr>
            </w:pPr>
            <w:r w:rsidRPr="0032573F">
              <w:rPr>
                <w:rFonts w:ascii="Times New Roman" w:hAnsi="Times New Roman" w:cs="Times New Roman"/>
                <w:sz w:val="24"/>
                <w:szCs w:val="24"/>
              </w:rPr>
              <w:t>application web</w:t>
            </w:r>
          </w:p>
          <w:p w:rsidR="00A963DC" w:rsidRPr="0032573F" w:rsidRDefault="00A963DC" w:rsidP="00DE659A">
            <w:pPr>
              <w:pStyle w:val="ListParagraph"/>
              <w:numPr>
                <w:ilvl w:val="1"/>
                <w:numId w:val="64"/>
              </w:numPr>
              <w:rPr>
                <w:rStyle w:val="hps"/>
                <w:rFonts w:ascii="Times New Roman" w:hAnsi="Times New Roman" w:cs="Times New Roman"/>
                <w:sz w:val="24"/>
                <w:szCs w:val="24"/>
              </w:rPr>
            </w:pPr>
            <w:r w:rsidRPr="0032573F">
              <w:rPr>
                <w:rStyle w:val="hps"/>
                <w:rFonts w:ascii="Times New Roman" w:hAnsi="Times New Roman" w:cs="Times New Roman"/>
                <w:sz w:val="24"/>
                <w:szCs w:val="24"/>
              </w:rPr>
              <w:t>L'origine de</w:t>
            </w:r>
            <w:r w:rsidRPr="0032573F">
              <w:rPr>
                <w:rFonts w:ascii="Times New Roman" w:hAnsi="Times New Roman" w:cs="Times New Roman"/>
                <w:sz w:val="24"/>
                <w:szCs w:val="24"/>
              </w:rPr>
              <w:t xml:space="preserve"> </w:t>
            </w:r>
            <w:r w:rsidRPr="0032573F">
              <w:rPr>
                <w:rStyle w:val="hps"/>
                <w:rFonts w:ascii="Times New Roman" w:hAnsi="Times New Roman" w:cs="Times New Roman"/>
                <w:sz w:val="24"/>
                <w:szCs w:val="24"/>
              </w:rPr>
              <w:t>PHP</w:t>
            </w:r>
          </w:p>
          <w:p w:rsidR="00A963DC" w:rsidRPr="0032573F" w:rsidRDefault="00A963DC" w:rsidP="00DE659A">
            <w:pPr>
              <w:pStyle w:val="ListParagraph"/>
              <w:numPr>
                <w:ilvl w:val="1"/>
                <w:numId w:val="64"/>
              </w:numPr>
              <w:rPr>
                <w:rFonts w:ascii="Times New Roman" w:hAnsi="Times New Roman" w:cs="Times New Roman"/>
                <w:sz w:val="24"/>
                <w:szCs w:val="24"/>
              </w:rPr>
            </w:pPr>
            <w:r w:rsidRPr="0032573F">
              <w:rPr>
                <w:rStyle w:val="hps"/>
                <w:rFonts w:ascii="Times New Roman" w:hAnsi="Times New Roman" w:cs="Times New Roman"/>
                <w:sz w:val="24"/>
                <w:szCs w:val="24"/>
              </w:rPr>
              <w:t>Comment</w:t>
            </w:r>
            <w:r w:rsidRPr="0032573F">
              <w:rPr>
                <w:rFonts w:ascii="Times New Roman" w:hAnsi="Times New Roman" w:cs="Times New Roman"/>
                <w:sz w:val="24"/>
                <w:szCs w:val="24"/>
              </w:rPr>
              <w:t xml:space="preserve"> </w:t>
            </w:r>
            <w:r w:rsidRPr="0032573F">
              <w:rPr>
                <w:rStyle w:val="hps"/>
                <w:rFonts w:ascii="Times New Roman" w:hAnsi="Times New Roman" w:cs="Times New Roman"/>
                <w:sz w:val="24"/>
                <w:szCs w:val="24"/>
              </w:rPr>
              <w:t>PHP fonctionne</w:t>
            </w:r>
            <w:r w:rsidRPr="0032573F">
              <w:rPr>
                <w:rFonts w:ascii="Times New Roman" w:hAnsi="Times New Roman" w:cs="Times New Roman"/>
                <w:sz w:val="24"/>
                <w:szCs w:val="24"/>
              </w:rPr>
              <w:t xml:space="preserve"> </w:t>
            </w:r>
            <w:r w:rsidRPr="0032573F">
              <w:rPr>
                <w:rStyle w:val="hps"/>
                <w:rFonts w:ascii="Times New Roman" w:hAnsi="Times New Roman" w:cs="Times New Roman"/>
                <w:sz w:val="24"/>
                <w:szCs w:val="24"/>
              </w:rPr>
              <w:t>avec le</w:t>
            </w:r>
            <w:r w:rsidRPr="0032573F">
              <w:rPr>
                <w:rFonts w:ascii="Times New Roman" w:hAnsi="Times New Roman" w:cs="Times New Roman"/>
                <w:sz w:val="24"/>
                <w:szCs w:val="24"/>
              </w:rPr>
              <w:t xml:space="preserve"> </w:t>
            </w:r>
            <w:r w:rsidRPr="0032573F">
              <w:rPr>
                <w:rStyle w:val="hps"/>
                <w:rFonts w:ascii="Times New Roman" w:hAnsi="Times New Roman" w:cs="Times New Roman"/>
                <w:sz w:val="24"/>
                <w:szCs w:val="24"/>
              </w:rPr>
              <w:t>Server</w:t>
            </w:r>
          </w:p>
          <w:p w:rsidR="00A963DC" w:rsidRPr="0032573F" w:rsidRDefault="00A963DC" w:rsidP="00DE659A">
            <w:pPr>
              <w:pStyle w:val="ListParagraph"/>
              <w:numPr>
                <w:ilvl w:val="1"/>
                <w:numId w:val="64"/>
              </w:numPr>
              <w:rPr>
                <w:rStyle w:val="hps"/>
                <w:rFonts w:ascii="Times New Roman" w:hAnsi="Times New Roman" w:cs="Times New Roman"/>
                <w:sz w:val="24"/>
                <w:szCs w:val="24"/>
              </w:rPr>
            </w:pPr>
            <w:r w:rsidRPr="0032573F">
              <w:rPr>
                <w:rFonts w:ascii="Times New Roman" w:hAnsi="Times New Roman" w:cs="Times New Roman"/>
                <w:sz w:val="24"/>
                <w:szCs w:val="24"/>
              </w:rPr>
              <w:t>Utilisations de PHP</w:t>
            </w:r>
          </w:p>
          <w:p w:rsidR="00A963DC" w:rsidRPr="0032573F" w:rsidRDefault="00A963DC" w:rsidP="00DE659A">
            <w:pPr>
              <w:pStyle w:val="ListParagraph"/>
              <w:numPr>
                <w:ilvl w:val="1"/>
                <w:numId w:val="64"/>
              </w:numPr>
              <w:rPr>
                <w:rFonts w:ascii="Times New Roman" w:hAnsi="Times New Roman" w:cs="Times New Roman"/>
                <w:sz w:val="24"/>
                <w:szCs w:val="24"/>
              </w:rPr>
            </w:pPr>
            <w:r w:rsidRPr="0032573F">
              <w:rPr>
                <w:rFonts w:ascii="Times New Roman" w:hAnsi="Times New Roman" w:cs="Times New Roman"/>
                <w:sz w:val="24"/>
                <w:szCs w:val="24"/>
              </w:rPr>
              <w:t>Intégrer du code PHP dans des pages HTML</w:t>
            </w:r>
          </w:p>
          <w:p w:rsidR="00A963DC" w:rsidRPr="0032573F" w:rsidRDefault="00A963DC" w:rsidP="00DE659A">
            <w:pPr>
              <w:pStyle w:val="ListParagraph"/>
              <w:numPr>
                <w:ilvl w:val="1"/>
                <w:numId w:val="64"/>
              </w:numPr>
              <w:rPr>
                <w:rFonts w:ascii="Times New Roman" w:hAnsi="Times New Roman" w:cs="Times New Roman"/>
                <w:sz w:val="24"/>
                <w:szCs w:val="24"/>
              </w:rPr>
            </w:pPr>
            <w:r w:rsidRPr="0032573F">
              <w:rPr>
                <w:rFonts w:ascii="Times New Roman" w:hAnsi="Times New Roman" w:cs="Times New Roman"/>
                <w:sz w:val="24"/>
                <w:szCs w:val="24"/>
              </w:rPr>
              <w:t>Exemples de scripts</w:t>
            </w:r>
          </w:p>
        </w:tc>
        <w:tc>
          <w:tcPr>
            <w:tcW w:w="3119" w:type="dxa"/>
          </w:tcPr>
          <w:p w:rsidR="00A963DC" w:rsidRPr="0032573F" w:rsidRDefault="00A963DC" w:rsidP="00B20443">
            <w:pPr>
              <w:rPr>
                <w:rFonts w:ascii="Times New Roman" w:hAnsi="Times New Roman" w:cs="Times New Roman"/>
                <w:sz w:val="24"/>
                <w:szCs w:val="24"/>
              </w:rPr>
            </w:pPr>
            <w:r w:rsidRPr="0032573F">
              <w:rPr>
                <w:rFonts w:ascii="Times New Roman" w:hAnsi="Times New Roman" w:cs="Times New Roman"/>
                <w:sz w:val="24"/>
                <w:szCs w:val="24"/>
              </w:rPr>
              <w:t>Installation du PHP</w:t>
            </w:r>
          </w:p>
          <w:p w:rsidR="00A963DC" w:rsidRPr="0032573F" w:rsidRDefault="00A963DC" w:rsidP="00B20443">
            <w:pPr>
              <w:rPr>
                <w:rFonts w:ascii="Times New Roman" w:hAnsi="Times New Roman" w:cs="Times New Roman"/>
                <w:sz w:val="24"/>
                <w:szCs w:val="24"/>
              </w:rPr>
            </w:pPr>
            <w:r w:rsidRPr="0032573F">
              <w:rPr>
                <w:rFonts w:ascii="Times New Roman" w:hAnsi="Times New Roman" w:cs="Times New Roman"/>
                <w:sz w:val="24"/>
                <w:szCs w:val="24"/>
              </w:rPr>
              <w:t>Relation entre web server</w:t>
            </w:r>
            <w:r>
              <w:rPr>
                <w:rFonts w:ascii="Times New Roman" w:hAnsi="Times New Roman" w:cs="Times New Roman"/>
                <w:sz w:val="24"/>
                <w:szCs w:val="24"/>
              </w:rPr>
              <w:t xml:space="preserve"> et</w:t>
            </w:r>
            <w:r w:rsidRPr="0032573F">
              <w:rPr>
                <w:rFonts w:ascii="Times New Roman" w:hAnsi="Times New Roman" w:cs="Times New Roman"/>
                <w:sz w:val="24"/>
                <w:szCs w:val="24"/>
              </w:rPr>
              <w:t xml:space="preserve"> web client</w:t>
            </w:r>
            <w:r>
              <w:rPr>
                <w:rFonts w:ascii="Times New Roman" w:hAnsi="Times New Roman" w:cs="Times New Roman"/>
                <w:sz w:val="24"/>
                <w:szCs w:val="24"/>
              </w:rPr>
              <w:t>.</w:t>
            </w:r>
          </w:p>
        </w:tc>
      </w:tr>
      <w:tr w:rsidR="00A963DC" w:rsidRPr="0032573F" w:rsidTr="00B20443">
        <w:tc>
          <w:tcPr>
            <w:tcW w:w="6487" w:type="dxa"/>
          </w:tcPr>
          <w:p w:rsidR="00A963DC" w:rsidRPr="002B05C7" w:rsidRDefault="00A963DC" w:rsidP="00B20443">
            <w:pPr>
              <w:rPr>
                <w:rStyle w:val="hps"/>
                <w:rFonts w:ascii="Times New Roman" w:hAnsi="Times New Roman" w:cs="Times New Roman"/>
                <w:b/>
                <w:bCs/>
                <w:sz w:val="24"/>
                <w:szCs w:val="24"/>
              </w:rPr>
            </w:pPr>
            <w:r w:rsidRPr="002B05C7">
              <w:rPr>
                <w:rStyle w:val="hps"/>
                <w:rFonts w:ascii="Times New Roman" w:hAnsi="Times New Roman" w:cs="Times New Roman"/>
                <w:b/>
                <w:bCs/>
                <w:sz w:val="24"/>
                <w:szCs w:val="24"/>
              </w:rPr>
              <w:t>Chapitre 2: Syntaxe du langage PHP (6 h)</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Ouverture et fermeture </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t>Présentation du code</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t>Parenthèses</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t>Accolades</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t>Commentaires</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t>Opérateurs</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Arithmétique</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Affectation</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Incrémentation / décrémentation</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Comparaison</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Logique</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Tableaux (Array)</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t>Types de variable</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lastRenderedPageBreak/>
              <w:t>Variables</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Déclarations des variables</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Types des variables.</w:t>
            </w:r>
          </w:p>
          <w:p w:rsidR="00A963DC" w:rsidRPr="0032573F" w:rsidRDefault="00A963DC" w:rsidP="00DE659A">
            <w:pPr>
              <w:pStyle w:val="ListParagraph"/>
              <w:numPr>
                <w:ilvl w:val="3"/>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local</w:t>
            </w:r>
          </w:p>
          <w:p w:rsidR="00A963DC" w:rsidRPr="0032573F" w:rsidRDefault="00A963DC" w:rsidP="00DE659A">
            <w:pPr>
              <w:pStyle w:val="ListParagraph"/>
              <w:numPr>
                <w:ilvl w:val="3"/>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global</w:t>
            </w:r>
          </w:p>
          <w:p w:rsidR="00A963DC" w:rsidRPr="0032573F" w:rsidRDefault="00A963DC" w:rsidP="00DE659A">
            <w:pPr>
              <w:pStyle w:val="ListParagraph"/>
              <w:numPr>
                <w:ilvl w:val="3"/>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statique</w:t>
            </w:r>
          </w:p>
          <w:p w:rsidR="00A963DC" w:rsidRPr="0032573F" w:rsidRDefault="00A963DC" w:rsidP="00DE659A">
            <w:pPr>
              <w:pStyle w:val="ListParagraph"/>
              <w:numPr>
                <w:ilvl w:val="3"/>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paramètre.</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t>Variable de chaine de caractère (string)</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Operateur de concaténation</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Fonction Stslen()</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Fonction strpas()</w:t>
            </w:r>
          </w:p>
          <w:p w:rsidR="00A963DC" w:rsidRPr="0032573F" w:rsidRDefault="00A963DC" w:rsidP="00DE659A">
            <w:pPr>
              <w:pStyle w:val="ListParagraph"/>
              <w:numPr>
                <w:ilvl w:val="2"/>
                <w:numId w:val="65"/>
              </w:numPr>
              <w:tabs>
                <w:tab w:val="left" w:pos="540"/>
              </w:tabs>
              <w:rPr>
                <w:rStyle w:val="hps"/>
                <w:rFonts w:ascii="Times New Roman" w:hAnsi="Times New Roman" w:cs="Times New Roman"/>
                <w:sz w:val="24"/>
                <w:szCs w:val="24"/>
              </w:rPr>
            </w:pPr>
            <w:r w:rsidRPr="0032573F">
              <w:rPr>
                <w:rStyle w:val="hps"/>
                <w:rFonts w:ascii="Times New Roman" w:hAnsi="Times New Roman" w:cs="Times New Roman"/>
                <w:sz w:val="24"/>
                <w:szCs w:val="24"/>
              </w:rPr>
              <w:t>Quelques operateurs utiles</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t>Constantes</w:t>
            </w:r>
          </w:p>
          <w:p w:rsidR="00A963DC" w:rsidRPr="0032573F" w:rsidRDefault="00A963DC" w:rsidP="00DE659A">
            <w:pPr>
              <w:pStyle w:val="ListParagraph"/>
              <w:numPr>
                <w:ilvl w:val="1"/>
                <w:numId w:val="65"/>
              </w:numPr>
              <w:tabs>
                <w:tab w:val="left" w:pos="540"/>
              </w:tabs>
              <w:ind w:left="270" w:hanging="18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Affichage</w:t>
            </w:r>
          </w:p>
        </w:tc>
        <w:tc>
          <w:tcPr>
            <w:tcW w:w="3119" w:type="dxa"/>
          </w:tcPr>
          <w:p w:rsidR="00A963DC" w:rsidRPr="0032573F" w:rsidRDefault="00A963DC" w:rsidP="00B20443">
            <w:pPr>
              <w:rPr>
                <w:rFonts w:ascii="Times New Roman" w:hAnsi="Times New Roman" w:cs="Times New Roman"/>
                <w:sz w:val="24"/>
                <w:szCs w:val="24"/>
              </w:rPr>
            </w:pPr>
          </w:p>
        </w:tc>
      </w:tr>
      <w:tr w:rsidR="00A963DC" w:rsidRPr="0032573F" w:rsidTr="00B20443">
        <w:tc>
          <w:tcPr>
            <w:tcW w:w="6487" w:type="dxa"/>
          </w:tcPr>
          <w:p w:rsidR="00A963DC" w:rsidRPr="002B05C7" w:rsidRDefault="00A963DC" w:rsidP="00B20443">
            <w:pPr>
              <w:rPr>
                <w:rStyle w:val="hps"/>
                <w:rFonts w:ascii="Times New Roman" w:hAnsi="Times New Roman" w:cs="Times New Roman"/>
                <w:b/>
                <w:bCs/>
                <w:sz w:val="24"/>
                <w:szCs w:val="24"/>
                <w:lang w:val="en-US"/>
              </w:rPr>
            </w:pPr>
            <w:r>
              <w:rPr>
                <w:rStyle w:val="hps"/>
                <w:rFonts w:ascii="Times New Roman" w:hAnsi="Times New Roman" w:cs="Times New Roman"/>
                <w:b/>
                <w:bCs/>
                <w:sz w:val="24"/>
                <w:szCs w:val="24"/>
                <w:lang w:val="en-US"/>
              </w:rPr>
              <w:lastRenderedPageBreak/>
              <w:t>Chapitre 3: les instructions (</w:t>
            </w:r>
            <w:r w:rsidRPr="002B05C7">
              <w:rPr>
                <w:rStyle w:val="hps"/>
                <w:rFonts w:ascii="Times New Roman" w:hAnsi="Times New Roman" w:cs="Times New Roman"/>
                <w:b/>
                <w:bCs/>
                <w:sz w:val="24"/>
                <w:szCs w:val="24"/>
                <w:lang w:val="en-US"/>
              </w:rPr>
              <w:t>6 h)</w:t>
            </w:r>
          </w:p>
          <w:p w:rsidR="00A963DC" w:rsidRPr="0032573F" w:rsidRDefault="00A963DC" w:rsidP="00B20443">
            <w:pPr>
              <w:pStyle w:val="ListParagraph"/>
              <w:ind w:left="360"/>
              <w:rPr>
                <w:rStyle w:val="hps"/>
                <w:rFonts w:ascii="Times New Roman" w:hAnsi="Times New Roman" w:cs="Times New Roman"/>
                <w:sz w:val="24"/>
                <w:szCs w:val="24"/>
                <w:lang w:val="en-US"/>
              </w:rPr>
            </w:pPr>
            <w:r w:rsidRPr="0032573F">
              <w:rPr>
                <w:rStyle w:val="hps"/>
                <w:rFonts w:ascii="Times New Roman" w:hAnsi="Times New Roman" w:cs="Times New Roman"/>
                <w:sz w:val="24"/>
                <w:szCs w:val="24"/>
                <w:lang w:val="en-US"/>
              </w:rPr>
              <w:t>3.1 If (if …else, if…elseif…else)</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3.2 switch</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3.3 Tableaux (Arrays)</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3.3.1 Définition</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3.3.2 Tableaux numérique</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3.3.3 Tableaux associative</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3.3.4 Tableaux à multi dimensions</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3.3.5 Fonctions Tableaux</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3.3.6 Constantes Tableaux</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3.4 for</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3.5 while</w:t>
            </w:r>
          </w:p>
          <w:p w:rsidR="00A963DC" w:rsidRPr="0032573F" w:rsidRDefault="00A963DC" w:rsidP="00B20443">
            <w:pPr>
              <w:pStyle w:val="ListParagraph"/>
              <w:ind w:left="360"/>
              <w:rPr>
                <w:rStyle w:val="hps"/>
                <w:rFonts w:ascii="Times New Roman" w:hAnsi="Times New Roman" w:cs="Times New Roman"/>
                <w:sz w:val="24"/>
                <w:szCs w:val="24"/>
                <w:lang w:val="en-US"/>
              </w:rPr>
            </w:pPr>
            <w:r w:rsidRPr="0032573F">
              <w:rPr>
                <w:rStyle w:val="hps"/>
                <w:rFonts w:ascii="Times New Roman" w:hAnsi="Times New Roman" w:cs="Times New Roman"/>
                <w:sz w:val="24"/>
                <w:szCs w:val="24"/>
                <w:lang w:val="en-US"/>
              </w:rPr>
              <w:t>3.6 do while</w:t>
            </w:r>
          </w:p>
          <w:p w:rsidR="00A963DC" w:rsidRPr="0032573F" w:rsidRDefault="00A963DC" w:rsidP="00B20443">
            <w:pPr>
              <w:pStyle w:val="ListParagraph"/>
              <w:ind w:left="360"/>
              <w:rPr>
                <w:rStyle w:val="hps"/>
                <w:rFonts w:ascii="Times New Roman" w:hAnsi="Times New Roman" w:cs="Times New Roman"/>
                <w:sz w:val="24"/>
                <w:szCs w:val="24"/>
                <w:lang w:val="en-US"/>
              </w:rPr>
            </w:pPr>
            <w:r w:rsidRPr="0032573F">
              <w:rPr>
                <w:rStyle w:val="hps"/>
                <w:rFonts w:ascii="Times New Roman" w:hAnsi="Times New Roman" w:cs="Times New Roman"/>
                <w:sz w:val="24"/>
                <w:szCs w:val="24"/>
                <w:lang w:val="en-US"/>
              </w:rPr>
              <w:t xml:space="preserve">3.7 each </w:t>
            </w:r>
          </w:p>
          <w:p w:rsidR="00A963DC" w:rsidRPr="0032573F" w:rsidRDefault="00A963DC" w:rsidP="00B20443">
            <w:pPr>
              <w:pStyle w:val="ListParagraph"/>
              <w:ind w:left="360"/>
              <w:rPr>
                <w:rStyle w:val="hps"/>
                <w:rFonts w:ascii="Times New Roman" w:hAnsi="Times New Roman" w:cs="Times New Roman"/>
                <w:sz w:val="24"/>
                <w:szCs w:val="24"/>
                <w:lang w:val="en-US"/>
              </w:rPr>
            </w:pPr>
            <w:r w:rsidRPr="0032573F">
              <w:rPr>
                <w:rStyle w:val="hps"/>
                <w:rFonts w:ascii="Times New Roman" w:hAnsi="Times New Roman" w:cs="Times New Roman"/>
                <w:sz w:val="24"/>
                <w:szCs w:val="24"/>
                <w:lang w:val="en-US"/>
              </w:rPr>
              <w:t>3.8 foreach</w:t>
            </w:r>
          </w:p>
        </w:tc>
        <w:tc>
          <w:tcPr>
            <w:tcW w:w="3119" w:type="dxa"/>
          </w:tcPr>
          <w:p w:rsidR="00A963DC" w:rsidRPr="0032573F" w:rsidRDefault="00A963DC" w:rsidP="00B20443">
            <w:pPr>
              <w:rPr>
                <w:rFonts w:ascii="Times New Roman" w:hAnsi="Times New Roman" w:cs="Times New Roman"/>
                <w:sz w:val="24"/>
                <w:szCs w:val="24"/>
                <w:lang w:val="en-US"/>
              </w:rPr>
            </w:pPr>
          </w:p>
        </w:tc>
      </w:tr>
      <w:tr w:rsidR="00A963DC" w:rsidRPr="0032573F" w:rsidTr="00B20443">
        <w:tc>
          <w:tcPr>
            <w:tcW w:w="6487" w:type="dxa"/>
          </w:tcPr>
          <w:p w:rsidR="00A963DC" w:rsidRPr="002B05C7" w:rsidRDefault="00A963DC" w:rsidP="00B20443">
            <w:pPr>
              <w:rPr>
                <w:rStyle w:val="hps"/>
                <w:rFonts w:ascii="Times New Roman" w:hAnsi="Times New Roman" w:cs="Times New Roman"/>
                <w:b/>
                <w:bCs/>
                <w:sz w:val="24"/>
                <w:szCs w:val="24"/>
              </w:rPr>
            </w:pPr>
            <w:r w:rsidRPr="002B05C7">
              <w:rPr>
                <w:rStyle w:val="hps"/>
                <w:rFonts w:ascii="Times New Roman" w:hAnsi="Times New Roman" w:cs="Times New Roman"/>
                <w:b/>
                <w:bCs/>
                <w:sz w:val="24"/>
                <w:szCs w:val="24"/>
              </w:rPr>
              <w:t>C</w:t>
            </w:r>
            <w:r>
              <w:rPr>
                <w:rStyle w:val="hps"/>
                <w:rFonts w:ascii="Times New Roman" w:hAnsi="Times New Roman" w:cs="Times New Roman"/>
                <w:b/>
                <w:bCs/>
                <w:sz w:val="24"/>
                <w:szCs w:val="24"/>
              </w:rPr>
              <w:t>hapitre 4 : Les fonctions (</w:t>
            </w:r>
            <w:r w:rsidRPr="002B05C7">
              <w:rPr>
                <w:rStyle w:val="hps"/>
                <w:rFonts w:ascii="Times New Roman" w:hAnsi="Times New Roman" w:cs="Times New Roman"/>
                <w:b/>
                <w:bCs/>
                <w:sz w:val="24"/>
                <w:szCs w:val="24"/>
              </w:rPr>
              <w:t>6 h)</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4.1 Introduction de fonction</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4.2 Bibliothèque de fonctions PHP (Built in functions)</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4.2.1 Fonctions de tableau</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4.2.2 Fonctions de chaîne</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4.2.3 Fonctions de date et de l'heure</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4.2.4 Autres fonctions importantes</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4.3 Fonction définie par l'utilisateur</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4.3.1 Définition d'une fonction avec et sans paramètres</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4.3.2 Renvoyer une valeur de fonction</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4.3.3 Appels de fonctions dynamiques</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4.3.4 Définition des valeurs par défaut pour les arguments</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4.3.5 Passer des arguments à une fonction par valeur</w:t>
            </w:r>
          </w:p>
          <w:p w:rsidR="00A963DC" w:rsidRPr="0032573F" w:rsidRDefault="00A963DC" w:rsidP="00B20443">
            <w:pPr>
              <w:pStyle w:val="ListParagraph"/>
              <w:ind w:left="360"/>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4.3.6 Passage d'arguments à une fonction par référence</w:t>
            </w:r>
          </w:p>
          <w:p w:rsidR="00A963DC" w:rsidRPr="0032573F" w:rsidRDefault="00A963DC" w:rsidP="00B20443">
            <w:pPr>
              <w:rPr>
                <w:rStyle w:val="hps"/>
                <w:rFonts w:ascii="Times New Roman" w:hAnsi="Times New Roman" w:cs="Times New Roman"/>
                <w:sz w:val="24"/>
                <w:szCs w:val="24"/>
                <w:lang w:val="en-US"/>
              </w:rPr>
            </w:pPr>
            <w:r w:rsidRPr="0032573F">
              <w:rPr>
                <w:rStyle w:val="hps"/>
                <w:rFonts w:ascii="Times New Roman" w:hAnsi="Times New Roman" w:cs="Times New Roman"/>
                <w:sz w:val="24"/>
                <w:szCs w:val="24"/>
                <w:lang w:val="en-US"/>
              </w:rPr>
              <w:t>4.4 Form avec PHP</w:t>
            </w:r>
          </w:p>
          <w:p w:rsidR="00A963DC" w:rsidRPr="0032573F" w:rsidRDefault="00A963DC" w:rsidP="00B20443">
            <w:pPr>
              <w:rPr>
                <w:rStyle w:val="hps"/>
                <w:rFonts w:ascii="Times New Roman" w:hAnsi="Times New Roman" w:cs="Times New Roman"/>
                <w:sz w:val="24"/>
                <w:szCs w:val="24"/>
                <w:lang w:val="en-US"/>
              </w:rPr>
            </w:pPr>
            <w:r w:rsidRPr="0032573F">
              <w:rPr>
                <w:rStyle w:val="hps"/>
                <w:rFonts w:ascii="Times New Roman" w:hAnsi="Times New Roman" w:cs="Times New Roman"/>
                <w:sz w:val="24"/>
                <w:szCs w:val="24"/>
                <w:lang w:val="en-US"/>
              </w:rPr>
              <w:t xml:space="preserve">        4.4.1 Get</w:t>
            </w:r>
          </w:p>
          <w:p w:rsidR="00A963DC" w:rsidRPr="0032573F" w:rsidRDefault="00A963DC" w:rsidP="00B20443">
            <w:pPr>
              <w:rPr>
                <w:rStyle w:val="hps"/>
                <w:rFonts w:ascii="Times New Roman" w:hAnsi="Times New Roman" w:cs="Times New Roman"/>
                <w:sz w:val="24"/>
                <w:szCs w:val="24"/>
                <w:lang w:val="en-US"/>
              </w:rPr>
            </w:pPr>
            <w:r w:rsidRPr="0032573F">
              <w:rPr>
                <w:rStyle w:val="hps"/>
                <w:rFonts w:ascii="Times New Roman" w:hAnsi="Times New Roman" w:cs="Times New Roman"/>
                <w:sz w:val="24"/>
                <w:szCs w:val="24"/>
                <w:lang w:val="en-US"/>
              </w:rPr>
              <w:t xml:space="preserve">        4.4.2 Post</w:t>
            </w:r>
          </w:p>
        </w:tc>
        <w:tc>
          <w:tcPr>
            <w:tcW w:w="3119" w:type="dxa"/>
          </w:tcPr>
          <w:p w:rsidR="00A963DC" w:rsidRPr="0032573F" w:rsidRDefault="00A963DC" w:rsidP="00B20443">
            <w:pPr>
              <w:rPr>
                <w:rFonts w:ascii="Times New Roman" w:hAnsi="Times New Roman" w:cs="Times New Roman"/>
                <w:sz w:val="24"/>
                <w:szCs w:val="24"/>
              </w:rPr>
            </w:pPr>
            <w:r w:rsidRPr="0032573F">
              <w:rPr>
                <w:rFonts w:ascii="Times New Roman" w:hAnsi="Times New Roman" w:cs="Times New Roman"/>
                <w:sz w:val="24"/>
                <w:szCs w:val="24"/>
              </w:rPr>
              <w:t>Création d’une fonction PHP :</w:t>
            </w:r>
          </w:p>
          <w:p w:rsidR="00A963DC" w:rsidRPr="0032573F" w:rsidRDefault="00A963DC" w:rsidP="00B20443">
            <w:pPr>
              <w:rPr>
                <w:rFonts w:ascii="Times New Roman" w:hAnsi="Times New Roman" w:cs="Times New Roman"/>
                <w:sz w:val="24"/>
                <w:szCs w:val="24"/>
              </w:rPr>
            </w:pPr>
            <w:r w:rsidRPr="0032573F">
              <w:rPr>
                <w:rFonts w:ascii="Times New Roman" w:hAnsi="Times New Roman" w:cs="Times New Roman"/>
                <w:sz w:val="24"/>
                <w:szCs w:val="24"/>
              </w:rPr>
              <w:t>Ajout des paramètres, retour d’une valeur,…</w:t>
            </w:r>
          </w:p>
        </w:tc>
      </w:tr>
      <w:tr w:rsidR="00A963DC" w:rsidRPr="0032573F" w:rsidTr="00B20443">
        <w:tc>
          <w:tcPr>
            <w:tcW w:w="6487" w:type="dxa"/>
          </w:tcPr>
          <w:p w:rsidR="00A963DC" w:rsidRPr="002B05C7" w:rsidRDefault="00A963DC" w:rsidP="00B20443">
            <w:pPr>
              <w:rPr>
                <w:rStyle w:val="hps"/>
                <w:rFonts w:ascii="Times New Roman" w:hAnsi="Times New Roman" w:cs="Times New Roman"/>
                <w:b/>
                <w:bCs/>
                <w:sz w:val="24"/>
                <w:szCs w:val="24"/>
              </w:rPr>
            </w:pPr>
            <w:r w:rsidRPr="002B05C7">
              <w:rPr>
                <w:rStyle w:val="hps"/>
                <w:rFonts w:ascii="Times New Roman" w:hAnsi="Times New Roman" w:cs="Times New Roman"/>
                <w:b/>
                <w:bCs/>
                <w:sz w:val="24"/>
                <w:szCs w:val="24"/>
              </w:rPr>
              <w:t>Chapitre 5 : Les fichiers (14 h)</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5.1 Include</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5.2 Manipulations  des fichiers</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5.2.1 Overture d’un fichier</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5.2.2 Fermeture</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lastRenderedPageBreak/>
              <w:t xml:space="preserve">    5.2.3 Vérifiez</w:t>
            </w:r>
            <w:r w:rsidRPr="0032573F">
              <w:rPr>
                <w:rStyle w:val="shorttext"/>
                <w:rFonts w:ascii="Times New Roman" w:hAnsi="Times New Roman" w:cs="Times New Roman"/>
                <w:sz w:val="24"/>
                <w:szCs w:val="24"/>
              </w:rPr>
              <w:t xml:space="preserve"> f</w:t>
            </w:r>
            <w:r w:rsidRPr="0032573F">
              <w:rPr>
                <w:rStyle w:val="hps"/>
                <w:rFonts w:ascii="Times New Roman" w:hAnsi="Times New Roman" w:cs="Times New Roman"/>
                <w:sz w:val="24"/>
                <w:szCs w:val="24"/>
              </w:rPr>
              <w:t>in du fichier</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5.2.4 Lecture</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5.3 Envoi de fichier (File Upload)</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5.4 Création d’un fichier d’envoi</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5.5 Création d’un script d’envoi</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5.6 Restriction d’envoi</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5.7Enregistrement du fichier envoyé</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5.8 PHP cookies</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5.8.1 Définition</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5.8.2 Comment créer</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5.8.3 Comment récupérer</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5.8.4 Comment effacer</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5.9 Session</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5.9.1 Variable session PHP</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5.9.2 Commencer une session PHP</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5.9.3 Enregistrer une session variable</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 xml:space="preserve">      5.9.4 Détruire une session</w:t>
            </w:r>
          </w:p>
          <w:p w:rsidR="00A963DC" w:rsidRPr="0032573F" w:rsidRDefault="00A963DC" w:rsidP="00B20443">
            <w:pPr>
              <w:rPr>
                <w:rStyle w:val="hps"/>
                <w:rFonts w:ascii="Times New Roman" w:hAnsi="Times New Roman" w:cs="Times New Roman"/>
                <w:sz w:val="24"/>
                <w:szCs w:val="24"/>
              </w:rPr>
            </w:pPr>
          </w:p>
        </w:tc>
        <w:tc>
          <w:tcPr>
            <w:tcW w:w="3119" w:type="dxa"/>
          </w:tcPr>
          <w:p w:rsidR="00A963DC" w:rsidRPr="0032573F" w:rsidRDefault="00A963DC" w:rsidP="00B20443">
            <w:pPr>
              <w:rPr>
                <w:rFonts w:ascii="Times New Roman" w:hAnsi="Times New Roman" w:cs="Times New Roman"/>
                <w:sz w:val="24"/>
                <w:szCs w:val="24"/>
              </w:rPr>
            </w:pPr>
          </w:p>
        </w:tc>
      </w:tr>
      <w:tr w:rsidR="00A963DC" w:rsidRPr="0032573F" w:rsidTr="00B20443">
        <w:tc>
          <w:tcPr>
            <w:tcW w:w="6487" w:type="dxa"/>
          </w:tcPr>
          <w:p w:rsidR="00A963DC" w:rsidRPr="002B05C7" w:rsidRDefault="00A963DC" w:rsidP="00B20443">
            <w:pPr>
              <w:rPr>
                <w:rStyle w:val="hps"/>
                <w:rFonts w:ascii="Times New Roman" w:hAnsi="Times New Roman" w:cs="Times New Roman"/>
                <w:b/>
                <w:bCs/>
                <w:sz w:val="24"/>
                <w:szCs w:val="24"/>
              </w:rPr>
            </w:pPr>
            <w:r w:rsidRPr="002B05C7">
              <w:rPr>
                <w:rStyle w:val="hps"/>
                <w:rFonts w:ascii="Times New Roman" w:hAnsi="Times New Roman" w:cs="Times New Roman"/>
                <w:b/>
                <w:bCs/>
                <w:sz w:val="24"/>
                <w:szCs w:val="24"/>
              </w:rPr>
              <w:lastRenderedPageBreak/>
              <w:t>Chapitre 6: Introduction et connexion à une base de données (26 h)</w:t>
            </w:r>
          </w:p>
          <w:p w:rsidR="00A963DC" w:rsidRPr="0032573F" w:rsidRDefault="00A963DC" w:rsidP="00B20443">
            <w:pPr>
              <w:rPr>
                <w:rStyle w:val="hps"/>
                <w:rFonts w:ascii="Times New Roman" w:hAnsi="Times New Roman" w:cs="Times New Roman"/>
                <w:sz w:val="24"/>
                <w:szCs w:val="24"/>
              </w:rPr>
            </w:pPr>
            <w:r>
              <w:rPr>
                <w:rStyle w:val="hps"/>
                <w:rFonts w:ascii="Times New Roman" w:hAnsi="Times New Roman" w:cs="Times New Roman"/>
                <w:sz w:val="24"/>
                <w:szCs w:val="24"/>
              </w:rPr>
              <w:t>6.1  Introduction à une BDD</w:t>
            </w:r>
          </w:p>
          <w:p w:rsidR="00A963DC" w:rsidRPr="0032573F" w:rsidRDefault="00A963DC" w:rsidP="00B20443">
            <w:pPr>
              <w:rPr>
                <w:rStyle w:val="hps"/>
                <w:rFonts w:ascii="Times New Roman" w:hAnsi="Times New Roman" w:cs="Times New Roman"/>
                <w:sz w:val="24"/>
                <w:szCs w:val="24"/>
              </w:rPr>
            </w:pPr>
            <w:r>
              <w:rPr>
                <w:rStyle w:val="hps"/>
                <w:rFonts w:ascii="Times New Roman" w:hAnsi="Times New Roman" w:cs="Times New Roman"/>
                <w:sz w:val="24"/>
                <w:szCs w:val="24"/>
              </w:rPr>
              <w:t xml:space="preserve">6.2 Connexion à une BDD </w:t>
            </w:r>
            <w:r w:rsidRPr="0032573F">
              <w:rPr>
                <w:rStyle w:val="hps"/>
                <w:rFonts w:ascii="Times New Roman" w:hAnsi="Times New Roman" w:cs="Times New Roman"/>
                <w:sz w:val="24"/>
                <w:szCs w:val="24"/>
              </w:rPr>
              <w:t>en utilisant le PHP</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6.3 Fermeture</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6.4 Création des tables</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6.5 Insertion (insert into)</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6.6 Insertion des donnée</w:t>
            </w:r>
            <w:r>
              <w:rPr>
                <w:rStyle w:val="hps"/>
                <w:rFonts w:ascii="Times New Roman" w:hAnsi="Times New Roman" w:cs="Times New Roman"/>
                <w:sz w:val="24"/>
                <w:szCs w:val="24"/>
              </w:rPr>
              <w:t>s d’un formulaire vers une BDD</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6.7 S</w:t>
            </w:r>
            <w:r>
              <w:rPr>
                <w:rStyle w:val="hps"/>
                <w:rFonts w:ascii="Times New Roman" w:hAnsi="Times New Roman" w:cs="Times New Roman"/>
                <w:sz w:val="24"/>
                <w:szCs w:val="24"/>
              </w:rPr>
              <w:t>élection des données d’une BDD</w:t>
            </w:r>
          </w:p>
          <w:p w:rsidR="00A963DC" w:rsidRPr="0032573F" w:rsidRDefault="00A963DC" w:rsidP="00B20443">
            <w:pPr>
              <w:rPr>
                <w:rStyle w:val="hps"/>
                <w:rFonts w:ascii="Times New Roman" w:hAnsi="Times New Roman" w:cs="Times New Roman"/>
                <w:sz w:val="24"/>
                <w:szCs w:val="24"/>
              </w:rPr>
            </w:pPr>
            <w:r w:rsidRPr="0032573F">
              <w:rPr>
                <w:rStyle w:val="hps"/>
                <w:rFonts w:ascii="Times New Roman" w:hAnsi="Times New Roman" w:cs="Times New Roman"/>
                <w:sz w:val="24"/>
                <w:szCs w:val="24"/>
              </w:rPr>
              <w:t>6.8 Affichage des résultats dans un tableau HTML</w:t>
            </w:r>
          </w:p>
          <w:p w:rsidR="00A963DC" w:rsidRPr="00ED71F6" w:rsidRDefault="00A963DC" w:rsidP="00B20443">
            <w:pPr>
              <w:rPr>
                <w:rStyle w:val="hps"/>
                <w:rFonts w:ascii="Times New Roman" w:hAnsi="Times New Roman" w:cs="Times New Roman"/>
                <w:sz w:val="24"/>
                <w:szCs w:val="24"/>
              </w:rPr>
            </w:pPr>
            <w:r w:rsidRPr="00ED71F6">
              <w:rPr>
                <w:rStyle w:val="hps"/>
                <w:rFonts w:ascii="Times New Roman" w:hAnsi="Times New Roman" w:cs="Times New Roman"/>
                <w:sz w:val="24"/>
                <w:szCs w:val="24"/>
              </w:rPr>
              <w:t>6.9 Where</w:t>
            </w:r>
          </w:p>
          <w:p w:rsidR="00A963DC" w:rsidRPr="00ED71F6" w:rsidRDefault="00A963DC" w:rsidP="00B20443">
            <w:pPr>
              <w:rPr>
                <w:rStyle w:val="hps"/>
                <w:rFonts w:ascii="Times New Roman" w:hAnsi="Times New Roman" w:cs="Times New Roman"/>
                <w:sz w:val="24"/>
                <w:szCs w:val="24"/>
              </w:rPr>
            </w:pPr>
            <w:r w:rsidRPr="00ED71F6">
              <w:rPr>
                <w:rStyle w:val="hps"/>
                <w:rFonts w:ascii="Times New Roman" w:hAnsi="Times New Roman" w:cs="Times New Roman"/>
                <w:sz w:val="24"/>
                <w:szCs w:val="24"/>
              </w:rPr>
              <w:t>6.10 Order by</w:t>
            </w:r>
          </w:p>
          <w:p w:rsidR="00A963DC" w:rsidRPr="00ED71F6" w:rsidRDefault="00A963DC" w:rsidP="00B20443">
            <w:pPr>
              <w:rPr>
                <w:rStyle w:val="hps"/>
                <w:rFonts w:ascii="Times New Roman" w:hAnsi="Times New Roman" w:cs="Times New Roman"/>
                <w:sz w:val="24"/>
                <w:szCs w:val="24"/>
              </w:rPr>
            </w:pPr>
            <w:r w:rsidRPr="00ED71F6">
              <w:rPr>
                <w:rStyle w:val="hps"/>
                <w:rFonts w:ascii="Times New Roman" w:hAnsi="Times New Roman" w:cs="Times New Roman"/>
                <w:sz w:val="24"/>
                <w:szCs w:val="24"/>
              </w:rPr>
              <w:t xml:space="preserve">6.11 Mise à jour d’une </w:t>
            </w:r>
            <w:r>
              <w:rPr>
                <w:rStyle w:val="hps"/>
                <w:rFonts w:ascii="Times New Roman" w:hAnsi="Times New Roman" w:cs="Times New Roman"/>
                <w:sz w:val="24"/>
                <w:szCs w:val="24"/>
              </w:rPr>
              <w:t>BDD</w:t>
            </w:r>
          </w:p>
          <w:p w:rsidR="00A963DC" w:rsidRPr="0032573F" w:rsidRDefault="00A963DC" w:rsidP="00B20443">
            <w:pPr>
              <w:rPr>
                <w:rStyle w:val="hps"/>
                <w:rFonts w:ascii="Times New Roman" w:hAnsi="Times New Roman" w:cs="Times New Roman"/>
                <w:sz w:val="24"/>
                <w:szCs w:val="24"/>
              </w:rPr>
            </w:pPr>
            <w:r>
              <w:rPr>
                <w:rStyle w:val="hps"/>
                <w:rFonts w:ascii="Times New Roman" w:hAnsi="Times New Roman" w:cs="Times New Roman"/>
                <w:sz w:val="24"/>
                <w:szCs w:val="24"/>
              </w:rPr>
              <w:t>6.12 E</w:t>
            </w:r>
            <w:r w:rsidRPr="0032573F">
              <w:rPr>
                <w:rStyle w:val="hps"/>
                <w:rFonts w:ascii="Times New Roman" w:hAnsi="Times New Roman" w:cs="Times New Roman"/>
                <w:sz w:val="24"/>
                <w:szCs w:val="24"/>
              </w:rPr>
              <w:t>ffacer</w:t>
            </w:r>
            <w:r>
              <w:rPr>
                <w:rStyle w:val="hps"/>
                <w:rFonts w:ascii="Times New Roman" w:hAnsi="Times New Roman" w:cs="Times New Roman"/>
                <w:sz w:val="24"/>
                <w:szCs w:val="24"/>
              </w:rPr>
              <w:t xml:space="preserve"> les données dans une BDD</w:t>
            </w:r>
          </w:p>
        </w:tc>
        <w:tc>
          <w:tcPr>
            <w:tcW w:w="3119" w:type="dxa"/>
          </w:tcPr>
          <w:p w:rsidR="00A963DC" w:rsidRPr="0032573F" w:rsidRDefault="00A963DC" w:rsidP="00B20443">
            <w:pPr>
              <w:rPr>
                <w:rFonts w:ascii="Times New Roman" w:hAnsi="Times New Roman" w:cs="Times New Roman"/>
                <w:sz w:val="24"/>
                <w:szCs w:val="24"/>
              </w:rPr>
            </w:pPr>
          </w:p>
        </w:tc>
      </w:tr>
    </w:tbl>
    <w:p w:rsidR="00A963DC" w:rsidRPr="0032573F" w:rsidRDefault="00A963DC" w:rsidP="00A963DC">
      <w:pPr>
        <w:rPr>
          <w:rFonts w:ascii="Times New Roman" w:hAnsi="Times New Roman" w:cs="Times New Roman"/>
          <w:sz w:val="24"/>
          <w:szCs w:val="24"/>
        </w:rPr>
      </w:pPr>
    </w:p>
    <w:p w:rsidR="00A963DC" w:rsidRPr="0032573F" w:rsidRDefault="00A963DC" w:rsidP="00A963DC">
      <w:pPr>
        <w:rPr>
          <w:rFonts w:ascii="Times New Roman" w:hAnsi="Times New Roman" w:cs="Times New Roman"/>
          <w:sz w:val="24"/>
          <w:szCs w:val="24"/>
        </w:rPr>
      </w:pPr>
    </w:p>
    <w:p w:rsidR="00A963DC" w:rsidRPr="0032573F" w:rsidRDefault="00A963DC" w:rsidP="00A963DC">
      <w:pPr>
        <w:rPr>
          <w:rFonts w:ascii="Times New Roman" w:hAnsi="Times New Roman" w:cs="Times New Roman"/>
          <w:b/>
          <w:bCs/>
          <w:i/>
          <w:iCs/>
          <w:sz w:val="24"/>
          <w:szCs w:val="24"/>
        </w:rPr>
      </w:pPr>
      <w:r w:rsidRPr="0032573F">
        <w:rPr>
          <w:rFonts w:ascii="Times New Roman" w:hAnsi="Times New Roman" w:cs="Times New Roman"/>
          <w:b/>
          <w:bCs/>
          <w:i/>
          <w:iCs/>
          <w:sz w:val="24"/>
          <w:szCs w:val="24"/>
        </w:rPr>
        <w:t>Méthodes d’enseignement</w:t>
      </w:r>
    </w:p>
    <w:p w:rsidR="00A963DC" w:rsidRPr="0032573F" w:rsidRDefault="00A963DC" w:rsidP="00A963DC">
      <w:pPr>
        <w:ind w:firstLine="720"/>
        <w:jc w:val="both"/>
        <w:rPr>
          <w:rFonts w:ascii="Times New Roman" w:hAnsi="Times New Roman" w:cs="Times New Roman"/>
          <w:sz w:val="24"/>
          <w:szCs w:val="24"/>
        </w:rPr>
      </w:pPr>
      <w:r w:rsidRPr="0032573F">
        <w:rPr>
          <w:rFonts w:ascii="Times New Roman" w:hAnsi="Times New Roman" w:cs="Times New Roman"/>
          <w:sz w:val="24"/>
          <w:szCs w:val="24"/>
        </w:rPr>
        <w:t>Cette matière doit être enseignée dans un laboratoire informatique, la plus grande partie est une partie pratique, des exercices appliqués sur ordinateurs.</w:t>
      </w:r>
      <w:r>
        <w:rPr>
          <w:rFonts w:ascii="Times New Roman" w:hAnsi="Times New Roman" w:cs="Times New Roman"/>
          <w:sz w:val="24"/>
          <w:szCs w:val="24"/>
        </w:rPr>
        <w:t xml:space="preserve"> Le laboratoire doit être équipé de :</w:t>
      </w:r>
    </w:p>
    <w:p w:rsidR="00A963DC" w:rsidRPr="002B05C7" w:rsidRDefault="00A963DC" w:rsidP="00DE659A">
      <w:pPr>
        <w:pStyle w:val="ListParagraph"/>
        <w:numPr>
          <w:ilvl w:val="0"/>
          <w:numId w:val="16"/>
        </w:numPr>
        <w:jc w:val="both"/>
        <w:rPr>
          <w:rFonts w:ascii="Times New Roman" w:hAnsi="Times New Roman" w:cs="Times New Roman"/>
          <w:b/>
          <w:bCs/>
          <w:sz w:val="24"/>
          <w:szCs w:val="24"/>
        </w:rPr>
      </w:pPr>
      <w:r w:rsidRPr="002B05C7">
        <w:rPr>
          <w:rFonts w:ascii="Times New Roman" w:hAnsi="Times New Roman" w:cs="Times New Roman"/>
          <w:b/>
          <w:bCs/>
          <w:sz w:val="24"/>
          <w:szCs w:val="24"/>
        </w:rPr>
        <w:t>Wamp server 2 :</w:t>
      </w:r>
    </w:p>
    <w:p w:rsidR="00A963DC" w:rsidRPr="002B05C7" w:rsidRDefault="00A963DC" w:rsidP="00DE659A">
      <w:pPr>
        <w:pStyle w:val="ListParagraph"/>
        <w:numPr>
          <w:ilvl w:val="0"/>
          <w:numId w:val="16"/>
        </w:numPr>
        <w:jc w:val="both"/>
        <w:rPr>
          <w:rFonts w:ascii="Times New Roman" w:hAnsi="Times New Roman" w:cs="Times New Roman"/>
          <w:sz w:val="24"/>
          <w:szCs w:val="24"/>
        </w:rPr>
      </w:pPr>
      <w:r w:rsidRPr="002B05C7">
        <w:rPr>
          <w:rFonts w:ascii="Times New Roman" w:hAnsi="Times New Roman" w:cs="Times New Roman"/>
          <w:sz w:val="24"/>
          <w:szCs w:val="24"/>
        </w:rPr>
        <w:t xml:space="preserve"> Un environnement qui vous permett</w:t>
      </w:r>
      <w:r>
        <w:rPr>
          <w:rFonts w:ascii="Times New Roman" w:hAnsi="Times New Roman" w:cs="Times New Roman"/>
          <w:sz w:val="24"/>
          <w:szCs w:val="24"/>
        </w:rPr>
        <w:t>ra de programmer PHP en local.</w:t>
      </w:r>
    </w:p>
    <w:p w:rsidR="00A963DC" w:rsidRPr="002B05C7" w:rsidRDefault="00A963DC" w:rsidP="00DE659A">
      <w:pPr>
        <w:pStyle w:val="ListParagraph"/>
        <w:numPr>
          <w:ilvl w:val="0"/>
          <w:numId w:val="16"/>
        </w:numPr>
        <w:ind w:left="180" w:firstLine="180"/>
        <w:jc w:val="both"/>
        <w:rPr>
          <w:rFonts w:ascii="Times New Roman" w:hAnsi="Times New Roman" w:cs="Times New Roman"/>
          <w:sz w:val="24"/>
          <w:szCs w:val="24"/>
        </w:rPr>
      </w:pPr>
      <w:r w:rsidRPr="002B05C7">
        <w:rPr>
          <w:rFonts w:ascii="Times New Roman" w:hAnsi="Times New Roman" w:cs="Times New Roman"/>
          <w:b/>
          <w:bCs/>
          <w:sz w:val="24"/>
          <w:szCs w:val="24"/>
        </w:rPr>
        <w:t xml:space="preserve">Notepad++ : </w:t>
      </w:r>
    </w:p>
    <w:p w:rsidR="00A963DC" w:rsidRPr="002B05C7" w:rsidRDefault="00A963DC" w:rsidP="00DE659A">
      <w:pPr>
        <w:pStyle w:val="ListParagraph"/>
        <w:numPr>
          <w:ilvl w:val="0"/>
          <w:numId w:val="16"/>
        </w:numPr>
        <w:jc w:val="both"/>
        <w:rPr>
          <w:rFonts w:ascii="Times New Roman" w:hAnsi="Times New Roman" w:cs="Times New Roman"/>
          <w:sz w:val="24"/>
          <w:szCs w:val="24"/>
        </w:rPr>
      </w:pPr>
      <w:r w:rsidRPr="002B05C7">
        <w:rPr>
          <w:rFonts w:ascii="Times New Roman" w:hAnsi="Times New Roman" w:cs="Times New Roman"/>
          <w:sz w:val="24"/>
          <w:szCs w:val="24"/>
        </w:rPr>
        <w:t>Un éditeur de texte qui colore automatiquement le code que l'on entre en fonction de la logique de votre langage informatique</w:t>
      </w:r>
    </w:p>
    <w:p w:rsidR="00A963DC" w:rsidRPr="0032573F" w:rsidRDefault="00A963DC" w:rsidP="00A963DC">
      <w:pPr>
        <w:ind w:firstLine="720"/>
        <w:rPr>
          <w:rFonts w:ascii="Times New Roman" w:hAnsi="Times New Roman" w:cs="Times New Roman"/>
          <w:sz w:val="24"/>
          <w:szCs w:val="24"/>
        </w:rPr>
      </w:pPr>
    </w:p>
    <w:p w:rsidR="00A963DC" w:rsidRPr="0032573F" w:rsidRDefault="00A963DC" w:rsidP="00A963DC">
      <w:pPr>
        <w:rPr>
          <w:rFonts w:ascii="Times New Roman" w:hAnsi="Times New Roman" w:cs="Times New Roman"/>
          <w:b/>
          <w:bCs/>
          <w:i/>
          <w:iCs/>
          <w:sz w:val="24"/>
          <w:szCs w:val="24"/>
        </w:rPr>
      </w:pPr>
    </w:p>
    <w:p w:rsidR="00A963DC" w:rsidRPr="0032573F" w:rsidRDefault="00A963DC" w:rsidP="00A963DC">
      <w:pPr>
        <w:rPr>
          <w:rFonts w:ascii="Times New Roman" w:hAnsi="Times New Roman" w:cs="Times New Roman"/>
          <w:b/>
          <w:bCs/>
          <w:i/>
          <w:iCs/>
          <w:sz w:val="24"/>
          <w:szCs w:val="24"/>
        </w:rPr>
      </w:pPr>
      <w:r w:rsidRPr="0032573F">
        <w:rPr>
          <w:rFonts w:ascii="Times New Roman" w:hAnsi="Times New Roman" w:cs="Times New Roman"/>
          <w:b/>
          <w:bCs/>
          <w:i/>
          <w:iCs/>
          <w:sz w:val="24"/>
          <w:szCs w:val="24"/>
        </w:rPr>
        <w:lastRenderedPageBreak/>
        <w:t>Méthodes d’évaluation</w:t>
      </w:r>
    </w:p>
    <w:p w:rsidR="00A963DC" w:rsidRPr="0032573F" w:rsidRDefault="00A963DC" w:rsidP="00DE659A">
      <w:pPr>
        <w:pStyle w:val="ListParagraph"/>
        <w:numPr>
          <w:ilvl w:val="0"/>
          <w:numId w:val="16"/>
        </w:numPr>
        <w:spacing w:after="0" w:line="240" w:lineRule="auto"/>
        <w:rPr>
          <w:rFonts w:ascii="Times New Roman" w:hAnsi="Times New Roman" w:cs="Times New Roman"/>
          <w:sz w:val="24"/>
          <w:szCs w:val="24"/>
        </w:rPr>
      </w:pPr>
      <w:r w:rsidRPr="0032573F">
        <w:rPr>
          <w:rFonts w:ascii="Times New Roman" w:hAnsi="Times New Roman" w:cs="Times New Roman"/>
          <w:sz w:val="24"/>
          <w:szCs w:val="24"/>
        </w:rPr>
        <w:t>Les méthodes d’enseignement employées (travaux pratiques, cours magistraux, travaux personnels, …) permettent une appropriation des connaissances.</w:t>
      </w:r>
    </w:p>
    <w:p w:rsidR="00A963DC" w:rsidRPr="0032573F" w:rsidRDefault="00A963DC" w:rsidP="00DE659A">
      <w:pPr>
        <w:pStyle w:val="ListParagraph"/>
        <w:numPr>
          <w:ilvl w:val="0"/>
          <w:numId w:val="16"/>
        </w:numPr>
        <w:spacing w:after="0" w:line="240" w:lineRule="auto"/>
        <w:rPr>
          <w:rFonts w:ascii="Times New Roman" w:hAnsi="Times New Roman" w:cs="Times New Roman"/>
          <w:sz w:val="24"/>
          <w:szCs w:val="24"/>
        </w:rPr>
      </w:pPr>
      <w:r w:rsidRPr="0032573F">
        <w:rPr>
          <w:rFonts w:ascii="Times New Roman" w:hAnsi="Times New Roman" w:cs="Times New Roman"/>
          <w:sz w:val="24"/>
          <w:szCs w:val="24"/>
        </w:rPr>
        <w:t>L’enseignant définit clairement les concepts employés.</w:t>
      </w:r>
    </w:p>
    <w:p w:rsidR="00A963DC" w:rsidRPr="0032573F" w:rsidRDefault="00A963DC" w:rsidP="00DE659A">
      <w:pPr>
        <w:pStyle w:val="ListParagraph"/>
        <w:numPr>
          <w:ilvl w:val="0"/>
          <w:numId w:val="16"/>
        </w:numPr>
        <w:spacing w:after="0" w:line="240" w:lineRule="auto"/>
        <w:rPr>
          <w:rFonts w:ascii="Times New Roman" w:hAnsi="Times New Roman" w:cs="Times New Roman"/>
          <w:sz w:val="24"/>
          <w:szCs w:val="24"/>
        </w:rPr>
      </w:pPr>
      <w:r w:rsidRPr="0032573F">
        <w:rPr>
          <w:rFonts w:ascii="Times New Roman" w:hAnsi="Times New Roman" w:cs="Times New Roman"/>
          <w:sz w:val="24"/>
          <w:szCs w:val="24"/>
        </w:rPr>
        <w:t xml:space="preserve">Une évaluation sommaire qui consiste à déterminer à la fin des étapes importantes de la formation (fin du mois, du trimestre), a qualité de l’apprentissage réalisé ou la qualité des acquis atteints par chaque élève pour des fins de promotion, d’orientation, de certification. </w:t>
      </w:r>
    </w:p>
    <w:p w:rsidR="00A963DC" w:rsidRPr="0032573F" w:rsidRDefault="00A963DC" w:rsidP="00A963DC">
      <w:pPr>
        <w:rPr>
          <w:rFonts w:ascii="Times New Roman" w:hAnsi="Times New Roman" w:cs="Times New Roman"/>
          <w:b/>
          <w:bCs/>
          <w:i/>
          <w:iCs/>
          <w:sz w:val="24"/>
          <w:szCs w:val="24"/>
        </w:rPr>
      </w:pPr>
    </w:p>
    <w:p w:rsidR="00A963DC" w:rsidRPr="0032573F" w:rsidRDefault="00A963DC" w:rsidP="00A963DC">
      <w:pPr>
        <w:rPr>
          <w:rFonts w:ascii="Times New Roman" w:hAnsi="Times New Roman" w:cs="Times New Roman"/>
          <w:b/>
          <w:bCs/>
          <w:i/>
          <w:iCs/>
          <w:sz w:val="24"/>
          <w:szCs w:val="24"/>
          <w:lang w:val="en-US"/>
        </w:rPr>
      </w:pPr>
      <w:r w:rsidRPr="0032573F">
        <w:rPr>
          <w:rFonts w:ascii="Times New Roman" w:hAnsi="Times New Roman" w:cs="Times New Roman"/>
          <w:b/>
          <w:bCs/>
          <w:i/>
          <w:iCs/>
          <w:sz w:val="24"/>
          <w:szCs w:val="24"/>
          <w:lang w:val="en-US"/>
        </w:rPr>
        <w:t>Références bibliographiques</w:t>
      </w:r>
    </w:p>
    <w:p w:rsidR="00A963DC" w:rsidRPr="002B05C7" w:rsidRDefault="00A963DC" w:rsidP="00DE659A">
      <w:pPr>
        <w:pStyle w:val="ListParagraph"/>
        <w:numPr>
          <w:ilvl w:val="0"/>
          <w:numId w:val="95"/>
        </w:numPr>
        <w:spacing w:after="0" w:line="240" w:lineRule="auto"/>
        <w:rPr>
          <w:rStyle w:val="a"/>
          <w:rFonts w:ascii="Times New Roman" w:hAnsi="Times New Roman" w:cs="Times New Roman"/>
          <w:i/>
          <w:iCs/>
          <w:sz w:val="24"/>
          <w:szCs w:val="24"/>
          <w:lang w:val="en-US"/>
        </w:rPr>
      </w:pPr>
      <w:r w:rsidRPr="002B05C7">
        <w:rPr>
          <w:rStyle w:val="a"/>
          <w:rFonts w:ascii="Times New Roman" w:hAnsi="Times New Roman" w:cs="Times New Roman"/>
          <w:b/>
          <w:bCs/>
          <w:sz w:val="24"/>
          <w:szCs w:val="24"/>
          <w:lang w:val="en-US"/>
        </w:rPr>
        <w:t>Professional PHP5</w:t>
      </w:r>
      <w:r w:rsidRPr="002B05C7">
        <w:rPr>
          <w:rStyle w:val="a"/>
          <w:rFonts w:ascii="Times New Roman" w:hAnsi="Times New Roman" w:cs="Times New Roman"/>
          <w:sz w:val="24"/>
          <w:szCs w:val="24"/>
          <w:lang w:val="en-US"/>
        </w:rPr>
        <w:t xml:space="preserve"> - </w:t>
      </w:r>
      <w:r w:rsidRPr="002B05C7">
        <w:rPr>
          <w:rStyle w:val="a"/>
          <w:rFonts w:ascii="Times New Roman" w:hAnsi="Times New Roman" w:cs="Times New Roman"/>
          <w:i/>
          <w:iCs/>
          <w:sz w:val="24"/>
          <w:szCs w:val="24"/>
          <w:lang w:val="en-US"/>
        </w:rPr>
        <w:t xml:space="preserve"> Ed lecky- Thomson Heow Eide- Goodman steeven D.Nowicki Alec cove</w:t>
      </w:r>
    </w:p>
    <w:p w:rsidR="00A963DC" w:rsidRPr="002B05C7" w:rsidRDefault="00A963DC" w:rsidP="00DE659A">
      <w:pPr>
        <w:pStyle w:val="ListParagraph"/>
        <w:numPr>
          <w:ilvl w:val="0"/>
          <w:numId w:val="95"/>
        </w:numPr>
        <w:spacing w:after="0" w:line="240" w:lineRule="auto"/>
        <w:rPr>
          <w:rStyle w:val="a"/>
          <w:rFonts w:ascii="Times New Roman" w:hAnsi="Times New Roman" w:cs="Times New Roman"/>
          <w:i/>
          <w:iCs/>
          <w:sz w:val="24"/>
          <w:szCs w:val="24"/>
          <w:lang w:val="en-US"/>
        </w:rPr>
      </w:pPr>
      <w:r w:rsidRPr="002B05C7">
        <w:rPr>
          <w:rStyle w:val="a"/>
          <w:rFonts w:ascii="Times New Roman" w:hAnsi="Times New Roman" w:cs="Times New Roman"/>
          <w:b/>
          <w:bCs/>
          <w:sz w:val="24"/>
          <w:szCs w:val="24"/>
          <w:lang w:val="en-US"/>
        </w:rPr>
        <w:t>PHP: The Good Parts –</w:t>
      </w:r>
      <w:r w:rsidRPr="002B05C7">
        <w:rPr>
          <w:rStyle w:val="a"/>
          <w:rFonts w:ascii="Times New Roman" w:hAnsi="Times New Roman" w:cs="Times New Roman"/>
          <w:i/>
          <w:iCs/>
          <w:sz w:val="24"/>
          <w:szCs w:val="24"/>
          <w:lang w:val="en-US"/>
        </w:rPr>
        <w:t>O’REILLY Peter B. MacIntyre</w:t>
      </w:r>
    </w:p>
    <w:p w:rsidR="00A963DC" w:rsidRPr="002B05C7" w:rsidRDefault="00A963DC" w:rsidP="00DE659A">
      <w:pPr>
        <w:pStyle w:val="ListParagraph"/>
        <w:numPr>
          <w:ilvl w:val="0"/>
          <w:numId w:val="95"/>
        </w:numPr>
        <w:spacing w:after="0" w:line="240" w:lineRule="auto"/>
        <w:rPr>
          <w:rStyle w:val="a"/>
          <w:rFonts w:ascii="Times New Roman" w:hAnsi="Times New Roman" w:cs="Times New Roman"/>
          <w:i/>
          <w:iCs/>
          <w:sz w:val="24"/>
          <w:szCs w:val="24"/>
          <w:lang w:val="en-US"/>
        </w:rPr>
      </w:pPr>
      <w:r w:rsidRPr="002B05C7">
        <w:rPr>
          <w:rStyle w:val="a"/>
          <w:rFonts w:ascii="Times New Roman" w:hAnsi="Times New Roman" w:cs="Times New Roman"/>
          <w:b/>
          <w:bCs/>
          <w:sz w:val="24"/>
          <w:szCs w:val="24"/>
          <w:lang w:val="en-US"/>
        </w:rPr>
        <w:t xml:space="preserve">PHP &amp; MYSQL Web Development For Dummies- </w:t>
      </w:r>
      <w:r w:rsidRPr="002B05C7">
        <w:rPr>
          <w:rStyle w:val="a"/>
          <w:rFonts w:ascii="Times New Roman" w:hAnsi="Times New Roman" w:cs="Times New Roman"/>
          <w:i/>
          <w:iCs/>
          <w:sz w:val="24"/>
          <w:szCs w:val="24"/>
          <w:lang w:val="en-US"/>
        </w:rPr>
        <w:t>Janet Valade</w:t>
      </w:r>
    </w:p>
    <w:p w:rsidR="00A963DC" w:rsidRPr="002B05C7" w:rsidRDefault="00A963DC" w:rsidP="00DE659A">
      <w:pPr>
        <w:pStyle w:val="ListParagraph"/>
        <w:numPr>
          <w:ilvl w:val="0"/>
          <w:numId w:val="95"/>
        </w:numPr>
        <w:spacing w:after="0" w:line="240" w:lineRule="auto"/>
        <w:rPr>
          <w:rStyle w:val="a"/>
          <w:rFonts w:ascii="Times New Roman" w:hAnsi="Times New Roman" w:cs="Times New Roman"/>
          <w:i/>
          <w:iCs/>
          <w:sz w:val="24"/>
          <w:szCs w:val="24"/>
        </w:rPr>
      </w:pPr>
      <w:r w:rsidRPr="002B05C7">
        <w:rPr>
          <w:rStyle w:val="a"/>
          <w:rFonts w:ascii="Times New Roman" w:hAnsi="Times New Roman" w:cs="Times New Roman"/>
          <w:b/>
          <w:bCs/>
          <w:sz w:val="24"/>
          <w:szCs w:val="24"/>
        </w:rPr>
        <w:t>Professional PHP Design Patterns</w:t>
      </w:r>
      <w:r w:rsidRPr="002B05C7">
        <w:rPr>
          <w:rStyle w:val="a"/>
          <w:rFonts w:ascii="Times New Roman" w:hAnsi="Times New Roman" w:cs="Times New Roman"/>
          <w:i/>
          <w:iCs/>
          <w:sz w:val="24"/>
          <w:szCs w:val="24"/>
        </w:rPr>
        <w:t>- Aaron Saray</w:t>
      </w:r>
    </w:p>
    <w:p w:rsidR="00A963DC" w:rsidRPr="0032573F" w:rsidRDefault="00A963DC" w:rsidP="00A963DC">
      <w:pPr>
        <w:spacing w:after="0" w:line="240" w:lineRule="auto"/>
        <w:rPr>
          <w:rStyle w:val="a"/>
          <w:rFonts w:ascii="Times New Roman" w:hAnsi="Times New Roman" w:cs="Times New Roman"/>
          <w:i/>
          <w:iCs/>
          <w:sz w:val="24"/>
          <w:szCs w:val="24"/>
        </w:rPr>
      </w:pPr>
    </w:p>
    <w:p w:rsidR="00A963DC" w:rsidRPr="0032573F" w:rsidRDefault="00A963DC" w:rsidP="00A963DC">
      <w:pPr>
        <w:rPr>
          <w:rStyle w:val="a"/>
          <w:rFonts w:ascii="Times New Roman" w:hAnsi="Times New Roman" w:cs="Times New Roman"/>
          <w:sz w:val="24"/>
          <w:szCs w:val="24"/>
        </w:rPr>
      </w:pPr>
    </w:p>
    <w:p w:rsidR="00A963DC" w:rsidRPr="0032573F" w:rsidRDefault="00A963DC" w:rsidP="00A963DC">
      <w:pPr>
        <w:rPr>
          <w:rFonts w:ascii="Times New Roman" w:hAnsi="Times New Roman" w:cs="Times New Roman"/>
          <w:b/>
          <w:bCs/>
          <w:i/>
          <w:iCs/>
          <w:sz w:val="24"/>
          <w:szCs w:val="24"/>
        </w:rPr>
      </w:pPr>
      <w:r w:rsidRPr="0032573F">
        <w:rPr>
          <w:rFonts w:ascii="Times New Roman" w:hAnsi="Times New Roman" w:cs="Times New Roman"/>
          <w:b/>
          <w:bCs/>
          <w:i/>
          <w:iCs/>
          <w:sz w:val="24"/>
          <w:szCs w:val="24"/>
        </w:rPr>
        <w:t>Références web</w:t>
      </w:r>
    </w:p>
    <w:p w:rsidR="00A963DC" w:rsidRPr="0032573F" w:rsidRDefault="00A963DC" w:rsidP="00A963DC">
      <w:pPr>
        <w:spacing w:after="0" w:line="240" w:lineRule="auto"/>
        <w:ind w:firstLine="720"/>
        <w:rPr>
          <w:rFonts w:ascii="Times New Roman" w:hAnsi="Times New Roman" w:cs="Times New Roman"/>
          <w:sz w:val="24"/>
          <w:szCs w:val="24"/>
        </w:rPr>
      </w:pPr>
      <w:r w:rsidRPr="0032573F">
        <w:rPr>
          <w:rFonts w:ascii="Times New Roman" w:hAnsi="Times New Roman" w:cs="Times New Roman"/>
          <w:sz w:val="24"/>
          <w:szCs w:val="24"/>
        </w:rPr>
        <w:t>www.w3schools.com/php/php_intro.asp</w:t>
      </w:r>
    </w:p>
    <w:p w:rsidR="00A963DC" w:rsidRPr="00A62A63" w:rsidRDefault="00A963DC" w:rsidP="00A963DC">
      <w:pPr>
        <w:rPr>
          <w:rFonts w:asciiTheme="majorBidi" w:hAnsiTheme="majorBidi" w:cstheme="majorBidi"/>
          <w:sz w:val="24"/>
          <w:szCs w:val="24"/>
        </w:rPr>
      </w:pPr>
    </w:p>
    <w:p w:rsidR="00A963DC" w:rsidRDefault="00A963DC" w:rsidP="00A963DC">
      <w:pPr>
        <w:rPr>
          <w:color w:val="000000" w:themeColor="text1"/>
        </w:rPr>
      </w:pPr>
      <w:r>
        <w:rPr>
          <w:color w:val="000000" w:themeColor="text1"/>
        </w:rPr>
        <w:br w:type="page"/>
      </w:r>
    </w:p>
    <w:p w:rsidR="00A963DC" w:rsidRPr="0077142E" w:rsidRDefault="00A963DC" w:rsidP="00A963DC">
      <w:pPr>
        <w:pStyle w:val="Heading1"/>
        <w:rPr>
          <w:rFonts w:ascii="Times New Roman" w:hAnsi="Times New Roman" w:cs="Times New Roman"/>
          <w:color w:val="000000" w:themeColor="text1"/>
          <w:sz w:val="24"/>
          <w:szCs w:val="24"/>
          <w:lang w:eastAsia="fr-FR"/>
        </w:rPr>
      </w:pPr>
      <w:r>
        <w:rPr>
          <w:rFonts w:ascii="Times New Roman" w:hAnsi="Times New Roman" w:cs="Times New Roman"/>
          <w:color w:val="000000" w:themeColor="text1"/>
          <w:sz w:val="24"/>
          <w:szCs w:val="24"/>
          <w:highlight w:val="lightGray"/>
          <w:lang w:eastAsia="fr-FR"/>
        </w:rPr>
        <w:lastRenderedPageBreak/>
        <w:t xml:space="preserve">Programmation en VB.net              </w:t>
      </w:r>
      <w:r w:rsidRPr="0077142E">
        <w:rPr>
          <w:rFonts w:ascii="Times New Roman" w:hAnsi="Times New Roman" w:cs="Times New Roman"/>
          <w:color w:val="000000" w:themeColor="text1"/>
          <w:sz w:val="24"/>
          <w:szCs w:val="24"/>
          <w:highlight w:val="lightGray"/>
          <w:lang w:eastAsia="fr-FR"/>
        </w:rPr>
        <w:t xml:space="preserve">                                                                    (60 </w:t>
      </w:r>
      <w:r>
        <w:rPr>
          <w:rFonts w:ascii="Times New Roman" w:hAnsi="Times New Roman" w:cs="Times New Roman"/>
          <w:color w:val="000000" w:themeColor="text1"/>
          <w:sz w:val="24"/>
          <w:szCs w:val="24"/>
          <w:highlight w:val="lightGray"/>
          <w:lang w:eastAsia="fr-FR"/>
        </w:rPr>
        <w:t>heures</w:t>
      </w:r>
      <w:r w:rsidRPr="0077142E">
        <w:rPr>
          <w:rFonts w:ascii="Times New Roman" w:hAnsi="Times New Roman" w:cs="Times New Roman"/>
          <w:color w:val="000000" w:themeColor="text1"/>
          <w:sz w:val="24"/>
          <w:szCs w:val="24"/>
          <w:highlight w:val="lightGray"/>
          <w:lang w:eastAsia="fr-FR"/>
        </w:rPr>
        <w:t>)</w:t>
      </w:r>
    </w:p>
    <w:p w:rsidR="00A963DC" w:rsidRPr="0077142E" w:rsidRDefault="00A963DC" w:rsidP="00A963DC">
      <w:pPr>
        <w:rPr>
          <w:color w:val="000000" w:themeColor="text1"/>
          <w:lang w:eastAsia="fr-FR"/>
        </w:rPr>
      </w:pPr>
    </w:p>
    <w:p w:rsidR="00A963DC" w:rsidRPr="0077142E" w:rsidRDefault="00A963DC" w:rsidP="00A963DC">
      <w:pPr>
        <w:pStyle w:val="Heading2"/>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Objectif</w:t>
      </w:r>
    </w:p>
    <w:p w:rsidR="00A963DC" w:rsidRPr="0077142E" w:rsidRDefault="00A963DC" w:rsidP="00A963DC">
      <w:pPr>
        <w:spacing w:before="60" w:after="60"/>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ab/>
        <w:t>L’objectif du cours est d’apprendre aux étudiants à réaliser des programmes en Visual Basic (VB) et de développer une application de gestion en utilisant un</w:t>
      </w:r>
      <w:r>
        <w:rPr>
          <w:rFonts w:ascii="Times New Roman" w:hAnsi="Times New Roman" w:cs="Times New Roman"/>
          <w:color w:val="000000" w:themeColor="text1"/>
          <w:sz w:val="24"/>
          <w:szCs w:val="24"/>
          <w:lang w:eastAsia="fr-FR"/>
        </w:rPr>
        <w:t>e base de données</w:t>
      </w:r>
      <w:r w:rsidRPr="0077142E">
        <w:rPr>
          <w:rFonts w:ascii="Times New Roman" w:hAnsi="Times New Roman" w:cs="Times New Roman"/>
          <w:color w:val="000000" w:themeColor="text1"/>
          <w:sz w:val="24"/>
          <w:szCs w:val="24"/>
          <w:lang w:eastAsia="fr-FR"/>
        </w:rPr>
        <w:t>.</w:t>
      </w:r>
    </w:p>
    <w:p w:rsidR="00A963DC" w:rsidRPr="0077142E" w:rsidRDefault="00A963DC" w:rsidP="00A963DC">
      <w:pPr>
        <w:pStyle w:val="Heading2"/>
        <w:rPr>
          <w:rFonts w:ascii="Times New Roman" w:hAnsi="Times New Roman" w:cs="Times New Roman"/>
          <w:color w:val="000000" w:themeColor="text1"/>
          <w:sz w:val="24"/>
          <w:szCs w:val="24"/>
          <w:lang w:eastAsia="fr-FR"/>
        </w:rPr>
      </w:pPr>
    </w:p>
    <w:p w:rsidR="00A963DC" w:rsidRPr="0077142E" w:rsidRDefault="00A963DC" w:rsidP="00A963DC">
      <w:pPr>
        <w:pStyle w:val="Heading2"/>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Contenu</w:t>
      </w:r>
    </w:p>
    <w:p w:rsidR="00A963DC" w:rsidRPr="0077142E" w:rsidRDefault="00A963DC" w:rsidP="00A963DC">
      <w:pPr>
        <w:spacing w:before="60" w:after="60"/>
        <w:jc w:val="lowKashida"/>
        <w:rPr>
          <w:rFonts w:ascii="Times New Roman" w:hAnsi="Times New Roman" w:cs="Times New Roman"/>
          <w:color w:val="000000" w:themeColor="text1"/>
          <w:sz w:val="24"/>
          <w:szCs w:val="24"/>
          <w:lang w:val="en-US" w:eastAsia="fr-FR"/>
        </w:rPr>
      </w:pPr>
    </w:p>
    <w:tbl>
      <w:tblPr>
        <w:tblStyle w:val="TableGrid"/>
        <w:tblW w:w="0" w:type="auto"/>
        <w:tblLook w:val="04A0"/>
      </w:tblPr>
      <w:tblGrid>
        <w:gridCol w:w="7964"/>
      </w:tblGrid>
      <w:tr w:rsidR="00A963DC" w:rsidRPr="0077142E" w:rsidTr="00B20443">
        <w:tc>
          <w:tcPr>
            <w:tcW w:w="0" w:type="auto"/>
          </w:tcPr>
          <w:p w:rsidR="00A963DC" w:rsidRPr="002B05C7" w:rsidRDefault="00A963DC" w:rsidP="00B20443">
            <w:pPr>
              <w:pStyle w:val="Title"/>
              <w:jc w:val="left"/>
              <w:rPr>
                <w:rFonts w:ascii="Times New Roman" w:hAnsi="Times New Roman" w:cs="Times New Roman"/>
                <w:color w:val="000000" w:themeColor="text1"/>
                <w:sz w:val="24"/>
                <w:szCs w:val="24"/>
                <w:lang w:eastAsia="fr-FR"/>
              </w:rPr>
            </w:pPr>
            <w:r w:rsidRPr="002B05C7">
              <w:rPr>
                <w:rFonts w:ascii="Times New Roman" w:hAnsi="Times New Roman" w:cs="Times New Roman"/>
                <w:caps w:val="0"/>
                <w:color w:val="000000" w:themeColor="text1"/>
                <w:sz w:val="24"/>
                <w:szCs w:val="24"/>
                <w:lang w:eastAsia="fr-FR"/>
              </w:rPr>
              <w:t>Chapitre 1</w:t>
            </w:r>
            <w:r>
              <w:rPr>
                <w:rFonts w:ascii="Times New Roman" w:hAnsi="Times New Roman" w:cs="Times New Roman"/>
                <w:caps w:val="0"/>
                <w:color w:val="000000" w:themeColor="text1"/>
                <w:sz w:val="24"/>
                <w:szCs w:val="24"/>
                <w:lang w:eastAsia="fr-FR"/>
              </w:rPr>
              <w:t> :</w:t>
            </w:r>
            <w:r w:rsidRPr="002B05C7">
              <w:rPr>
                <w:rFonts w:ascii="Times New Roman" w:hAnsi="Times New Roman" w:cs="Times New Roman"/>
                <w:caps w:val="0"/>
                <w:color w:val="000000" w:themeColor="text1"/>
                <w:sz w:val="24"/>
                <w:szCs w:val="24"/>
                <w:lang w:eastAsia="fr-FR"/>
              </w:rPr>
              <w:t xml:space="preserve"> Manipulation des erreurs (Error handling)  (4 h)</w:t>
            </w:r>
          </w:p>
          <w:p w:rsidR="00A963DC" w:rsidRPr="0077142E" w:rsidRDefault="00A963DC" w:rsidP="00B20443">
            <w:pPr>
              <w:pStyle w:val="BodyTextIndent2"/>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1.1 Définition et vue générale</w:t>
            </w:r>
          </w:p>
          <w:p w:rsidR="00A963DC" w:rsidRPr="0077142E" w:rsidRDefault="00A963DC" w:rsidP="00B20443">
            <w:pPr>
              <w:pStyle w:val="BodyTextIndent2"/>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1.2 Techniques de Error-handling</w:t>
            </w:r>
          </w:p>
          <w:p w:rsidR="00A963DC" w:rsidRPr="0077142E" w:rsidRDefault="00A963DC" w:rsidP="00B20443">
            <w:pPr>
              <w:pStyle w:val="BodyTextIndent2"/>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1.3 L’Objet Err</w:t>
            </w:r>
          </w:p>
          <w:p w:rsidR="00A963DC" w:rsidRPr="00447E4B" w:rsidRDefault="00A963DC" w:rsidP="00B20443">
            <w:pPr>
              <w:pStyle w:val="BodyTextIndent2"/>
              <w:rPr>
                <w:rFonts w:ascii="Times New Roman" w:hAnsi="Times New Roman"/>
                <w:color w:val="000000" w:themeColor="text1"/>
                <w:sz w:val="24"/>
                <w:lang w:val="en-US" w:eastAsia="fr-FR"/>
              </w:rPr>
            </w:pPr>
            <w:r w:rsidRPr="0077142E">
              <w:rPr>
                <w:rFonts w:ascii="Times New Roman" w:hAnsi="Times New Roman"/>
                <w:color w:val="000000" w:themeColor="text1"/>
                <w:sz w:val="24"/>
                <w:lang w:val="en-US" w:eastAsia="fr-FR"/>
              </w:rPr>
              <w:t xml:space="preserve">1.4 Exemples </w:t>
            </w:r>
          </w:p>
        </w:tc>
      </w:tr>
      <w:tr w:rsidR="00A963DC" w:rsidRPr="0077142E" w:rsidTr="00B20443">
        <w:tc>
          <w:tcPr>
            <w:tcW w:w="0" w:type="auto"/>
          </w:tcPr>
          <w:p w:rsidR="00A963DC" w:rsidRPr="00447E4B" w:rsidRDefault="00A963DC" w:rsidP="00B20443">
            <w:pPr>
              <w:pStyle w:val="Title"/>
              <w:jc w:val="left"/>
              <w:rPr>
                <w:rFonts w:ascii="Times New Roman" w:hAnsi="Times New Roman" w:cs="Times New Roman"/>
                <w:color w:val="000000" w:themeColor="text1"/>
                <w:sz w:val="24"/>
                <w:szCs w:val="24"/>
                <w:lang w:eastAsia="fr-FR"/>
              </w:rPr>
            </w:pPr>
            <w:r w:rsidRPr="00447E4B">
              <w:rPr>
                <w:rFonts w:ascii="Times New Roman" w:hAnsi="Times New Roman" w:cs="Times New Roman"/>
                <w:caps w:val="0"/>
                <w:color w:val="000000" w:themeColor="text1"/>
                <w:sz w:val="24"/>
                <w:szCs w:val="24"/>
                <w:lang w:eastAsia="fr-FR"/>
              </w:rPr>
              <w:t>Chapitre 2 :   Création des rapports « Crystal reports »  (12 h)</w:t>
            </w:r>
          </w:p>
          <w:p w:rsidR="00A963DC" w:rsidRPr="0077142E"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 xml:space="preserve">2.1 Créer un rapport en utilisant Crystal Reports </w:t>
            </w:r>
          </w:p>
          <w:p w:rsidR="00A963DC" w:rsidRPr="0077142E"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2.2 Afficher un rapport déjà créé.</w:t>
            </w:r>
          </w:p>
          <w:p w:rsidR="00A963DC" w:rsidRPr="0077142E"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 xml:space="preserve">2.3 Ajouter des champs calculés à un rapport </w:t>
            </w:r>
          </w:p>
          <w:p w:rsidR="00A963DC" w:rsidRPr="0077142E"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2.4 Imprimé ou exporté un rapport à l'aide de Visual Basic. NET.</w:t>
            </w:r>
          </w:p>
          <w:p w:rsidR="00A963DC" w:rsidRPr="0077142E"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2.5 Déterminer quels documents seront imprimés lors de l'exécution.</w:t>
            </w:r>
          </w:p>
          <w:p w:rsidR="00A963DC" w:rsidRPr="00447E4B" w:rsidRDefault="00A963DC" w:rsidP="00B20443">
            <w:pPr>
              <w:pStyle w:val="BodyTextIndent2"/>
              <w:ind w:left="0" w:firstLine="0"/>
              <w:rPr>
                <w:rFonts w:ascii="Times New Roman" w:hAnsi="Times New Roman"/>
                <w:color w:val="000000" w:themeColor="text1"/>
                <w:sz w:val="24"/>
                <w:lang w:eastAsia="fr-FR"/>
              </w:rPr>
            </w:pPr>
            <w:r w:rsidRPr="0077142E">
              <w:rPr>
                <w:rFonts w:ascii="Times New Roman" w:hAnsi="Times New Roman"/>
                <w:color w:val="000000" w:themeColor="text1"/>
                <w:sz w:val="24"/>
                <w:lang w:eastAsia="fr-FR"/>
              </w:rPr>
              <w:t>2.6 Impression d'étiquettes et contrôle d’ordre d’impression des enregistrements.</w:t>
            </w:r>
          </w:p>
        </w:tc>
      </w:tr>
      <w:tr w:rsidR="00A963DC" w:rsidRPr="0077142E" w:rsidTr="00B20443">
        <w:tc>
          <w:tcPr>
            <w:tcW w:w="0" w:type="auto"/>
          </w:tcPr>
          <w:p w:rsidR="00A963DC" w:rsidRPr="00447E4B" w:rsidRDefault="00A963DC" w:rsidP="00B20443">
            <w:pPr>
              <w:pStyle w:val="Title"/>
              <w:spacing w:before="0" w:after="0"/>
              <w:jc w:val="left"/>
              <w:rPr>
                <w:rFonts w:ascii="Times New Roman" w:hAnsi="Times New Roman" w:cs="Times New Roman"/>
                <w:color w:val="000000" w:themeColor="text1"/>
                <w:sz w:val="24"/>
                <w:szCs w:val="24"/>
                <w:lang w:eastAsia="fr-FR"/>
              </w:rPr>
            </w:pPr>
            <w:r w:rsidRPr="00447E4B">
              <w:rPr>
                <w:rFonts w:ascii="Times New Roman" w:hAnsi="Times New Roman" w:cs="Times New Roman"/>
                <w:caps w:val="0"/>
                <w:color w:val="000000" w:themeColor="text1"/>
                <w:sz w:val="24"/>
                <w:szCs w:val="24"/>
                <w:lang w:eastAsia="fr-FR"/>
              </w:rPr>
              <w:t>Chapitre 3</w:t>
            </w:r>
            <w:r>
              <w:rPr>
                <w:rFonts w:ascii="Times New Roman" w:hAnsi="Times New Roman" w:cs="Times New Roman"/>
                <w:caps w:val="0"/>
                <w:color w:val="000000" w:themeColor="text1"/>
                <w:sz w:val="24"/>
                <w:szCs w:val="24"/>
                <w:lang w:eastAsia="fr-FR"/>
              </w:rPr>
              <w:t> :</w:t>
            </w:r>
            <w:r w:rsidRPr="00447E4B">
              <w:rPr>
                <w:rFonts w:ascii="Times New Roman" w:hAnsi="Times New Roman" w:cs="Times New Roman"/>
                <w:caps w:val="0"/>
                <w:color w:val="000000" w:themeColor="text1"/>
                <w:sz w:val="24"/>
                <w:szCs w:val="24"/>
                <w:lang w:eastAsia="fr-FR"/>
              </w:rPr>
              <w:t xml:space="preserve"> Le langage  SQL  (14 h)</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3.1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SELECT </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3.2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WHERE </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3.3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ORDER BY </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3.4 Fusion de données provenant de plusieurs tables : INNER JOIN</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3.6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INSERT </w:t>
            </w:r>
          </w:p>
          <w:p w:rsidR="00A963DC" w:rsidRPr="0077142E"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3.7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UPDATE </w:t>
            </w:r>
          </w:p>
          <w:p w:rsidR="00A963DC" w:rsidRPr="00447E4B" w:rsidRDefault="00A963DC" w:rsidP="00B20443">
            <w:pPr>
              <w:jc w:val="lowKashida"/>
              <w:rPr>
                <w:rFonts w:ascii="Times New Roman" w:hAnsi="Times New Roman" w:cs="Times New Roman"/>
                <w:color w:val="000000" w:themeColor="text1"/>
                <w:sz w:val="24"/>
                <w:szCs w:val="24"/>
                <w:lang w:eastAsia="fr-FR"/>
              </w:rPr>
            </w:pPr>
            <w:r w:rsidRPr="0077142E">
              <w:rPr>
                <w:rFonts w:ascii="Times New Roman" w:hAnsi="Times New Roman" w:cs="Times New Roman"/>
                <w:color w:val="000000" w:themeColor="text1"/>
                <w:sz w:val="24"/>
                <w:szCs w:val="24"/>
                <w:lang w:eastAsia="fr-FR"/>
              </w:rPr>
              <w:t xml:space="preserve">3.8 </w:t>
            </w:r>
            <w:r w:rsidRPr="0077142E">
              <w:rPr>
                <w:rFonts w:cs="Times New Roman"/>
                <w:color w:val="000000" w:themeColor="text1"/>
                <w:sz w:val="24"/>
                <w:szCs w:val="24"/>
                <w:lang w:eastAsia="fr-FR"/>
              </w:rPr>
              <w:t xml:space="preserve">La commande </w:t>
            </w:r>
            <w:r w:rsidRPr="0077142E">
              <w:rPr>
                <w:rFonts w:ascii="Times New Roman" w:hAnsi="Times New Roman" w:cs="Times New Roman"/>
                <w:color w:val="000000" w:themeColor="text1"/>
                <w:sz w:val="24"/>
                <w:szCs w:val="24"/>
                <w:lang w:eastAsia="fr-FR"/>
              </w:rPr>
              <w:t xml:space="preserve">DELETE </w:t>
            </w:r>
          </w:p>
        </w:tc>
      </w:tr>
      <w:tr w:rsidR="00A963DC" w:rsidRPr="0077142E" w:rsidTr="00B20443">
        <w:tc>
          <w:tcPr>
            <w:tcW w:w="0" w:type="auto"/>
          </w:tcPr>
          <w:p w:rsidR="00A963DC" w:rsidRPr="00447E4B" w:rsidRDefault="00A963DC" w:rsidP="00B20443">
            <w:pPr>
              <w:pStyle w:val="Title"/>
              <w:jc w:val="left"/>
              <w:rPr>
                <w:rFonts w:ascii="Times New Roman" w:hAnsi="Times New Roman" w:cs="Times New Roman"/>
                <w:color w:val="000000" w:themeColor="text1"/>
                <w:sz w:val="24"/>
                <w:szCs w:val="24"/>
                <w:lang w:eastAsia="fr-FR"/>
              </w:rPr>
            </w:pPr>
            <w:r w:rsidRPr="00447E4B">
              <w:rPr>
                <w:rFonts w:ascii="Times New Roman" w:hAnsi="Times New Roman" w:cs="Times New Roman"/>
                <w:caps w:val="0"/>
                <w:color w:val="000000" w:themeColor="text1"/>
                <w:sz w:val="24"/>
                <w:szCs w:val="24"/>
                <w:lang w:eastAsia="fr-FR"/>
              </w:rPr>
              <w:t>Chapitre 4</w:t>
            </w:r>
            <w:r>
              <w:rPr>
                <w:rFonts w:ascii="Times New Roman" w:hAnsi="Times New Roman" w:cs="Times New Roman"/>
                <w:caps w:val="0"/>
                <w:color w:val="000000" w:themeColor="text1"/>
                <w:sz w:val="24"/>
                <w:szCs w:val="24"/>
                <w:lang w:eastAsia="fr-FR"/>
              </w:rPr>
              <w:t xml:space="preserve"> : </w:t>
            </w:r>
            <w:r w:rsidRPr="00447E4B">
              <w:rPr>
                <w:rFonts w:ascii="Times New Roman" w:hAnsi="Times New Roman" w:cs="Times New Roman"/>
                <w:caps w:val="0"/>
                <w:color w:val="000000" w:themeColor="text1"/>
                <w:sz w:val="24"/>
                <w:szCs w:val="24"/>
                <w:lang w:eastAsia="fr-FR"/>
              </w:rPr>
              <w:t>Construire un projet en utilisant Visual basic.net (30 h)</w:t>
            </w:r>
          </w:p>
          <w:p w:rsidR="00A963DC" w:rsidRPr="0077142E" w:rsidRDefault="00A963DC" w:rsidP="00B20443">
            <w:pPr>
              <w:spacing w:before="60" w:after="60"/>
              <w:jc w:val="lowKashida"/>
              <w:rPr>
                <w:rFonts w:cs="Times New Roman"/>
                <w:color w:val="000000" w:themeColor="text1"/>
                <w:sz w:val="24"/>
                <w:szCs w:val="24"/>
              </w:rPr>
            </w:pPr>
          </w:p>
        </w:tc>
      </w:tr>
    </w:tbl>
    <w:p w:rsidR="00A963DC" w:rsidRDefault="00A963DC" w:rsidP="00A963DC">
      <w:pPr>
        <w:ind w:left="284" w:hanging="284"/>
        <w:rPr>
          <w:rFonts w:cs="Times New Roman"/>
          <w:color w:val="000000" w:themeColor="text1"/>
          <w:sz w:val="24"/>
          <w:szCs w:val="24"/>
          <w:lang w:eastAsia="fr-FR"/>
        </w:rPr>
      </w:pPr>
    </w:p>
    <w:p w:rsidR="00A963DC" w:rsidRPr="001D6470" w:rsidRDefault="00A963DC" w:rsidP="00A963DC">
      <w:pPr>
        <w:ind w:left="284" w:hanging="284"/>
        <w:jc w:val="right"/>
        <w:rPr>
          <w:rFonts w:ascii="Times New Roman" w:hAnsi="Times New Roman" w:cs="Times New Roman"/>
          <w:sz w:val="24"/>
          <w:szCs w:val="24"/>
          <w:rtl/>
          <w:lang w:eastAsia="fr-FR"/>
        </w:rPr>
      </w:pPr>
    </w:p>
    <w:p w:rsidR="00A963DC" w:rsidRPr="00447E4B" w:rsidRDefault="00A963DC" w:rsidP="00A963DC">
      <w:pPr>
        <w:ind w:left="284" w:hanging="284"/>
        <w:rPr>
          <w:rFonts w:ascii="Times New Roman" w:hAnsi="Times New Roman" w:cs="Times New Roman"/>
          <w:b/>
          <w:bCs/>
          <w:i/>
          <w:iCs/>
          <w:sz w:val="24"/>
          <w:szCs w:val="24"/>
          <w:lang w:eastAsia="fr-FR"/>
        </w:rPr>
      </w:pPr>
      <w:r w:rsidRPr="00447E4B">
        <w:rPr>
          <w:rFonts w:ascii="Times New Roman" w:hAnsi="Times New Roman" w:cs="Times New Roman"/>
          <w:b/>
          <w:bCs/>
          <w:i/>
          <w:iCs/>
          <w:sz w:val="24"/>
          <w:szCs w:val="24"/>
          <w:lang w:eastAsia="fr-FR"/>
        </w:rPr>
        <w:t>Référence</w:t>
      </w:r>
      <w:r>
        <w:rPr>
          <w:rFonts w:ascii="Times New Roman" w:hAnsi="Times New Roman" w:cs="Times New Roman"/>
          <w:b/>
          <w:bCs/>
          <w:i/>
          <w:iCs/>
          <w:sz w:val="24"/>
          <w:szCs w:val="24"/>
          <w:lang w:eastAsia="fr-FR"/>
        </w:rPr>
        <w:t>s</w:t>
      </w:r>
      <w:r w:rsidRPr="00447E4B">
        <w:rPr>
          <w:rFonts w:ascii="Times New Roman" w:hAnsi="Times New Roman" w:cs="Times New Roman"/>
          <w:b/>
          <w:bCs/>
          <w:i/>
          <w:iCs/>
          <w:sz w:val="24"/>
          <w:szCs w:val="24"/>
          <w:lang w:eastAsia="fr-FR"/>
        </w:rPr>
        <w:t xml:space="preserve"> bibliographiques</w:t>
      </w:r>
    </w:p>
    <w:p w:rsidR="00A963DC" w:rsidRPr="00447E4B" w:rsidRDefault="00A963DC" w:rsidP="00DE659A">
      <w:pPr>
        <w:numPr>
          <w:ilvl w:val="0"/>
          <w:numId w:val="96"/>
        </w:numPr>
        <w:spacing w:after="0" w:line="240" w:lineRule="auto"/>
        <w:rPr>
          <w:rFonts w:ascii="Times New Roman" w:hAnsi="Times New Roman" w:cs="Times New Roman"/>
          <w:sz w:val="24"/>
          <w:szCs w:val="24"/>
          <w:lang w:val="en-US" w:eastAsia="fr-FR"/>
        </w:rPr>
      </w:pPr>
      <w:r w:rsidRPr="00447E4B">
        <w:rPr>
          <w:rFonts w:ascii="Times New Roman" w:hAnsi="Times New Roman" w:cs="Times New Roman"/>
          <w:sz w:val="24"/>
          <w:szCs w:val="24"/>
          <w:lang w:val="en-US" w:eastAsia="fr-FR"/>
        </w:rPr>
        <w:t>[eBook] Beginning Visual Basic .NET Database Programming (Wrox</w:t>
      </w:r>
      <w:r w:rsidRPr="00447E4B">
        <w:rPr>
          <w:rFonts w:ascii="Times New Roman" w:hAnsi="Times New Roman" w:cs="Times New Roman"/>
          <w:sz w:val="24"/>
          <w:szCs w:val="24"/>
          <w:rtl/>
          <w:lang w:eastAsia="fr-FR"/>
        </w:rPr>
        <w:t>(</w:t>
      </w:r>
    </w:p>
    <w:p w:rsidR="00A963DC" w:rsidRPr="0077142E" w:rsidRDefault="00A963DC" w:rsidP="00DE659A">
      <w:pPr>
        <w:numPr>
          <w:ilvl w:val="0"/>
          <w:numId w:val="96"/>
        </w:numPr>
        <w:spacing w:after="0" w:line="240" w:lineRule="auto"/>
        <w:rPr>
          <w:rFonts w:ascii="Times New Roman" w:hAnsi="Times New Roman" w:cs="Times New Roman"/>
          <w:sz w:val="24"/>
          <w:szCs w:val="24"/>
          <w:lang w:val="en-US" w:eastAsia="fr-FR"/>
        </w:rPr>
      </w:pPr>
      <w:r w:rsidRPr="0077142E">
        <w:rPr>
          <w:rFonts w:ascii="Times New Roman" w:hAnsi="Times New Roman" w:cs="Times New Roman"/>
          <w:sz w:val="24"/>
          <w:szCs w:val="24"/>
          <w:lang w:val="en-US" w:eastAsia="fr-FR"/>
        </w:rPr>
        <w:t>Database Programming with Visual Basic .NET and ADO.NET - Tips, Tutorials, and Code (Sams)</w:t>
      </w:r>
    </w:p>
    <w:p w:rsidR="00A963DC" w:rsidRPr="0077142E" w:rsidRDefault="00A963DC" w:rsidP="00DE659A">
      <w:pPr>
        <w:numPr>
          <w:ilvl w:val="0"/>
          <w:numId w:val="96"/>
        </w:numPr>
        <w:spacing w:after="0" w:line="240" w:lineRule="auto"/>
        <w:rPr>
          <w:rFonts w:ascii="Times New Roman" w:hAnsi="Times New Roman" w:cs="Times New Roman"/>
          <w:sz w:val="24"/>
          <w:szCs w:val="24"/>
          <w:lang w:val="en-US" w:eastAsia="fr-FR"/>
        </w:rPr>
      </w:pPr>
      <w:r w:rsidRPr="0077142E">
        <w:rPr>
          <w:rFonts w:ascii="Times New Roman" w:hAnsi="Times New Roman" w:cs="Times New Roman"/>
          <w:sz w:val="24"/>
          <w:szCs w:val="24"/>
          <w:lang w:val="en-US" w:eastAsia="fr-FR"/>
        </w:rPr>
        <w:t>Sams_Teach_Yourself_VISUAL_BASIC_.NET_in_24_Hours</w:t>
      </w:r>
    </w:p>
    <w:p w:rsidR="00A963DC" w:rsidRPr="0077142E" w:rsidRDefault="00A963DC" w:rsidP="00DE659A">
      <w:pPr>
        <w:numPr>
          <w:ilvl w:val="0"/>
          <w:numId w:val="96"/>
        </w:numPr>
        <w:spacing w:after="0" w:line="240" w:lineRule="auto"/>
        <w:rPr>
          <w:rFonts w:ascii="Times New Roman" w:hAnsi="Times New Roman" w:cs="Times New Roman"/>
          <w:sz w:val="24"/>
          <w:szCs w:val="24"/>
          <w:lang w:val="en-US" w:eastAsia="fr-FR"/>
        </w:rPr>
      </w:pPr>
      <w:r w:rsidRPr="0077142E">
        <w:rPr>
          <w:rFonts w:ascii="Times New Roman" w:hAnsi="Times New Roman" w:cs="Times New Roman"/>
          <w:sz w:val="24"/>
          <w:szCs w:val="24"/>
          <w:lang w:val="en-US" w:eastAsia="fr-FR"/>
        </w:rPr>
        <w:lastRenderedPageBreak/>
        <w:t xml:space="preserve">Visual Basic .NET How to Program 2E </w:t>
      </w:r>
    </w:p>
    <w:p w:rsidR="00A963DC" w:rsidRDefault="00A963DC" w:rsidP="00A963DC">
      <w:pPr>
        <w:rPr>
          <w:color w:val="000000" w:themeColor="text1"/>
          <w:lang w:val="en-US"/>
        </w:rPr>
      </w:pPr>
      <w:r>
        <w:rPr>
          <w:color w:val="000000" w:themeColor="text1"/>
          <w:lang w:val="en-US"/>
        </w:rPr>
        <w:br w:type="page"/>
      </w:r>
    </w:p>
    <w:p w:rsidR="00A963DC" w:rsidRPr="00502E08" w:rsidRDefault="00A963DC" w:rsidP="00A963DC">
      <w:pPr>
        <w:rPr>
          <w:rFonts w:ascii="Times New Roman" w:hAnsi="Times New Roman" w:cs="Times New Roman"/>
          <w:b/>
          <w:bCs/>
          <w:sz w:val="24"/>
          <w:szCs w:val="24"/>
          <w:lang w:eastAsia="fr-FR"/>
        </w:rPr>
      </w:pPr>
      <w:r w:rsidRPr="00502E08">
        <w:rPr>
          <w:rFonts w:ascii="Times New Roman" w:hAnsi="Times New Roman" w:cs="Times New Roman"/>
          <w:b/>
          <w:bCs/>
          <w:sz w:val="24"/>
          <w:szCs w:val="24"/>
          <w:highlight w:val="lightGray"/>
          <w:lang w:eastAsia="fr-FR"/>
        </w:rPr>
        <w:lastRenderedPageBreak/>
        <w:t xml:space="preserve">Système d’exploitation– Windows                                                                    </w:t>
      </w:r>
      <w:r>
        <w:rPr>
          <w:rFonts w:ascii="Times New Roman" w:hAnsi="Times New Roman" w:cs="Times New Roman"/>
          <w:b/>
          <w:bCs/>
          <w:sz w:val="24"/>
          <w:szCs w:val="24"/>
          <w:highlight w:val="lightGray"/>
          <w:lang w:eastAsia="fr-FR"/>
        </w:rPr>
        <w:t xml:space="preserve">     (</w:t>
      </w:r>
      <w:r w:rsidRPr="00502E08">
        <w:rPr>
          <w:rFonts w:ascii="Times New Roman" w:hAnsi="Times New Roman" w:cs="Times New Roman"/>
          <w:b/>
          <w:bCs/>
          <w:sz w:val="24"/>
          <w:szCs w:val="24"/>
          <w:highlight w:val="lightGray"/>
          <w:lang w:eastAsia="fr-FR"/>
        </w:rPr>
        <w:t>60</w:t>
      </w:r>
      <w:r>
        <w:rPr>
          <w:rFonts w:ascii="Times New Roman" w:hAnsi="Times New Roman" w:cs="Times New Roman"/>
          <w:b/>
          <w:bCs/>
          <w:sz w:val="24"/>
          <w:szCs w:val="24"/>
          <w:highlight w:val="lightGray"/>
          <w:lang w:eastAsia="fr-FR"/>
        </w:rPr>
        <w:t xml:space="preserve"> </w:t>
      </w:r>
      <w:r w:rsidRPr="00502E08">
        <w:rPr>
          <w:rFonts w:ascii="Times New Roman" w:hAnsi="Times New Roman" w:cs="Times New Roman"/>
          <w:b/>
          <w:bCs/>
          <w:sz w:val="24"/>
          <w:szCs w:val="24"/>
          <w:highlight w:val="lightGray"/>
          <w:lang w:eastAsia="fr-FR"/>
        </w:rPr>
        <w:t>h</w:t>
      </w:r>
      <w:r>
        <w:rPr>
          <w:rFonts w:ascii="Times New Roman" w:hAnsi="Times New Roman" w:cs="Times New Roman"/>
          <w:b/>
          <w:bCs/>
          <w:sz w:val="24"/>
          <w:szCs w:val="24"/>
          <w:highlight w:val="lightGray"/>
          <w:lang w:eastAsia="fr-FR"/>
        </w:rPr>
        <w:t>eures</w:t>
      </w:r>
      <w:r w:rsidRPr="00447E4B">
        <w:rPr>
          <w:rFonts w:ascii="Times New Roman" w:hAnsi="Times New Roman" w:cs="Times New Roman"/>
          <w:b/>
          <w:bCs/>
          <w:sz w:val="24"/>
          <w:szCs w:val="24"/>
          <w:highlight w:val="lightGray"/>
          <w:lang w:eastAsia="fr-FR"/>
        </w:rPr>
        <w:t xml:space="preserve">) </w:t>
      </w:r>
    </w:p>
    <w:p w:rsidR="00A963DC" w:rsidRPr="00502E08" w:rsidRDefault="00A963DC" w:rsidP="00A963DC">
      <w:pPr>
        <w:rPr>
          <w:rFonts w:ascii="Times New Roman" w:hAnsi="Times New Roman" w:cs="Times New Roman"/>
          <w:b/>
          <w:bCs/>
          <w:sz w:val="24"/>
          <w:szCs w:val="24"/>
          <w:lang w:eastAsia="fr-FR"/>
        </w:rPr>
      </w:pPr>
      <w:r w:rsidRPr="00502E08">
        <w:rPr>
          <w:rFonts w:ascii="Times New Roman" w:hAnsi="Times New Roman" w:cs="Times New Roman"/>
          <w:b/>
          <w:bCs/>
          <w:sz w:val="24"/>
          <w:szCs w:val="24"/>
          <w:lang w:eastAsia="fr-FR"/>
        </w:rPr>
        <w:t>Description de la matière</w:t>
      </w:r>
    </w:p>
    <w:p w:rsidR="00A963DC" w:rsidRPr="00502E08" w:rsidRDefault="00A963DC" w:rsidP="00A963DC">
      <w:pPr>
        <w:ind w:firstLine="720"/>
        <w:jc w:val="both"/>
        <w:rPr>
          <w:rFonts w:ascii="Times New Roman" w:hAnsi="Times New Roman" w:cs="Times New Roman"/>
          <w:sz w:val="24"/>
          <w:szCs w:val="24"/>
          <w:lang w:eastAsia="fr-FR"/>
        </w:rPr>
      </w:pPr>
      <w:r w:rsidRPr="00502E08">
        <w:rPr>
          <w:rFonts w:ascii="Times New Roman" w:hAnsi="Times New Roman" w:cs="Times New Roman"/>
          <w:sz w:val="24"/>
          <w:szCs w:val="24"/>
          <w:lang w:eastAsia="fr-FR"/>
        </w:rPr>
        <w:t>Ce cours représente une introduction pratique à l'aide du système d'exploitation Windows. Classe comprendra des conférences et des sections de laboratoire Dans ce cours, les élèves étudient les fondements du système d'exploitation Windows, telles que gestion des comptes utilisateurs et la sécurité d'un système (Création des utilisateurs, Création des groupes d'utilisateurs, garantir de groupes d'Utilisateurs, garantie et révocation des privilèges d'accès sur les différents fichiers et ressources aux différents utilisateurs et groupes d'utilisateurs.</w:t>
      </w:r>
    </w:p>
    <w:p w:rsidR="00A963DC" w:rsidRPr="00502E08" w:rsidRDefault="00A963DC" w:rsidP="00A963DC">
      <w:pPr>
        <w:rPr>
          <w:rFonts w:ascii="Times New Roman" w:hAnsi="Times New Roman" w:cs="Times New Roman"/>
          <w:b/>
          <w:bCs/>
          <w:sz w:val="24"/>
          <w:szCs w:val="24"/>
          <w:lang w:eastAsia="fr-FR"/>
        </w:rPr>
      </w:pPr>
      <w:r w:rsidRPr="00502E08">
        <w:rPr>
          <w:rFonts w:ascii="Times New Roman" w:hAnsi="Times New Roman" w:cs="Times New Roman"/>
          <w:b/>
          <w:bCs/>
          <w:sz w:val="24"/>
          <w:szCs w:val="24"/>
          <w:lang w:eastAsia="fr-FR"/>
        </w:rPr>
        <w:t>Objectif de la matière</w:t>
      </w:r>
    </w:p>
    <w:p w:rsidR="00A963DC" w:rsidRPr="00502E08" w:rsidRDefault="00A963DC" w:rsidP="00A963DC">
      <w:pPr>
        <w:ind w:firstLine="720"/>
        <w:jc w:val="both"/>
        <w:rPr>
          <w:rFonts w:ascii="Times New Roman" w:hAnsi="Times New Roman" w:cs="Times New Roman"/>
          <w:sz w:val="24"/>
          <w:szCs w:val="24"/>
          <w:lang w:eastAsia="fr-FR"/>
        </w:rPr>
      </w:pPr>
      <w:r w:rsidRPr="00502E08">
        <w:rPr>
          <w:rFonts w:ascii="Times New Roman" w:hAnsi="Times New Roman" w:cs="Times New Roman"/>
          <w:sz w:val="24"/>
          <w:szCs w:val="24"/>
          <w:lang w:eastAsia="fr-FR"/>
        </w:rPr>
        <w:t>Ce cours vise à familiariser l’étudiant avec les services fournis par les systèmes d’exploitation Windows. L‘étudiant aura à implémenter, au moyen de ces différents services, des applications plus élaborées ou des techniques de gestion implantées dans certains systèmes d’exploitation. En plus, ce cours permettra à chaque étudiant d'être plus efficace dans son travail sous Windows en utilisant les outils appropriés. A la fin du cours l’étudiant du TS Informatique de Gestion  pourra être considéré comme un utilisateur averti</w:t>
      </w:r>
    </w:p>
    <w:p w:rsidR="00A963DC" w:rsidRPr="00502E08" w:rsidRDefault="00A963DC" w:rsidP="00A963DC">
      <w:pPr>
        <w:ind w:firstLine="720"/>
        <w:rPr>
          <w:rFonts w:ascii="Times New Roman" w:hAnsi="Times New Roman" w:cs="Times New Roman"/>
          <w:b/>
          <w:bCs/>
          <w:sz w:val="24"/>
          <w:szCs w:val="24"/>
          <w:lang w:eastAsia="fr-FR"/>
        </w:rPr>
      </w:pPr>
    </w:p>
    <w:p w:rsidR="00A963DC" w:rsidRPr="00502E08" w:rsidRDefault="00A963DC" w:rsidP="00A963DC">
      <w:pPr>
        <w:jc w:val="both"/>
        <w:rPr>
          <w:rFonts w:ascii="Times New Roman" w:hAnsi="Times New Roman" w:cs="Times New Roman"/>
          <w:b/>
          <w:bCs/>
          <w:sz w:val="24"/>
          <w:szCs w:val="24"/>
          <w:lang w:eastAsia="fr-FR"/>
        </w:rPr>
      </w:pPr>
      <w:r w:rsidRPr="00502E08">
        <w:rPr>
          <w:rFonts w:ascii="Times New Roman" w:hAnsi="Times New Roman" w:cs="Times New Roman"/>
          <w:b/>
          <w:bCs/>
          <w:sz w:val="24"/>
          <w:szCs w:val="24"/>
          <w:lang w:eastAsia="fr-FR"/>
        </w:rPr>
        <w:t>Pré-requis</w:t>
      </w:r>
    </w:p>
    <w:p w:rsidR="00A963DC" w:rsidRPr="00502E08" w:rsidRDefault="00A963DC" w:rsidP="00A963DC">
      <w:pPr>
        <w:jc w:val="both"/>
        <w:rPr>
          <w:rFonts w:ascii="Times New Roman" w:hAnsi="Times New Roman" w:cs="Times New Roman"/>
          <w:sz w:val="24"/>
          <w:szCs w:val="24"/>
          <w:lang w:eastAsia="fr-FR"/>
        </w:rPr>
      </w:pPr>
      <w:r w:rsidRPr="00502E08">
        <w:rPr>
          <w:rFonts w:ascii="Times New Roman" w:hAnsi="Times New Roman" w:cs="Times New Roman"/>
          <w:sz w:val="24"/>
          <w:szCs w:val="24"/>
          <w:lang w:eastAsia="fr-FR"/>
        </w:rPr>
        <w:t>Afin de suivre ce cours sans difficultés, il est conseillé d'être familier avec l'utilisation de base d'un système d'exploitation (DOS, Macintosh, Windows...).</w:t>
      </w:r>
    </w:p>
    <w:p w:rsidR="00A963DC" w:rsidRPr="00502E08" w:rsidRDefault="00A963DC" w:rsidP="00A963DC">
      <w:pPr>
        <w:rPr>
          <w:rFonts w:ascii="Times New Roman" w:hAnsi="Times New Roman" w:cs="Times New Roman"/>
          <w:b/>
          <w:bCs/>
          <w:i/>
          <w:iCs/>
          <w:sz w:val="24"/>
          <w:szCs w:val="24"/>
        </w:rPr>
      </w:pPr>
    </w:p>
    <w:p w:rsidR="00A963DC" w:rsidRPr="00502E08" w:rsidRDefault="00A963DC" w:rsidP="00A963DC">
      <w:pPr>
        <w:rPr>
          <w:rFonts w:ascii="Times New Roman" w:hAnsi="Times New Roman" w:cs="Times New Roman"/>
          <w:sz w:val="24"/>
          <w:szCs w:val="24"/>
        </w:rPr>
      </w:pPr>
      <w:r w:rsidRPr="00502E08">
        <w:rPr>
          <w:rFonts w:ascii="Times New Roman" w:hAnsi="Times New Roman" w:cs="Times New Roman"/>
          <w:b/>
          <w:bCs/>
          <w:i/>
          <w:iCs/>
          <w:sz w:val="24"/>
          <w:szCs w:val="24"/>
        </w:rPr>
        <w:t>Contenu</w:t>
      </w:r>
      <w:r w:rsidRPr="00502E08">
        <w:rPr>
          <w:rFonts w:ascii="Times New Roman" w:hAnsi="Times New Roman" w:cs="Times New Roman"/>
          <w:sz w:val="24"/>
          <w:szCs w:val="24"/>
        </w:rPr>
        <w:t xml:space="preserve"> </w:t>
      </w:r>
    </w:p>
    <w:tbl>
      <w:tblPr>
        <w:tblStyle w:val="TableGrid"/>
        <w:tblW w:w="0" w:type="auto"/>
        <w:tblLook w:val="04A0"/>
      </w:tblPr>
      <w:tblGrid>
        <w:gridCol w:w="6629"/>
        <w:gridCol w:w="2614"/>
      </w:tblGrid>
      <w:tr w:rsidR="00A963DC" w:rsidRPr="00502E08" w:rsidTr="00B20443">
        <w:tc>
          <w:tcPr>
            <w:tcW w:w="6629" w:type="dxa"/>
          </w:tcPr>
          <w:p w:rsidR="00A963DC" w:rsidRPr="00502E08" w:rsidRDefault="00A963DC" w:rsidP="00B20443">
            <w:pPr>
              <w:rPr>
                <w:rFonts w:ascii="Times New Roman" w:hAnsi="Times New Roman" w:cs="Times New Roman"/>
                <w:sz w:val="24"/>
                <w:szCs w:val="24"/>
              </w:rPr>
            </w:pPr>
            <w:r w:rsidRPr="00502E08">
              <w:rPr>
                <w:rFonts w:ascii="Times New Roman" w:hAnsi="Times New Roman" w:cs="Times New Roman"/>
                <w:sz w:val="24"/>
                <w:szCs w:val="24"/>
              </w:rPr>
              <w:t>Chapitres</w:t>
            </w:r>
          </w:p>
        </w:tc>
        <w:tc>
          <w:tcPr>
            <w:tcW w:w="2614" w:type="dxa"/>
          </w:tcPr>
          <w:p w:rsidR="00A963DC" w:rsidRPr="00502E08" w:rsidRDefault="00A963DC" w:rsidP="00B20443">
            <w:pPr>
              <w:rPr>
                <w:rFonts w:ascii="Times New Roman" w:hAnsi="Times New Roman" w:cs="Times New Roman"/>
                <w:sz w:val="24"/>
                <w:szCs w:val="24"/>
              </w:rPr>
            </w:pPr>
            <w:r w:rsidRPr="00502E08">
              <w:rPr>
                <w:rFonts w:ascii="Times New Roman" w:hAnsi="Times New Roman" w:cs="Times New Roman"/>
                <w:sz w:val="24"/>
                <w:szCs w:val="24"/>
              </w:rPr>
              <w:t>&lt;Travaux pratiques&gt;</w:t>
            </w:r>
          </w:p>
        </w:tc>
      </w:tr>
      <w:tr w:rsidR="00A963DC" w:rsidRPr="00502E08" w:rsidTr="00B20443">
        <w:tc>
          <w:tcPr>
            <w:tcW w:w="6629" w:type="dxa"/>
          </w:tcPr>
          <w:p w:rsidR="00A963DC" w:rsidRPr="00502E08" w:rsidRDefault="00A963DC" w:rsidP="00B20443">
            <w:pPr>
              <w:ind w:left="180" w:hanging="180"/>
              <w:rPr>
                <w:rFonts w:ascii="Times New Roman" w:hAnsi="Times New Roman" w:cs="Times New Roman"/>
                <w:b/>
                <w:bCs/>
                <w:sz w:val="24"/>
                <w:szCs w:val="24"/>
                <w:rtl/>
                <w:lang w:val="en-US"/>
              </w:rPr>
            </w:pPr>
            <w:r w:rsidRPr="00447E4B">
              <w:rPr>
                <w:rFonts w:ascii="Times New Roman" w:hAnsi="Times New Roman" w:cs="Times New Roman"/>
                <w:b/>
                <w:bCs/>
                <w:sz w:val="24"/>
                <w:szCs w:val="24"/>
              </w:rPr>
              <w:t>Chapitre 1</w:t>
            </w:r>
            <w:r>
              <w:rPr>
                <w:rFonts w:ascii="Times New Roman" w:hAnsi="Times New Roman" w:cs="Times New Roman"/>
                <w:b/>
                <w:bCs/>
                <w:sz w:val="24"/>
                <w:szCs w:val="24"/>
              </w:rPr>
              <w:t xml:space="preserve"> : </w:t>
            </w:r>
            <w:r w:rsidRPr="00447E4B">
              <w:rPr>
                <w:rFonts w:ascii="Times New Roman" w:hAnsi="Times New Roman" w:cs="Times New Roman"/>
                <w:b/>
                <w:bCs/>
                <w:sz w:val="24"/>
                <w:szCs w:val="24"/>
              </w:rPr>
              <w:t>Présentation de Windows</w:t>
            </w:r>
            <w:r w:rsidRPr="00502E08">
              <w:rPr>
                <w:rFonts w:ascii="Times New Roman" w:hAnsi="Times New Roman" w:cs="Times New Roman"/>
                <w:b/>
                <w:bCs/>
                <w:sz w:val="24"/>
                <w:szCs w:val="24"/>
              </w:rPr>
              <w:t> </w:t>
            </w:r>
            <w:r>
              <w:rPr>
                <w:rFonts w:ascii="Times New Roman" w:hAnsi="Times New Roman" w:cs="Times New Roman"/>
                <w:b/>
                <w:bCs/>
                <w:sz w:val="24"/>
                <w:szCs w:val="24"/>
              </w:rPr>
              <w:t>(2 h)</w:t>
            </w:r>
          </w:p>
          <w:p w:rsidR="00A963DC" w:rsidRPr="00502E08" w:rsidRDefault="00A963DC" w:rsidP="00DE659A">
            <w:pPr>
              <w:numPr>
                <w:ilvl w:val="1"/>
                <w:numId w:val="66"/>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Introduction historique (évolution historique de Windows jusqu'à arriver à la dernière version de Windows).</w:t>
            </w:r>
          </w:p>
          <w:p w:rsidR="00A963DC" w:rsidRPr="00502E08" w:rsidRDefault="00A963DC" w:rsidP="00DE659A">
            <w:pPr>
              <w:numPr>
                <w:ilvl w:val="1"/>
                <w:numId w:val="66"/>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Différence Entre Windows Professionnel, Server.</w:t>
            </w:r>
          </w:p>
          <w:p w:rsidR="00A963DC" w:rsidRPr="00502E08" w:rsidRDefault="00A963DC" w:rsidP="00DE659A">
            <w:pPr>
              <w:numPr>
                <w:ilvl w:val="1"/>
                <w:numId w:val="66"/>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Le model client serveur et le model pair à pair.</w:t>
            </w:r>
          </w:p>
          <w:p w:rsidR="00A963DC" w:rsidRPr="00502E08" w:rsidRDefault="00A963DC" w:rsidP="00DE659A">
            <w:pPr>
              <w:numPr>
                <w:ilvl w:val="1"/>
                <w:numId w:val="66"/>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Utilisation des outils d'administration</w:t>
            </w:r>
          </w:p>
          <w:p w:rsidR="00A963DC" w:rsidRPr="00502E08" w:rsidRDefault="00A963DC" w:rsidP="00DE659A">
            <w:pPr>
              <w:numPr>
                <w:ilvl w:val="1"/>
                <w:numId w:val="66"/>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 xml:space="preserve">Utilisation de l'aide de Windows </w:t>
            </w:r>
          </w:p>
          <w:p w:rsidR="00A963DC" w:rsidRPr="00502E08" w:rsidRDefault="00A963DC" w:rsidP="00B20443">
            <w:pPr>
              <w:rPr>
                <w:rFonts w:ascii="Times New Roman" w:hAnsi="Times New Roman" w:cs="Times New Roman"/>
                <w:sz w:val="24"/>
                <w:szCs w:val="24"/>
              </w:rPr>
            </w:pPr>
          </w:p>
        </w:tc>
        <w:tc>
          <w:tcPr>
            <w:tcW w:w="2614" w:type="dxa"/>
          </w:tcPr>
          <w:p w:rsidR="00A963DC" w:rsidRPr="00502E08" w:rsidRDefault="00A963DC" w:rsidP="00B20443">
            <w:pPr>
              <w:rPr>
                <w:rFonts w:ascii="Times New Roman" w:hAnsi="Times New Roman" w:cs="Times New Roman"/>
                <w:sz w:val="24"/>
                <w:szCs w:val="24"/>
              </w:rPr>
            </w:pPr>
          </w:p>
        </w:tc>
      </w:tr>
      <w:tr w:rsidR="00A963DC" w:rsidRPr="00502E08"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Chapitre 2</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Configuration de compte d'utilisateur local</w:t>
            </w:r>
            <w:r>
              <w:rPr>
                <w:rFonts w:ascii="Times New Roman" w:hAnsi="Times New Roman" w:cs="Times New Roman"/>
                <w:b/>
                <w:bCs/>
                <w:sz w:val="24"/>
                <w:szCs w:val="24"/>
              </w:rPr>
              <w:t xml:space="preserve"> (2h)</w:t>
            </w:r>
          </w:p>
          <w:p w:rsidR="00A963DC" w:rsidRPr="00502E08" w:rsidRDefault="00A963DC" w:rsidP="00DE659A">
            <w:pPr>
              <w:numPr>
                <w:ilvl w:val="1"/>
                <w:numId w:val="67"/>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Présentation des comptes d'utilisateur</w:t>
            </w:r>
          </w:p>
          <w:p w:rsidR="00A963DC" w:rsidRPr="00502E08" w:rsidRDefault="00A963DC" w:rsidP="00DE659A">
            <w:pPr>
              <w:numPr>
                <w:ilvl w:val="1"/>
                <w:numId w:val="67"/>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Conditions requises pour les nouveaux comptes d'utilisateur</w:t>
            </w:r>
          </w:p>
          <w:p w:rsidR="00A963DC" w:rsidRPr="00502E08" w:rsidRDefault="00A963DC" w:rsidP="00DE659A">
            <w:pPr>
              <w:numPr>
                <w:ilvl w:val="1"/>
                <w:numId w:val="67"/>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Définition des conditions requises pour les mots de passe</w:t>
            </w:r>
          </w:p>
          <w:p w:rsidR="00A963DC" w:rsidRPr="00502E08" w:rsidRDefault="00A963DC" w:rsidP="00DE659A">
            <w:pPr>
              <w:numPr>
                <w:ilvl w:val="1"/>
                <w:numId w:val="67"/>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 xml:space="preserve">Configuration des propriétés des comptes </w:t>
            </w:r>
            <w:r w:rsidRPr="00502E08">
              <w:rPr>
                <w:rFonts w:ascii="Times New Roman" w:hAnsi="Times New Roman" w:cs="Times New Roman"/>
                <w:sz w:val="24"/>
                <w:szCs w:val="24"/>
              </w:rPr>
              <w:lastRenderedPageBreak/>
              <w:t>d'utilisateur</w:t>
            </w:r>
          </w:p>
          <w:p w:rsidR="00A963DC" w:rsidRPr="00502E08" w:rsidRDefault="00A963DC" w:rsidP="00B20443">
            <w:pPr>
              <w:rPr>
                <w:rFonts w:ascii="Times New Roman" w:hAnsi="Times New Roman" w:cs="Times New Roman"/>
                <w:sz w:val="24"/>
                <w:szCs w:val="24"/>
              </w:rPr>
            </w:pPr>
          </w:p>
        </w:tc>
        <w:tc>
          <w:tcPr>
            <w:tcW w:w="2614" w:type="dxa"/>
          </w:tcPr>
          <w:p w:rsidR="00A963DC" w:rsidRPr="00502E08" w:rsidRDefault="00A963DC" w:rsidP="00DE659A">
            <w:pPr>
              <w:pStyle w:val="ListParagraph"/>
              <w:numPr>
                <w:ilvl w:val="0"/>
                <w:numId w:val="81"/>
              </w:numPr>
              <w:ind w:left="175" w:hanging="218"/>
              <w:rPr>
                <w:rFonts w:ascii="Times New Roman" w:hAnsi="Times New Roman" w:cs="Times New Roman"/>
                <w:sz w:val="24"/>
                <w:szCs w:val="24"/>
              </w:rPr>
            </w:pPr>
            <w:r w:rsidRPr="00502E08">
              <w:rPr>
                <w:rFonts w:ascii="Times New Roman" w:hAnsi="Times New Roman" w:cs="Times New Roman"/>
                <w:sz w:val="24"/>
                <w:szCs w:val="24"/>
              </w:rPr>
              <w:lastRenderedPageBreak/>
              <w:t>Création des utilisateurs locaux</w:t>
            </w:r>
          </w:p>
        </w:tc>
      </w:tr>
      <w:tr w:rsidR="00A963DC" w:rsidRPr="00502E08"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lastRenderedPageBreak/>
              <w:t>Chapitre 3</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Utilisation de groupes pour organiser les comptes d'utilisateur</w:t>
            </w:r>
            <w:r>
              <w:rPr>
                <w:rFonts w:ascii="Times New Roman" w:hAnsi="Times New Roman" w:cs="Times New Roman"/>
                <w:b/>
                <w:bCs/>
                <w:sz w:val="24"/>
                <w:szCs w:val="24"/>
              </w:rPr>
              <w:t xml:space="preserve"> (2 h)</w:t>
            </w:r>
          </w:p>
          <w:p w:rsidR="00A963DC" w:rsidRPr="00502E08" w:rsidRDefault="00A963DC" w:rsidP="00DE659A">
            <w:pPr>
              <w:numPr>
                <w:ilvl w:val="1"/>
                <w:numId w:val="68"/>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Présentation des groupes</w:t>
            </w:r>
          </w:p>
          <w:p w:rsidR="00A963DC" w:rsidRPr="00502E08" w:rsidRDefault="00A963DC" w:rsidP="00DE659A">
            <w:pPr>
              <w:numPr>
                <w:ilvl w:val="1"/>
                <w:numId w:val="68"/>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Implémentation de stratégies de groupe</w:t>
            </w:r>
          </w:p>
          <w:p w:rsidR="00A963DC" w:rsidRPr="00502E08" w:rsidRDefault="00A963DC" w:rsidP="00DE659A">
            <w:pPr>
              <w:numPr>
                <w:ilvl w:val="1"/>
                <w:numId w:val="68"/>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Implémentation de groupes</w:t>
            </w:r>
          </w:p>
          <w:p w:rsidR="00A963DC" w:rsidRPr="00502E08" w:rsidRDefault="00A963DC" w:rsidP="00DE659A">
            <w:pPr>
              <w:numPr>
                <w:ilvl w:val="1"/>
                <w:numId w:val="68"/>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Implémentation de groupes locaux</w:t>
            </w:r>
          </w:p>
          <w:p w:rsidR="00A963DC" w:rsidRPr="00502E08" w:rsidRDefault="00A963DC" w:rsidP="00DE659A">
            <w:pPr>
              <w:numPr>
                <w:ilvl w:val="1"/>
                <w:numId w:val="68"/>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Implémentation de groupes prédéfinis</w:t>
            </w:r>
          </w:p>
          <w:p w:rsidR="00A963DC" w:rsidRPr="00502E08" w:rsidRDefault="00A963DC" w:rsidP="00B20443">
            <w:pPr>
              <w:rPr>
                <w:rFonts w:ascii="Times New Roman" w:hAnsi="Times New Roman" w:cs="Times New Roman"/>
                <w:sz w:val="24"/>
                <w:szCs w:val="24"/>
              </w:rPr>
            </w:pPr>
          </w:p>
        </w:tc>
        <w:tc>
          <w:tcPr>
            <w:tcW w:w="2614" w:type="dxa"/>
          </w:tcPr>
          <w:p w:rsidR="00A963DC" w:rsidRPr="00502E08" w:rsidRDefault="00A963DC" w:rsidP="00DE659A">
            <w:pPr>
              <w:pStyle w:val="ListParagraph"/>
              <w:numPr>
                <w:ilvl w:val="0"/>
                <w:numId w:val="81"/>
              </w:numPr>
              <w:ind w:left="175" w:hanging="218"/>
              <w:rPr>
                <w:rFonts w:ascii="Times New Roman" w:hAnsi="Times New Roman" w:cs="Times New Roman"/>
                <w:sz w:val="24"/>
                <w:szCs w:val="24"/>
              </w:rPr>
            </w:pPr>
            <w:r w:rsidRPr="00502E08">
              <w:rPr>
                <w:rFonts w:ascii="Times New Roman" w:hAnsi="Times New Roman" w:cs="Times New Roman"/>
                <w:sz w:val="24"/>
                <w:szCs w:val="24"/>
              </w:rPr>
              <w:t>Créations des groupes locaux</w:t>
            </w:r>
          </w:p>
          <w:p w:rsidR="00A963DC" w:rsidRPr="00502E08" w:rsidRDefault="00A963DC" w:rsidP="00DE659A">
            <w:pPr>
              <w:pStyle w:val="ListParagraph"/>
              <w:numPr>
                <w:ilvl w:val="0"/>
                <w:numId w:val="81"/>
              </w:numPr>
              <w:ind w:left="175" w:hanging="218"/>
              <w:rPr>
                <w:rFonts w:ascii="Times New Roman" w:hAnsi="Times New Roman" w:cs="Times New Roman"/>
                <w:sz w:val="24"/>
                <w:szCs w:val="24"/>
              </w:rPr>
            </w:pPr>
            <w:r w:rsidRPr="00502E08">
              <w:rPr>
                <w:rFonts w:ascii="Times New Roman" w:hAnsi="Times New Roman" w:cs="Times New Roman"/>
                <w:sz w:val="24"/>
                <w:szCs w:val="24"/>
              </w:rPr>
              <w:t>Ajouter des utilisateurs aux groupes</w:t>
            </w:r>
          </w:p>
        </w:tc>
      </w:tr>
      <w:tr w:rsidR="00A963DC" w:rsidRPr="00502E08"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Chapitre 4</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Administration des ressources disque</w:t>
            </w:r>
            <w:r>
              <w:rPr>
                <w:rFonts w:ascii="Times New Roman" w:hAnsi="Times New Roman" w:cs="Times New Roman"/>
                <w:b/>
                <w:bCs/>
                <w:sz w:val="24"/>
                <w:szCs w:val="24"/>
              </w:rPr>
              <w:t xml:space="preserve"> (10 h)</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Partitionnement de disque</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Partitionnement Fat, NTFS</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Comparaison entre Fat et NTFS</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Convertir de Fat à NTFS</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 xml:space="preserve">L’autorisation NTFS. </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Utilisation d'autorisations NTFS</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Application d'autorisations NTFS par Windows </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Copie et déplacement de fichiers et de dossiers</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 xml:space="preserve">Partage de ressources </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Création de dossiers partagés</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Autorisations NTFS et dossiers partagés</w:t>
            </w:r>
          </w:p>
          <w:p w:rsidR="00A963DC" w:rsidRPr="00502E08" w:rsidRDefault="00A963DC" w:rsidP="00DE659A">
            <w:pPr>
              <w:numPr>
                <w:ilvl w:val="1"/>
                <w:numId w:val="69"/>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Résolution des problèmes d'accès</w:t>
            </w:r>
          </w:p>
        </w:tc>
        <w:tc>
          <w:tcPr>
            <w:tcW w:w="2614" w:type="dxa"/>
          </w:tcPr>
          <w:p w:rsidR="00A963DC" w:rsidRPr="00502E08" w:rsidRDefault="00A963DC" w:rsidP="00DE659A">
            <w:pPr>
              <w:pStyle w:val="ListParagraph"/>
              <w:numPr>
                <w:ilvl w:val="0"/>
                <w:numId w:val="81"/>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Assigner  NTFS permissions pour des utilisateurs et des groupes. </w:t>
            </w:r>
          </w:p>
          <w:p w:rsidR="00A963DC" w:rsidRPr="00502E08" w:rsidRDefault="00A963DC" w:rsidP="00DE659A">
            <w:pPr>
              <w:pStyle w:val="ListParagraph"/>
              <w:numPr>
                <w:ilvl w:val="0"/>
                <w:numId w:val="81"/>
              </w:numPr>
              <w:ind w:left="175" w:hanging="218"/>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Tester les permissions NTFS. </w:t>
            </w:r>
          </w:p>
          <w:p w:rsidR="00A963DC" w:rsidRPr="00502E08" w:rsidRDefault="00A963DC" w:rsidP="00DE659A">
            <w:pPr>
              <w:pStyle w:val="ListParagraph"/>
              <w:numPr>
                <w:ilvl w:val="0"/>
                <w:numId w:val="81"/>
              </w:numPr>
              <w:ind w:left="175" w:hanging="218"/>
              <w:rPr>
                <w:rFonts w:ascii="Times New Roman" w:hAnsi="Times New Roman" w:cs="Times New Roman"/>
                <w:sz w:val="24"/>
                <w:szCs w:val="24"/>
              </w:rPr>
            </w:pPr>
            <w:r w:rsidRPr="00502E08">
              <w:rPr>
                <w:rFonts w:ascii="Times New Roman" w:hAnsi="Times New Roman" w:cs="Times New Roman"/>
                <w:sz w:val="24"/>
                <w:szCs w:val="24"/>
              </w:rPr>
              <w:t>Expliquer ce qui se passe  à la permission NTFS lorsque vous copiez ou déplacez les fichiers et les dossiers.</w:t>
            </w:r>
          </w:p>
          <w:p w:rsidR="00A963DC" w:rsidRPr="00502E08" w:rsidRDefault="00A963DC" w:rsidP="00DE659A">
            <w:pPr>
              <w:pStyle w:val="ListParagraph"/>
              <w:numPr>
                <w:ilvl w:val="0"/>
                <w:numId w:val="81"/>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Partager un dossier. </w:t>
            </w:r>
          </w:p>
          <w:p w:rsidR="00A963DC" w:rsidRPr="00502E08" w:rsidRDefault="00A963DC" w:rsidP="00DE659A">
            <w:pPr>
              <w:pStyle w:val="ListParagraph"/>
              <w:numPr>
                <w:ilvl w:val="0"/>
                <w:numId w:val="81"/>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Assigner les permissions de partage pour un utilisateur et un group. </w:t>
            </w:r>
          </w:p>
          <w:p w:rsidR="00A963DC" w:rsidRPr="00502E08" w:rsidRDefault="00A963DC" w:rsidP="00DE659A">
            <w:pPr>
              <w:pStyle w:val="ListParagraph"/>
              <w:numPr>
                <w:ilvl w:val="0"/>
                <w:numId w:val="81"/>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Connecter à un dossier partagé. </w:t>
            </w:r>
          </w:p>
          <w:p w:rsidR="00A963DC" w:rsidRPr="00502E08" w:rsidRDefault="00A963DC" w:rsidP="00DE659A">
            <w:pPr>
              <w:pStyle w:val="ListParagraph"/>
              <w:numPr>
                <w:ilvl w:val="0"/>
                <w:numId w:val="81"/>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Finir le partage. </w:t>
            </w:r>
          </w:p>
          <w:p w:rsidR="00A963DC" w:rsidRPr="00502E08" w:rsidRDefault="00A963DC" w:rsidP="00DE659A">
            <w:pPr>
              <w:pStyle w:val="ListParagraph"/>
              <w:numPr>
                <w:ilvl w:val="0"/>
                <w:numId w:val="81"/>
              </w:numPr>
              <w:ind w:left="175" w:hanging="218"/>
              <w:rPr>
                <w:rFonts w:ascii="Times New Roman" w:hAnsi="Times New Roman" w:cs="Times New Roman"/>
                <w:sz w:val="24"/>
                <w:szCs w:val="24"/>
              </w:rPr>
            </w:pPr>
            <w:r w:rsidRPr="00502E08">
              <w:rPr>
                <w:rFonts w:ascii="Times New Roman" w:hAnsi="Times New Roman" w:cs="Times New Roman"/>
                <w:sz w:val="24"/>
                <w:szCs w:val="24"/>
              </w:rPr>
              <w:t>Déterminer les effets en utilisant les permissions de partage et les permissions NTFS.</w:t>
            </w:r>
          </w:p>
        </w:tc>
      </w:tr>
      <w:tr w:rsidR="00A963DC" w:rsidRPr="00502E08" w:rsidTr="00B20443">
        <w:tc>
          <w:tcPr>
            <w:tcW w:w="6629" w:type="dxa"/>
          </w:tcPr>
          <w:p w:rsidR="00A963DC" w:rsidRPr="00447E4B" w:rsidRDefault="00A963DC" w:rsidP="00B20443">
            <w:pPr>
              <w:ind w:left="180" w:hanging="180"/>
              <w:rPr>
                <w:rFonts w:ascii="Times New Roman" w:hAnsi="Times New Roman" w:cs="Times New Roman"/>
                <w:b/>
                <w:bCs/>
                <w:sz w:val="24"/>
                <w:szCs w:val="24"/>
                <w:rtl/>
              </w:rPr>
            </w:pPr>
            <w:r w:rsidRPr="00447E4B">
              <w:rPr>
                <w:rFonts w:ascii="Times New Roman" w:hAnsi="Times New Roman" w:cs="Times New Roman"/>
                <w:b/>
                <w:bCs/>
                <w:sz w:val="24"/>
                <w:szCs w:val="24"/>
              </w:rPr>
              <w:t>Chapitre 5</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Administration des comptes d'utilisateur</w:t>
            </w:r>
            <w:r>
              <w:rPr>
                <w:rFonts w:ascii="Times New Roman" w:hAnsi="Times New Roman" w:cs="Times New Roman"/>
                <w:b/>
                <w:bCs/>
                <w:sz w:val="24"/>
                <w:szCs w:val="24"/>
              </w:rPr>
              <w:t xml:space="preserve"> (2 h)</w:t>
            </w:r>
          </w:p>
          <w:p w:rsidR="00A963DC" w:rsidRPr="00502E08" w:rsidRDefault="00A963DC" w:rsidP="00B20443">
            <w:pPr>
              <w:jc w:val="center"/>
              <w:rPr>
                <w:rFonts w:ascii="Times New Roman" w:hAnsi="Times New Roman" w:cs="Times New Roman"/>
                <w:b/>
                <w:bCs/>
                <w:sz w:val="24"/>
                <w:szCs w:val="24"/>
              </w:rPr>
            </w:pPr>
          </w:p>
          <w:p w:rsidR="00A963DC" w:rsidRPr="00502E08" w:rsidRDefault="00A963DC" w:rsidP="00DE659A">
            <w:pPr>
              <w:numPr>
                <w:ilvl w:val="0"/>
                <w:numId w:val="70"/>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Recherche de comptes d'utilisateur</w:t>
            </w:r>
          </w:p>
          <w:p w:rsidR="00A963DC" w:rsidRPr="00502E08" w:rsidRDefault="00A963DC" w:rsidP="00DE659A">
            <w:pPr>
              <w:numPr>
                <w:ilvl w:val="0"/>
                <w:numId w:val="70"/>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Gestion des profils d'utilisateur</w:t>
            </w:r>
          </w:p>
          <w:p w:rsidR="00A963DC" w:rsidRPr="00502E08" w:rsidRDefault="00A963DC" w:rsidP="00DE659A">
            <w:pPr>
              <w:numPr>
                <w:ilvl w:val="0"/>
                <w:numId w:val="70"/>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Création de dossiers de base</w:t>
            </w:r>
          </w:p>
          <w:p w:rsidR="00A963DC" w:rsidRPr="00502E08" w:rsidRDefault="00A963DC" w:rsidP="00DE659A">
            <w:pPr>
              <w:numPr>
                <w:ilvl w:val="0"/>
                <w:numId w:val="70"/>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Présentation des stratégies de groupe</w:t>
            </w:r>
          </w:p>
          <w:p w:rsidR="00A963DC" w:rsidRPr="00502E08" w:rsidRDefault="00A963DC" w:rsidP="00DE659A">
            <w:pPr>
              <w:numPr>
                <w:ilvl w:val="0"/>
                <w:numId w:val="70"/>
              </w:numPr>
              <w:ind w:right="1003"/>
              <w:jc w:val="lowKashida"/>
              <w:rPr>
                <w:rFonts w:ascii="Times New Roman" w:hAnsi="Times New Roman" w:cs="Times New Roman"/>
                <w:sz w:val="24"/>
                <w:szCs w:val="24"/>
              </w:rPr>
            </w:pPr>
            <w:r w:rsidRPr="00502E08">
              <w:rPr>
                <w:rFonts w:ascii="Times New Roman" w:hAnsi="Times New Roman" w:cs="Times New Roman"/>
                <w:sz w:val="24"/>
                <w:szCs w:val="24"/>
              </w:rPr>
              <w:t xml:space="preserve">Résolution des problèmes liés aux comptes d'utilisateur </w:t>
            </w:r>
          </w:p>
        </w:tc>
        <w:tc>
          <w:tcPr>
            <w:tcW w:w="2614" w:type="dxa"/>
          </w:tcPr>
          <w:p w:rsidR="00A963DC" w:rsidRPr="00502E08" w:rsidRDefault="00A963DC" w:rsidP="00B20443">
            <w:pPr>
              <w:rPr>
                <w:rFonts w:ascii="Times New Roman" w:hAnsi="Times New Roman" w:cs="Times New Roman"/>
                <w:sz w:val="24"/>
                <w:szCs w:val="24"/>
              </w:rPr>
            </w:pPr>
          </w:p>
        </w:tc>
      </w:tr>
      <w:tr w:rsidR="00A963DC" w:rsidRPr="00502E08"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Chapitre 6</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Administration des ressources d'impression</w:t>
            </w:r>
            <w:r>
              <w:rPr>
                <w:rFonts w:ascii="Times New Roman" w:hAnsi="Times New Roman" w:cs="Times New Roman"/>
                <w:b/>
                <w:bCs/>
                <w:sz w:val="24"/>
                <w:szCs w:val="24"/>
              </w:rPr>
              <w:t xml:space="preserve"> (6 h)</w:t>
            </w:r>
          </w:p>
          <w:p w:rsidR="00A963DC" w:rsidRPr="00502E08" w:rsidRDefault="00A963DC" w:rsidP="00DE659A">
            <w:pPr>
              <w:numPr>
                <w:ilvl w:val="0"/>
                <w:numId w:val="71"/>
              </w:numPr>
              <w:ind w:right="360"/>
              <w:jc w:val="lowKashida"/>
              <w:rPr>
                <w:rFonts w:ascii="Times New Roman" w:hAnsi="Times New Roman" w:cs="Times New Roman"/>
                <w:sz w:val="24"/>
                <w:szCs w:val="24"/>
              </w:rPr>
            </w:pPr>
            <w:r w:rsidRPr="00502E08">
              <w:rPr>
                <w:rFonts w:ascii="Times New Roman" w:hAnsi="Times New Roman" w:cs="Times New Roman"/>
                <w:sz w:val="24"/>
                <w:szCs w:val="24"/>
              </w:rPr>
              <w:t>Présentation de l'administration des imprimantes</w:t>
            </w:r>
          </w:p>
          <w:p w:rsidR="00A963DC" w:rsidRPr="00502E08" w:rsidRDefault="00A963DC" w:rsidP="00DE659A">
            <w:pPr>
              <w:numPr>
                <w:ilvl w:val="0"/>
                <w:numId w:val="71"/>
              </w:numPr>
              <w:ind w:right="360"/>
              <w:jc w:val="lowKashida"/>
              <w:rPr>
                <w:rFonts w:ascii="Times New Roman" w:hAnsi="Times New Roman" w:cs="Times New Roman"/>
                <w:sz w:val="24"/>
                <w:szCs w:val="24"/>
              </w:rPr>
            </w:pPr>
            <w:r w:rsidRPr="00502E08">
              <w:rPr>
                <w:rFonts w:ascii="Times New Roman" w:hAnsi="Times New Roman" w:cs="Times New Roman"/>
                <w:sz w:val="24"/>
                <w:szCs w:val="24"/>
              </w:rPr>
              <w:t>Gestion des autorisations sur les imprimantes</w:t>
            </w:r>
          </w:p>
          <w:p w:rsidR="00A963DC" w:rsidRPr="00502E08" w:rsidRDefault="00A963DC" w:rsidP="00DE659A">
            <w:pPr>
              <w:numPr>
                <w:ilvl w:val="0"/>
                <w:numId w:val="71"/>
              </w:numPr>
              <w:ind w:right="360"/>
              <w:jc w:val="lowKashida"/>
              <w:rPr>
                <w:rFonts w:ascii="Times New Roman" w:hAnsi="Times New Roman" w:cs="Times New Roman"/>
                <w:sz w:val="24"/>
                <w:szCs w:val="24"/>
              </w:rPr>
            </w:pPr>
            <w:r w:rsidRPr="00502E08">
              <w:rPr>
                <w:rFonts w:ascii="Times New Roman" w:hAnsi="Times New Roman" w:cs="Times New Roman"/>
                <w:sz w:val="24"/>
                <w:szCs w:val="24"/>
              </w:rPr>
              <w:t>Gestion des imprimantes</w:t>
            </w:r>
          </w:p>
          <w:p w:rsidR="00A963DC" w:rsidRPr="00502E08" w:rsidRDefault="00A963DC" w:rsidP="00DE659A">
            <w:pPr>
              <w:numPr>
                <w:ilvl w:val="0"/>
                <w:numId w:val="71"/>
              </w:numPr>
              <w:ind w:right="360"/>
              <w:jc w:val="lowKashida"/>
              <w:rPr>
                <w:rFonts w:ascii="Times New Roman" w:hAnsi="Times New Roman" w:cs="Times New Roman"/>
                <w:sz w:val="24"/>
                <w:szCs w:val="24"/>
              </w:rPr>
            </w:pPr>
            <w:r w:rsidRPr="00502E08">
              <w:rPr>
                <w:rFonts w:ascii="Times New Roman" w:hAnsi="Times New Roman" w:cs="Times New Roman"/>
                <w:sz w:val="24"/>
                <w:szCs w:val="24"/>
              </w:rPr>
              <w:t>Gestion des documents dans la file d'attente d'impression</w:t>
            </w:r>
          </w:p>
          <w:p w:rsidR="00A963DC" w:rsidRPr="00502E08" w:rsidRDefault="00A963DC" w:rsidP="00DE659A">
            <w:pPr>
              <w:numPr>
                <w:ilvl w:val="0"/>
                <w:numId w:val="71"/>
              </w:numPr>
              <w:ind w:right="360"/>
              <w:jc w:val="lowKashida"/>
              <w:rPr>
                <w:rFonts w:ascii="Times New Roman" w:hAnsi="Times New Roman" w:cs="Times New Roman"/>
                <w:sz w:val="24"/>
                <w:szCs w:val="24"/>
              </w:rPr>
            </w:pPr>
            <w:r w:rsidRPr="00502E08">
              <w:rPr>
                <w:rFonts w:ascii="Times New Roman" w:hAnsi="Times New Roman" w:cs="Times New Roman"/>
                <w:sz w:val="24"/>
                <w:szCs w:val="24"/>
              </w:rPr>
              <w:t>Administration des imprimantes à l'aide d'un navigateur Web</w:t>
            </w:r>
          </w:p>
        </w:tc>
        <w:tc>
          <w:tcPr>
            <w:tcW w:w="2614" w:type="dxa"/>
          </w:tcPr>
          <w:p w:rsidR="00A963DC" w:rsidRPr="00502E08" w:rsidRDefault="00A963DC" w:rsidP="00B20443">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 xml:space="preserve">Configurer une imprimante attachée physiquement a un serveur d’impression. </w:t>
            </w:r>
          </w:p>
          <w:p w:rsidR="00A963DC" w:rsidRPr="00502E08" w:rsidRDefault="00A963DC" w:rsidP="00B20443">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 xml:space="preserve">Configurer une imprimante attaché à un réseau. </w:t>
            </w:r>
          </w:p>
          <w:p w:rsidR="00A963DC" w:rsidRPr="00502E08" w:rsidRDefault="00A963DC" w:rsidP="00B20443">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 xml:space="preserve">Vérifier les </w:t>
            </w:r>
            <w:r w:rsidRPr="00502E08">
              <w:rPr>
                <w:rFonts w:ascii="Times New Roman" w:hAnsi="Times New Roman" w:cs="Times New Roman"/>
                <w:sz w:val="24"/>
                <w:szCs w:val="24"/>
              </w:rPr>
              <w:lastRenderedPageBreak/>
              <w:t xml:space="preserve">configurations pour imprimer à une imprimante à partir d’Internet. </w:t>
            </w:r>
          </w:p>
          <w:p w:rsidR="00A963DC" w:rsidRPr="00502E08" w:rsidRDefault="00A963DC" w:rsidP="00B20443">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Configurer les permissions d’impression.</w:t>
            </w:r>
          </w:p>
        </w:tc>
      </w:tr>
      <w:tr w:rsidR="00A963DC" w:rsidRPr="00502E08" w:rsidTr="00B20443">
        <w:tc>
          <w:tcPr>
            <w:tcW w:w="6629" w:type="dxa"/>
          </w:tcPr>
          <w:p w:rsidR="00A963DC" w:rsidRPr="00447E4B" w:rsidRDefault="00A963DC" w:rsidP="00B20443">
            <w:pPr>
              <w:ind w:left="180" w:hanging="180"/>
              <w:rPr>
                <w:rFonts w:ascii="Times New Roman" w:hAnsi="Times New Roman" w:cs="Times New Roman"/>
                <w:b/>
                <w:bCs/>
                <w:sz w:val="24"/>
                <w:szCs w:val="24"/>
                <w:rtl/>
              </w:rPr>
            </w:pPr>
            <w:r w:rsidRPr="00447E4B">
              <w:rPr>
                <w:rFonts w:ascii="Times New Roman" w:hAnsi="Times New Roman" w:cs="Times New Roman"/>
                <w:b/>
                <w:bCs/>
                <w:sz w:val="24"/>
                <w:szCs w:val="24"/>
              </w:rPr>
              <w:lastRenderedPageBreak/>
              <w:t>Chapitre 7</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Gestion du stockage des données</w:t>
            </w:r>
            <w:r>
              <w:rPr>
                <w:rFonts w:ascii="Times New Roman" w:hAnsi="Times New Roman" w:cs="Times New Roman"/>
                <w:b/>
                <w:bCs/>
                <w:sz w:val="24"/>
                <w:szCs w:val="24"/>
              </w:rPr>
              <w:t xml:space="preserve"> (4 h)</w:t>
            </w:r>
          </w:p>
          <w:p w:rsidR="00A963DC" w:rsidRPr="00502E08" w:rsidRDefault="00A963DC" w:rsidP="00B20443">
            <w:pPr>
              <w:jc w:val="center"/>
              <w:rPr>
                <w:rFonts w:ascii="Times New Roman" w:hAnsi="Times New Roman" w:cs="Times New Roman"/>
                <w:b/>
                <w:bCs/>
                <w:sz w:val="24"/>
                <w:szCs w:val="24"/>
                <w:rtl/>
                <w:lang w:val="en-US"/>
              </w:rPr>
            </w:pPr>
          </w:p>
          <w:p w:rsidR="00A963DC" w:rsidRPr="00502E08" w:rsidRDefault="00A963DC" w:rsidP="00DE659A">
            <w:pPr>
              <w:numPr>
                <w:ilvl w:val="0"/>
                <w:numId w:val="72"/>
              </w:numPr>
              <w:ind w:right="1146"/>
              <w:jc w:val="lowKashida"/>
              <w:rPr>
                <w:rFonts w:ascii="Times New Roman" w:hAnsi="Times New Roman" w:cs="Times New Roman"/>
                <w:sz w:val="24"/>
                <w:szCs w:val="24"/>
              </w:rPr>
            </w:pPr>
            <w:r w:rsidRPr="00502E08">
              <w:rPr>
                <w:rFonts w:ascii="Times New Roman" w:hAnsi="Times New Roman" w:cs="Times New Roman"/>
                <w:sz w:val="24"/>
                <w:szCs w:val="24"/>
              </w:rPr>
              <w:t>Gestion de la compression des données</w:t>
            </w:r>
          </w:p>
          <w:p w:rsidR="00A963DC" w:rsidRPr="00502E08" w:rsidRDefault="00A963DC" w:rsidP="00DE659A">
            <w:pPr>
              <w:numPr>
                <w:ilvl w:val="0"/>
                <w:numId w:val="72"/>
              </w:numPr>
              <w:ind w:right="1146"/>
              <w:jc w:val="lowKashida"/>
              <w:rPr>
                <w:rFonts w:ascii="Times New Roman" w:hAnsi="Times New Roman" w:cs="Times New Roman"/>
                <w:sz w:val="24"/>
                <w:szCs w:val="24"/>
              </w:rPr>
            </w:pPr>
            <w:r w:rsidRPr="00502E08">
              <w:rPr>
                <w:rFonts w:ascii="Times New Roman" w:hAnsi="Times New Roman" w:cs="Times New Roman"/>
                <w:sz w:val="24"/>
                <w:szCs w:val="24"/>
              </w:rPr>
              <w:t>Gestion des quotas de disque</w:t>
            </w:r>
          </w:p>
          <w:p w:rsidR="00A963DC" w:rsidRPr="00502E08" w:rsidRDefault="00A963DC" w:rsidP="00DE659A">
            <w:pPr>
              <w:numPr>
                <w:ilvl w:val="0"/>
                <w:numId w:val="72"/>
              </w:numPr>
              <w:ind w:right="1146"/>
              <w:jc w:val="lowKashida"/>
              <w:rPr>
                <w:rFonts w:ascii="Times New Roman" w:hAnsi="Times New Roman" w:cs="Times New Roman"/>
                <w:sz w:val="24"/>
                <w:szCs w:val="24"/>
              </w:rPr>
            </w:pPr>
            <w:r w:rsidRPr="00502E08">
              <w:rPr>
                <w:rFonts w:ascii="Times New Roman" w:hAnsi="Times New Roman" w:cs="Times New Roman"/>
                <w:sz w:val="24"/>
                <w:szCs w:val="24"/>
              </w:rPr>
              <w:t>Cryptage de données</w:t>
            </w:r>
          </w:p>
          <w:p w:rsidR="00A963DC" w:rsidRPr="00502E08" w:rsidRDefault="00A963DC" w:rsidP="00DE659A">
            <w:pPr>
              <w:numPr>
                <w:ilvl w:val="0"/>
                <w:numId w:val="72"/>
              </w:numPr>
              <w:ind w:right="1146"/>
              <w:jc w:val="lowKashida"/>
              <w:rPr>
                <w:rFonts w:ascii="Times New Roman" w:hAnsi="Times New Roman" w:cs="Times New Roman"/>
                <w:sz w:val="24"/>
                <w:szCs w:val="24"/>
              </w:rPr>
            </w:pPr>
            <w:r w:rsidRPr="00502E08">
              <w:rPr>
                <w:rFonts w:ascii="Times New Roman" w:hAnsi="Times New Roman" w:cs="Times New Roman"/>
                <w:sz w:val="24"/>
                <w:szCs w:val="24"/>
              </w:rPr>
              <w:t>Utilisation du défragmenteur de disque</w:t>
            </w:r>
          </w:p>
          <w:p w:rsidR="00A963DC" w:rsidRPr="00502E08" w:rsidRDefault="00A963DC" w:rsidP="00DE659A">
            <w:pPr>
              <w:numPr>
                <w:ilvl w:val="0"/>
                <w:numId w:val="72"/>
              </w:numPr>
              <w:ind w:right="1146"/>
              <w:jc w:val="lowKashida"/>
              <w:rPr>
                <w:rFonts w:ascii="Times New Roman" w:hAnsi="Times New Roman" w:cs="Times New Roman"/>
                <w:sz w:val="24"/>
                <w:szCs w:val="24"/>
              </w:rPr>
            </w:pPr>
            <w:r w:rsidRPr="00502E08">
              <w:rPr>
                <w:rFonts w:ascii="Times New Roman" w:hAnsi="Times New Roman" w:cs="Times New Roman"/>
                <w:sz w:val="24"/>
                <w:szCs w:val="24"/>
              </w:rPr>
              <w:t xml:space="preserve">Résolution des problèmes liés au stockage des données </w:t>
            </w:r>
          </w:p>
        </w:tc>
        <w:tc>
          <w:tcPr>
            <w:tcW w:w="2614" w:type="dxa"/>
          </w:tcPr>
          <w:p w:rsidR="00A963DC" w:rsidRPr="00502E08" w:rsidRDefault="00A963DC" w:rsidP="00B20443">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 xml:space="preserve">Configurer  un volume NTFS pour la  compression. </w:t>
            </w:r>
          </w:p>
          <w:p w:rsidR="00A963DC" w:rsidRPr="00502E08" w:rsidRDefault="00A963DC" w:rsidP="00B20443">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Assigner disque quotas pour un utilisateur.</w:t>
            </w:r>
          </w:p>
          <w:p w:rsidR="00A963DC" w:rsidRPr="00502E08" w:rsidRDefault="00A963DC" w:rsidP="00B20443">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Encrypte un fichier par l’utilisation d’EFS</w:t>
            </w:r>
          </w:p>
          <w:p w:rsidR="00A963DC" w:rsidRPr="00502E08" w:rsidRDefault="00A963DC" w:rsidP="00B20443">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Décrypte un fichier par l’utilisation d’EFS.</w:t>
            </w:r>
          </w:p>
        </w:tc>
      </w:tr>
      <w:tr w:rsidR="00A963DC" w:rsidRPr="00502E08"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Chapitre 8</w:t>
            </w:r>
            <w:r>
              <w:rPr>
                <w:rFonts w:ascii="Times New Roman" w:hAnsi="Times New Roman" w:cs="Times New Roman"/>
                <w:b/>
                <w:bCs/>
                <w:sz w:val="24"/>
                <w:szCs w:val="24"/>
              </w:rPr>
              <w:t xml:space="preserve">: </w:t>
            </w:r>
            <w:r w:rsidRPr="00502E08">
              <w:rPr>
                <w:rFonts w:ascii="Times New Roman" w:hAnsi="Times New Roman" w:cs="Times New Roman"/>
                <w:b/>
                <w:bCs/>
                <w:sz w:val="24"/>
                <w:szCs w:val="24"/>
              </w:rPr>
              <w:t>Administration à distance des dossiers partagés</w:t>
            </w:r>
            <w:r>
              <w:rPr>
                <w:rFonts w:ascii="Times New Roman" w:hAnsi="Times New Roman" w:cs="Times New Roman"/>
                <w:b/>
                <w:bCs/>
                <w:sz w:val="24"/>
                <w:szCs w:val="24"/>
              </w:rPr>
              <w:t xml:space="preserve">  (2 h)</w:t>
            </w:r>
          </w:p>
          <w:p w:rsidR="00A963DC" w:rsidRPr="00502E08" w:rsidRDefault="00A963DC" w:rsidP="00DE659A">
            <w:pPr>
              <w:numPr>
                <w:ilvl w:val="0"/>
                <w:numId w:val="73"/>
              </w:numPr>
              <w:ind w:right="360"/>
              <w:jc w:val="lowKashida"/>
              <w:rPr>
                <w:rFonts w:ascii="Times New Roman" w:hAnsi="Times New Roman" w:cs="Times New Roman"/>
                <w:sz w:val="24"/>
                <w:szCs w:val="24"/>
              </w:rPr>
            </w:pPr>
            <w:r w:rsidRPr="00502E08">
              <w:rPr>
                <w:rFonts w:ascii="Times New Roman" w:hAnsi="Times New Roman" w:cs="Times New Roman"/>
                <w:sz w:val="24"/>
                <w:szCs w:val="24"/>
              </w:rPr>
              <w:t>Présentation de la surveillance des dossiers partagés</w:t>
            </w:r>
          </w:p>
          <w:p w:rsidR="00A963DC" w:rsidRPr="00502E08" w:rsidRDefault="00A963DC" w:rsidP="00DE659A">
            <w:pPr>
              <w:numPr>
                <w:ilvl w:val="0"/>
                <w:numId w:val="73"/>
              </w:numPr>
              <w:ind w:right="360"/>
              <w:jc w:val="lowKashida"/>
              <w:rPr>
                <w:rFonts w:ascii="Times New Roman" w:hAnsi="Times New Roman" w:cs="Times New Roman"/>
                <w:sz w:val="24"/>
                <w:szCs w:val="24"/>
              </w:rPr>
            </w:pPr>
            <w:r w:rsidRPr="00502E08">
              <w:rPr>
                <w:rFonts w:ascii="Times New Roman" w:hAnsi="Times New Roman" w:cs="Times New Roman"/>
                <w:sz w:val="24"/>
                <w:szCs w:val="24"/>
              </w:rPr>
              <w:t>Surveillance des dossiers partagés sur des ordinateurs distants</w:t>
            </w:r>
          </w:p>
          <w:p w:rsidR="00A963DC" w:rsidRPr="00447E4B" w:rsidRDefault="00A963DC" w:rsidP="00DE659A">
            <w:pPr>
              <w:numPr>
                <w:ilvl w:val="0"/>
                <w:numId w:val="73"/>
              </w:numPr>
              <w:ind w:right="360"/>
              <w:jc w:val="lowKashida"/>
              <w:rPr>
                <w:rFonts w:ascii="Times New Roman" w:hAnsi="Times New Roman" w:cs="Times New Roman"/>
                <w:sz w:val="24"/>
                <w:szCs w:val="24"/>
              </w:rPr>
            </w:pPr>
            <w:r w:rsidRPr="00502E08">
              <w:rPr>
                <w:rFonts w:ascii="Times New Roman" w:hAnsi="Times New Roman" w:cs="Times New Roman"/>
                <w:sz w:val="24"/>
                <w:szCs w:val="24"/>
              </w:rPr>
              <w:t>Administration des dossiers partagés sur des ordinateurs distants</w:t>
            </w:r>
          </w:p>
        </w:tc>
        <w:tc>
          <w:tcPr>
            <w:tcW w:w="2614" w:type="dxa"/>
          </w:tcPr>
          <w:p w:rsidR="00A963DC" w:rsidRPr="00502E08" w:rsidRDefault="00A963DC" w:rsidP="00B20443">
            <w:pPr>
              <w:rPr>
                <w:rFonts w:ascii="Times New Roman" w:hAnsi="Times New Roman" w:cs="Times New Roman"/>
                <w:sz w:val="24"/>
                <w:szCs w:val="24"/>
              </w:rPr>
            </w:pPr>
          </w:p>
        </w:tc>
      </w:tr>
      <w:tr w:rsidR="00A963DC" w:rsidRPr="00880F2B"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Chapitre 9</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Sauvegarde et restauration de données</w:t>
            </w:r>
            <w:r>
              <w:rPr>
                <w:rFonts w:ascii="Times New Roman" w:hAnsi="Times New Roman" w:cs="Times New Roman"/>
                <w:b/>
                <w:bCs/>
                <w:sz w:val="24"/>
                <w:szCs w:val="24"/>
              </w:rPr>
              <w:t xml:space="preserve"> (2 h)</w:t>
            </w:r>
          </w:p>
          <w:p w:rsidR="00A963DC" w:rsidRPr="00502E08" w:rsidRDefault="00A963DC" w:rsidP="00DE659A">
            <w:pPr>
              <w:pStyle w:val="ListParagraph"/>
              <w:numPr>
                <w:ilvl w:val="1"/>
                <w:numId w:val="74"/>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Présentation de la sauvegarde et de la restauration de données</w:t>
            </w:r>
          </w:p>
          <w:p w:rsidR="00A963DC" w:rsidRPr="00502E08" w:rsidRDefault="00A963DC" w:rsidP="00DE659A">
            <w:pPr>
              <w:pStyle w:val="ListParagraph"/>
              <w:numPr>
                <w:ilvl w:val="1"/>
                <w:numId w:val="74"/>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Préparation de la sauvegarde de données</w:t>
            </w:r>
          </w:p>
          <w:p w:rsidR="00A963DC" w:rsidRPr="00502E08" w:rsidRDefault="00A963DC" w:rsidP="00DE659A">
            <w:pPr>
              <w:pStyle w:val="ListParagraph"/>
              <w:numPr>
                <w:ilvl w:val="1"/>
                <w:numId w:val="74"/>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Sauvegarde de données</w:t>
            </w:r>
          </w:p>
          <w:p w:rsidR="00A963DC" w:rsidRPr="00502E08" w:rsidRDefault="00A963DC" w:rsidP="00DE659A">
            <w:pPr>
              <w:pStyle w:val="ListParagraph"/>
              <w:numPr>
                <w:ilvl w:val="1"/>
                <w:numId w:val="74"/>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Restauration de données</w:t>
            </w:r>
          </w:p>
          <w:p w:rsidR="00A963DC" w:rsidRPr="00502E08" w:rsidRDefault="00A963DC" w:rsidP="00B20443">
            <w:pPr>
              <w:ind w:left="180" w:hanging="360"/>
              <w:jc w:val="center"/>
              <w:rPr>
                <w:rFonts w:ascii="Times New Roman" w:hAnsi="Times New Roman" w:cs="Times New Roman"/>
                <w:b/>
                <w:bCs/>
                <w:sz w:val="24"/>
                <w:szCs w:val="24"/>
                <w:u w:val="single"/>
              </w:rPr>
            </w:pPr>
          </w:p>
        </w:tc>
        <w:tc>
          <w:tcPr>
            <w:tcW w:w="2614" w:type="dxa"/>
          </w:tcPr>
          <w:p w:rsidR="00A963DC" w:rsidRPr="00502E08" w:rsidRDefault="00A963DC" w:rsidP="00B20443">
            <w:pPr>
              <w:ind w:left="175" w:hanging="175"/>
              <w:rPr>
                <w:rFonts w:ascii="Times New Roman" w:hAnsi="Times New Roman" w:cs="Times New Roman"/>
                <w:sz w:val="24"/>
                <w:szCs w:val="24"/>
              </w:rPr>
            </w:pPr>
            <w:r w:rsidRPr="00502E08">
              <w:rPr>
                <w:rFonts w:ascii="Times New Roman" w:hAnsi="Times New Roman" w:cs="Times New Roman"/>
                <w:sz w:val="24"/>
                <w:szCs w:val="24"/>
              </w:rPr>
              <w:t>•</w:t>
            </w:r>
            <w:r w:rsidRPr="00502E08">
              <w:rPr>
                <w:rFonts w:ascii="Times New Roman" w:hAnsi="Times New Roman" w:cs="Times New Roman"/>
                <w:sz w:val="24"/>
                <w:szCs w:val="24"/>
              </w:rPr>
              <w:tab/>
              <w:t>Backup et restore des données.</w:t>
            </w:r>
          </w:p>
          <w:p w:rsidR="00A963DC" w:rsidRPr="00502E08" w:rsidRDefault="00A963DC" w:rsidP="00B20443">
            <w:pPr>
              <w:ind w:left="175" w:hanging="175"/>
              <w:rPr>
                <w:rFonts w:ascii="Times New Roman" w:hAnsi="Times New Roman" w:cs="Times New Roman"/>
                <w:sz w:val="24"/>
                <w:szCs w:val="24"/>
                <w:lang w:val="en-US"/>
              </w:rPr>
            </w:pPr>
            <w:r w:rsidRPr="00502E08">
              <w:rPr>
                <w:rFonts w:ascii="Times New Roman" w:hAnsi="Times New Roman" w:cs="Times New Roman"/>
                <w:sz w:val="24"/>
                <w:szCs w:val="24"/>
                <w:lang w:val="en-US"/>
              </w:rPr>
              <w:t>•</w:t>
            </w:r>
            <w:r w:rsidRPr="00502E08">
              <w:rPr>
                <w:rFonts w:ascii="Times New Roman" w:hAnsi="Times New Roman" w:cs="Times New Roman"/>
                <w:sz w:val="24"/>
                <w:szCs w:val="24"/>
                <w:lang w:val="en-US"/>
              </w:rPr>
              <w:tab/>
              <w:t>Backup et restore des « systems state data ».</w:t>
            </w:r>
          </w:p>
        </w:tc>
      </w:tr>
      <w:tr w:rsidR="00A963DC" w:rsidRPr="00502E08"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Chapitre 10</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Présentation d'Active Directory dans Windows server </w:t>
            </w:r>
            <w:r>
              <w:rPr>
                <w:rFonts w:ascii="Times New Roman" w:hAnsi="Times New Roman" w:cs="Times New Roman"/>
                <w:b/>
                <w:bCs/>
                <w:sz w:val="24"/>
                <w:szCs w:val="24"/>
              </w:rPr>
              <w:t>(2 h)</w:t>
            </w:r>
          </w:p>
          <w:p w:rsidR="00A963DC" w:rsidRPr="00502E08" w:rsidRDefault="00A963DC" w:rsidP="00DE659A">
            <w:pPr>
              <w:pStyle w:val="ListParagraph"/>
              <w:numPr>
                <w:ilvl w:val="1"/>
                <w:numId w:val="75"/>
              </w:numPr>
              <w:ind w:left="709" w:right="720" w:hanging="709"/>
              <w:jc w:val="lowKashida"/>
              <w:rPr>
                <w:rFonts w:ascii="Times New Roman" w:hAnsi="Times New Roman" w:cs="Times New Roman"/>
                <w:sz w:val="24"/>
                <w:szCs w:val="24"/>
              </w:rPr>
            </w:pPr>
            <w:r w:rsidRPr="00502E08">
              <w:rPr>
                <w:rFonts w:ascii="Times New Roman" w:hAnsi="Times New Roman" w:cs="Times New Roman"/>
                <w:sz w:val="24"/>
                <w:szCs w:val="24"/>
              </w:rPr>
              <w:t>Présentation d'Active Directory</w:t>
            </w:r>
          </w:p>
          <w:p w:rsidR="00A963DC" w:rsidRPr="00502E08" w:rsidRDefault="00A963DC" w:rsidP="00DE659A">
            <w:pPr>
              <w:pStyle w:val="ListParagraph"/>
              <w:numPr>
                <w:ilvl w:val="1"/>
                <w:numId w:val="75"/>
              </w:numPr>
              <w:ind w:left="709" w:right="720" w:hanging="709"/>
              <w:jc w:val="lowKashida"/>
              <w:rPr>
                <w:rFonts w:ascii="Times New Roman" w:hAnsi="Times New Roman" w:cs="Times New Roman"/>
                <w:sz w:val="24"/>
                <w:szCs w:val="24"/>
              </w:rPr>
            </w:pPr>
            <w:r w:rsidRPr="00502E08">
              <w:rPr>
                <w:rFonts w:ascii="Times New Roman" w:hAnsi="Times New Roman" w:cs="Times New Roman"/>
                <w:sz w:val="24"/>
                <w:szCs w:val="24"/>
              </w:rPr>
              <w:t>Structure logique d'Active Directory</w:t>
            </w:r>
          </w:p>
          <w:p w:rsidR="00A963DC" w:rsidRPr="00502E08" w:rsidRDefault="00A963DC" w:rsidP="00DE659A">
            <w:pPr>
              <w:pStyle w:val="ListParagraph"/>
              <w:numPr>
                <w:ilvl w:val="1"/>
                <w:numId w:val="75"/>
              </w:numPr>
              <w:ind w:left="709" w:right="720"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Structure physique d'Active Directory </w:t>
            </w:r>
          </w:p>
          <w:p w:rsidR="00A963DC" w:rsidRPr="00447E4B" w:rsidRDefault="00A963DC" w:rsidP="00DE659A">
            <w:pPr>
              <w:pStyle w:val="ListParagraph"/>
              <w:numPr>
                <w:ilvl w:val="1"/>
                <w:numId w:val="75"/>
              </w:numPr>
              <w:ind w:left="709" w:right="720" w:hanging="709"/>
              <w:jc w:val="lowKashida"/>
              <w:rPr>
                <w:rFonts w:ascii="Times New Roman" w:hAnsi="Times New Roman" w:cs="Times New Roman"/>
                <w:sz w:val="24"/>
                <w:szCs w:val="24"/>
              </w:rPr>
            </w:pPr>
            <w:r w:rsidRPr="00502E08">
              <w:rPr>
                <w:rFonts w:ascii="Times New Roman" w:hAnsi="Times New Roman" w:cs="Times New Roman"/>
                <w:sz w:val="24"/>
                <w:szCs w:val="24"/>
              </w:rPr>
              <w:t>Méthodes d'administration d'un réseau Windows Server</w:t>
            </w:r>
          </w:p>
        </w:tc>
        <w:tc>
          <w:tcPr>
            <w:tcW w:w="2614" w:type="dxa"/>
          </w:tcPr>
          <w:p w:rsidR="00A963DC" w:rsidRPr="00502E08" w:rsidRDefault="00A963DC" w:rsidP="00B20443">
            <w:pPr>
              <w:rPr>
                <w:rFonts w:ascii="Times New Roman" w:hAnsi="Times New Roman" w:cs="Times New Roman"/>
                <w:sz w:val="24"/>
                <w:szCs w:val="24"/>
              </w:rPr>
            </w:pPr>
          </w:p>
        </w:tc>
      </w:tr>
      <w:tr w:rsidR="00A963DC" w:rsidRPr="00502E08" w:rsidTr="00B20443">
        <w:tc>
          <w:tcPr>
            <w:tcW w:w="6629" w:type="dxa"/>
          </w:tcPr>
          <w:p w:rsidR="00A963DC" w:rsidRPr="00502E08" w:rsidRDefault="00A963DC" w:rsidP="00B20443">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Chapitre 11</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Implémentation du système DNS pour la prise en charge d'Active Directory</w:t>
            </w:r>
            <w:r>
              <w:rPr>
                <w:rFonts w:ascii="Times New Roman" w:hAnsi="Times New Roman" w:cs="Times New Roman"/>
                <w:b/>
                <w:bCs/>
                <w:sz w:val="24"/>
                <w:szCs w:val="24"/>
              </w:rPr>
              <w:t xml:space="preserve"> (4 h)</w:t>
            </w:r>
          </w:p>
          <w:p w:rsidR="00A963DC" w:rsidRPr="00502E08" w:rsidRDefault="00A963DC" w:rsidP="00DE659A">
            <w:pPr>
              <w:pStyle w:val="ListParagraph"/>
              <w:numPr>
                <w:ilvl w:val="1"/>
                <w:numId w:val="76"/>
              </w:numPr>
              <w:ind w:left="709" w:right="540" w:hanging="709"/>
              <w:jc w:val="lowKashida"/>
              <w:rPr>
                <w:rFonts w:ascii="Times New Roman" w:hAnsi="Times New Roman" w:cs="Times New Roman"/>
                <w:sz w:val="24"/>
                <w:szCs w:val="24"/>
              </w:rPr>
            </w:pPr>
            <w:r w:rsidRPr="00502E08">
              <w:rPr>
                <w:rFonts w:ascii="Times New Roman" w:hAnsi="Times New Roman" w:cs="Times New Roman"/>
                <w:sz w:val="24"/>
                <w:szCs w:val="24"/>
              </w:rPr>
              <w:t>Présentation du rôle du système DNS dans Active Directory</w:t>
            </w:r>
          </w:p>
          <w:p w:rsidR="00A963DC" w:rsidRPr="00502E08" w:rsidRDefault="00A963DC" w:rsidP="00DE659A">
            <w:pPr>
              <w:pStyle w:val="ListParagraph"/>
              <w:numPr>
                <w:ilvl w:val="1"/>
                <w:numId w:val="76"/>
              </w:numPr>
              <w:ind w:left="709" w:right="540" w:hanging="709"/>
              <w:jc w:val="lowKashida"/>
              <w:rPr>
                <w:rFonts w:ascii="Times New Roman" w:hAnsi="Times New Roman" w:cs="Times New Roman"/>
                <w:sz w:val="24"/>
                <w:szCs w:val="24"/>
              </w:rPr>
            </w:pPr>
            <w:r w:rsidRPr="00502E08">
              <w:rPr>
                <w:rFonts w:ascii="Times New Roman" w:hAnsi="Times New Roman" w:cs="Times New Roman"/>
                <w:sz w:val="24"/>
                <w:szCs w:val="24"/>
              </w:rPr>
              <w:t>Système DNS et Active Directory</w:t>
            </w:r>
          </w:p>
          <w:p w:rsidR="00A963DC" w:rsidRPr="00502E08" w:rsidRDefault="00A963DC" w:rsidP="00DE659A">
            <w:pPr>
              <w:pStyle w:val="ListParagraph"/>
              <w:numPr>
                <w:ilvl w:val="1"/>
                <w:numId w:val="76"/>
              </w:numPr>
              <w:ind w:left="709" w:right="540" w:hanging="709"/>
              <w:jc w:val="lowKashida"/>
              <w:rPr>
                <w:rFonts w:ascii="Times New Roman" w:hAnsi="Times New Roman" w:cs="Times New Roman"/>
                <w:sz w:val="24"/>
                <w:szCs w:val="24"/>
              </w:rPr>
            </w:pPr>
            <w:r w:rsidRPr="00502E08">
              <w:rPr>
                <w:rFonts w:ascii="Times New Roman" w:hAnsi="Times New Roman" w:cs="Times New Roman"/>
                <w:sz w:val="24"/>
                <w:szCs w:val="24"/>
              </w:rPr>
              <w:t>Résolution de noms DNS dans Active Directory</w:t>
            </w:r>
          </w:p>
          <w:p w:rsidR="00A963DC" w:rsidRPr="00502E08" w:rsidRDefault="00A963DC" w:rsidP="00DE659A">
            <w:pPr>
              <w:pStyle w:val="ListParagraph"/>
              <w:numPr>
                <w:ilvl w:val="1"/>
                <w:numId w:val="76"/>
              </w:numPr>
              <w:ind w:left="709" w:right="540" w:hanging="709"/>
              <w:jc w:val="lowKashida"/>
              <w:rPr>
                <w:rFonts w:ascii="Times New Roman" w:hAnsi="Times New Roman" w:cs="Times New Roman"/>
                <w:sz w:val="24"/>
                <w:szCs w:val="24"/>
              </w:rPr>
            </w:pPr>
            <w:r w:rsidRPr="00502E08">
              <w:rPr>
                <w:rFonts w:ascii="Times New Roman" w:hAnsi="Times New Roman" w:cs="Times New Roman"/>
                <w:sz w:val="24"/>
                <w:szCs w:val="24"/>
              </w:rPr>
              <w:t>Zones intégrées Active Directory</w:t>
            </w:r>
          </w:p>
          <w:p w:rsidR="00A963DC" w:rsidRPr="00502E08" w:rsidRDefault="00A963DC" w:rsidP="00DE659A">
            <w:pPr>
              <w:pStyle w:val="ListParagraph"/>
              <w:numPr>
                <w:ilvl w:val="1"/>
                <w:numId w:val="76"/>
              </w:numPr>
              <w:ind w:left="709" w:right="540" w:hanging="709"/>
              <w:jc w:val="lowKashida"/>
              <w:rPr>
                <w:rFonts w:ascii="Times New Roman" w:hAnsi="Times New Roman" w:cs="Times New Roman"/>
                <w:sz w:val="24"/>
                <w:szCs w:val="24"/>
              </w:rPr>
            </w:pPr>
            <w:r w:rsidRPr="00502E08">
              <w:rPr>
                <w:rFonts w:ascii="Times New Roman" w:hAnsi="Times New Roman" w:cs="Times New Roman"/>
                <w:sz w:val="24"/>
                <w:szCs w:val="24"/>
              </w:rPr>
              <w:t>Installation et configuration du système DNS pour la prise en charge d'Active Directory</w:t>
            </w:r>
          </w:p>
        </w:tc>
        <w:tc>
          <w:tcPr>
            <w:tcW w:w="2614" w:type="dxa"/>
          </w:tcPr>
          <w:p w:rsidR="00A963DC" w:rsidRPr="00502E08" w:rsidRDefault="00A963DC" w:rsidP="00DE659A">
            <w:pPr>
              <w:pStyle w:val="ListParagraph"/>
              <w:numPr>
                <w:ilvl w:val="0"/>
                <w:numId w:val="82"/>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Installer les services du serveur  DNS. </w:t>
            </w:r>
          </w:p>
          <w:p w:rsidR="00A963DC" w:rsidRPr="00502E08" w:rsidRDefault="00A963DC" w:rsidP="00DE659A">
            <w:pPr>
              <w:pStyle w:val="ListParagraph"/>
              <w:numPr>
                <w:ilvl w:val="0"/>
                <w:numId w:val="82"/>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Déléguer authority pour un domain. </w:t>
            </w:r>
          </w:p>
          <w:p w:rsidR="00A963DC" w:rsidRPr="00502E08" w:rsidRDefault="00A963DC" w:rsidP="00DE659A">
            <w:pPr>
              <w:pStyle w:val="ListParagraph"/>
              <w:numPr>
                <w:ilvl w:val="0"/>
                <w:numId w:val="82"/>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créer forward et reverse lookup zones. </w:t>
            </w:r>
          </w:p>
          <w:p w:rsidR="00A963DC" w:rsidRPr="00502E08" w:rsidRDefault="00A963DC" w:rsidP="00DE659A">
            <w:pPr>
              <w:pStyle w:val="ListParagraph"/>
              <w:numPr>
                <w:ilvl w:val="0"/>
                <w:numId w:val="82"/>
              </w:numPr>
              <w:ind w:left="175" w:hanging="218"/>
              <w:rPr>
                <w:rFonts w:ascii="Times New Roman" w:hAnsi="Times New Roman" w:cs="Times New Roman"/>
                <w:sz w:val="24"/>
                <w:szCs w:val="24"/>
              </w:rPr>
            </w:pPr>
            <w:r w:rsidRPr="00502E08">
              <w:rPr>
                <w:rFonts w:ascii="Times New Roman" w:hAnsi="Times New Roman" w:cs="Times New Roman"/>
                <w:sz w:val="24"/>
                <w:szCs w:val="24"/>
              </w:rPr>
              <w:t>Permettre la mise à jour  dynamique.</w:t>
            </w:r>
          </w:p>
        </w:tc>
      </w:tr>
      <w:tr w:rsidR="00A963DC" w:rsidRPr="00502E08"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447E4B">
              <w:rPr>
                <w:rFonts w:ascii="Times New Roman" w:hAnsi="Times New Roman" w:cs="Times New Roman"/>
                <w:b/>
                <w:bCs/>
                <w:sz w:val="24"/>
                <w:szCs w:val="24"/>
              </w:rPr>
              <w:t>Chapitre 12</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Création d'un domaine Windows server</w:t>
            </w:r>
            <w:r>
              <w:rPr>
                <w:rFonts w:ascii="Times New Roman" w:hAnsi="Times New Roman" w:cs="Times New Roman"/>
                <w:b/>
                <w:bCs/>
                <w:sz w:val="24"/>
                <w:szCs w:val="24"/>
              </w:rPr>
              <w:t xml:space="preserve"> (8 h)</w:t>
            </w:r>
          </w:p>
          <w:p w:rsidR="00A963DC" w:rsidRPr="00502E08" w:rsidRDefault="00A963DC" w:rsidP="00DE659A">
            <w:pPr>
              <w:pStyle w:val="ListParagraph"/>
              <w:numPr>
                <w:ilvl w:val="1"/>
                <w:numId w:val="77"/>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Vue d'ensemble de la création d'un domaine Windows server</w:t>
            </w:r>
          </w:p>
          <w:p w:rsidR="00A963DC" w:rsidRPr="00502E08" w:rsidRDefault="00A963DC" w:rsidP="00DE659A">
            <w:pPr>
              <w:pStyle w:val="ListParagraph"/>
              <w:numPr>
                <w:ilvl w:val="1"/>
                <w:numId w:val="77"/>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Installation d'Active Directory</w:t>
            </w:r>
          </w:p>
          <w:p w:rsidR="00A963DC" w:rsidRPr="00502E08" w:rsidRDefault="00A963DC" w:rsidP="00DE659A">
            <w:pPr>
              <w:pStyle w:val="ListParagraph"/>
              <w:numPr>
                <w:ilvl w:val="1"/>
                <w:numId w:val="77"/>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lastRenderedPageBreak/>
              <w:t>Processus d'installation d'Active Directory</w:t>
            </w:r>
          </w:p>
          <w:p w:rsidR="00A963DC" w:rsidRPr="00502E08" w:rsidRDefault="00A963DC" w:rsidP="00DE659A">
            <w:pPr>
              <w:pStyle w:val="ListParagraph"/>
              <w:numPr>
                <w:ilvl w:val="1"/>
                <w:numId w:val="77"/>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Étude de la structure par défaut d'Active Directory </w:t>
            </w:r>
          </w:p>
          <w:p w:rsidR="00A963DC" w:rsidRPr="00502E08" w:rsidRDefault="00A963DC" w:rsidP="00DE659A">
            <w:pPr>
              <w:pStyle w:val="ListParagraph"/>
              <w:numPr>
                <w:ilvl w:val="1"/>
                <w:numId w:val="77"/>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Tâches à effectuer après l'installation d'Active Directory</w:t>
            </w:r>
          </w:p>
          <w:p w:rsidR="00A963DC" w:rsidRPr="00502E08" w:rsidRDefault="00A963DC" w:rsidP="00DE659A">
            <w:pPr>
              <w:pStyle w:val="ListParagraph"/>
              <w:numPr>
                <w:ilvl w:val="1"/>
                <w:numId w:val="77"/>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Résolution des problèmes liés à l'installation d'Active Directory </w:t>
            </w:r>
          </w:p>
          <w:p w:rsidR="00A963DC" w:rsidRPr="00502E08" w:rsidRDefault="00A963DC" w:rsidP="00DE659A">
            <w:pPr>
              <w:pStyle w:val="ListParagraph"/>
              <w:numPr>
                <w:ilvl w:val="1"/>
                <w:numId w:val="77"/>
              </w:numPr>
              <w:ind w:left="709" w:right="1701"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Suppression d'Active Directory </w:t>
            </w:r>
          </w:p>
        </w:tc>
        <w:tc>
          <w:tcPr>
            <w:tcW w:w="2614" w:type="dxa"/>
          </w:tcPr>
          <w:p w:rsidR="00A963DC" w:rsidRPr="00502E08" w:rsidRDefault="00A963DC" w:rsidP="00B20443">
            <w:pPr>
              <w:rPr>
                <w:rFonts w:ascii="Times New Roman" w:hAnsi="Times New Roman" w:cs="Times New Roman"/>
                <w:sz w:val="24"/>
                <w:szCs w:val="24"/>
              </w:rPr>
            </w:pPr>
          </w:p>
        </w:tc>
      </w:tr>
      <w:tr w:rsidR="00A963DC" w:rsidRPr="00502E08"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0A2CF5">
              <w:rPr>
                <w:rFonts w:ascii="Times New Roman" w:hAnsi="Times New Roman" w:cs="Times New Roman"/>
                <w:b/>
                <w:bCs/>
                <w:sz w:val="24"/>
                <w:szCs w:val="24"/>
              </w:rPr>
              <w:lastRenderedPageBreak/>
              <w:t>Chapitre 13</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Configuration et administration des utilisateurs et des groupes</w:t>
            </w:r>
            <w:r>
              <w:rPr>
                <w:rFonts w:ascii="Times New Roman" w:hAnsi="Times New Roman" w:cs="Times New Roman"/>
                <w:b/>
                <w:bCs/>
                <w:sz w:val="24"/>
                <w:szCs w:val="24"/>
              </w:rPr>
              <w:t xml:space="preserve"> (8 h)</w:t>
            </w:r>
          </w:p>
          <w:p w:rsidR="00A963DC" w:rsidRPr="00502E08" w:rsidRDefault="00A963DC" w:rsidP="00DE659A">
            <w:pPr>
              <w:pStyle w:val="ListParagraph"/>
              <w:numPr>
                <w:ilvl w:val="1"/>
                <w:numId w:val="7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Vue d'ensemble des comptes d'utilisateur et des groupes</w:t>
            </w:r>
          </w:p>
          <w:p w:rsidR="00A963DC" w:rsidRPr="00502E08" w:rsidRDefault="00A963DC" w:rsidP="00DE659A">
            <w:pPr>
              <w:pStyle w:val="ListParagraph"/>
              <w:numPr>
                <w:ilvl w:val="1"/>
                <w:numId w:val="7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Noms d'ouverture de session d'utilisateur</w:t>
            </w:r>
          </w:p>
          <w:p w:rsidR="00A963DC" w:rsidRPr="00502E08" w:rsidRDefault="00A963DC" w:rsidP="00DE659A">
            <w:pPr>
              <w:pStyle w:val="ListParagraph"/>
              <w:numPr>
                <w:ilvl w:val="1"/>
                <w:numId w:val="7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Création de plusieurs comptes d'utilisateur</w:t>
            </w:r>
          </w:p>
          <w:p w:rsidR="00A963DC" w:rsidRPr="00502E08" w:rsidRDefault="00A963DC" w:rsidP="00DE659A">
            <w:pPr>
              <w:pStyle w:val="ListParagraph"/>
              <w:numPr>
                <w:ilvl w:val="1"/>
                <w:numId w:val="7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Administration des comptes d'utilisateur</w:t>
            </w:r>
          </w:p>
          <w:p w:rsidR="00A963DC" w:rsidRPr="00502E08" w:rsidRDefault="00A963DC" w:rsidP="00DE659A">
            <w:pPr>
              <w:pStyle w:val="ListParagraph"/>
              <w:numPr>
                <w:ilvl w:val="1"/>
                <w:numId w:val="7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Utilisation des groupes dans Active Directory</w:t>
            </w:r>
          </w:p>
          <w:p w:rsidR="00A963DC" w:rsidRPr="00502E08" w:rsidRDefault="00A963DC" w:rsidP="00DE659A">
            <w:pPr>
              <w:pStyle w:val="ListParagraph"/>
              <w:numPr>
                <w:ilvl w:val="1"/>
                <w:numId w:val="7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Stratégies d'utilisation des groupes dans un domaine</w:t>
            </w:r>
          </w:p>
          <w:p w:rsidR="00A963DC" w:rsidRPr="00502E08" w:rsidRDefault="00A963DC" w:rsidP="00DE659A">
            <w:pPr>
              <w:pStyle w:val="ListParagraph"/>
              <w:numPr>
                <w:ilvl w:val="1"/>
                <w:numId w:val="78"/>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Résolution des problèmes liés aux groupes et aux comptes d'utilisateur de domaine</w:t>
            </w:r>
          </w:p>
        </w:tc>
        <w:tc>
          <w:tcPr>
            <w:tcW w:w="2614" w:type="dxa"/>
          </w:tcPr>
          <w:p w:rsidR="00A963DC" w:rsidRPr="00502E08" w:rsidRDefault="00A963DC" w:rsidP="00DE659A">
            <w:pPr>
              <w:pStyle w:val="ListParagraph"/>
              <w:numPr>
                <w:ilvl w:val="0"/>
                <w:numId w:val="83"/>
              </w:numPr>
              <w:ind w:left="175" w:hanging="218"/>
              <w:rPr>
                <w:rFonts w:ascii="Times New Roman" w:hAnsi="Times New Roman" w:cs="Times New Roman"/>
                <w:sz w:val="24"/>
                <w:szCs w:val="24"/>
              </w:rPr>
            </w:pPr>
            <w:r w:rsidRPr="00502E08">
              <w:rPr>
                <w:rFonts w:ascii="Times New Roman" w:hAnsi="Times New Roman" w:cs="Times New Roman"/>
                <w:sz w:val="24"/>
                <w:szCs w:val="24"/>
              </w:rPr>
              <w:t>Créer des comptes d’utilisateur</w:t>
            </w:r>
          </w:p>
          <w:p w:rsidR="00A963DC" w:rsidRPr="00502E08" w:rsidRDefault="00A963DC" w:rsidP="00DE659A">
            <w:pPr>
              <w:pStyle w:val="ListParagraph"/>
              <w:numPr>
                <w:ilvl w:val="0"/>
                <w:numId w:val="83"/>
              </w:numPr>
              <w:ind w:left="175" w:hanging="218"/>
              <w:rPr>
                <w:rFonts w:ascii="Times New Roman" w:hAnsi="Times New Roman" w:cs="Times New Roman"/>
                <w:sz w:val="24"/>
                <w:szCs w:val="24"/>
              </w:rPr>
            </w:pPr>
            <w:r w:rsidRPr="00502E08">
              <w:rPr>
                <w:rFonts w:ascii="Times New Roman" w:hAnsi="Times New Roman" w:cs="Times New Roman"/>
                <w:sz w:val="24"/>
                <w:szCs w:val="24"/>
              </w:rPr>
              <w:t>Créer des groups</w:t>
            </w:r>
          </w:p>
          <w:p w:rsidR="00A963DC" w:rsidRPr="00502E08" w:rsidRDefault="00A963DC" w:rsidP="00DE659A">
            <w:pPr>
              <w:pStyle w:val="ListParagraph"/>
              <w:numPr>
                <w:ilvl w:val="0"/>
                <w:numId w:val="83"/>
              </w:numPr>
              <w:ind w:left="175" w:hanging="218"/>
              <w:rPr>
                <w:rFonts w:ascii="Times New Roman" w:hAnsi="Times New Roman" w:cs="Times New Roman"/>
                <w:sz w:val="24"/>
                <w:szCs w:val="24"/>
              </w:rPr>
            </w:pPr>
            <w:r w:rsidRPr="00502E08">
              <w:rPr>
                <w:rFonts w:ascii="Times New Roman" w:hAnsi="Times New Roman" w:cs="Times New Roman"/>
                <w:sz w:val="24"/>
                <w:szCs w:val="24"/>
              </w:rPr>
              <w:t>Créer et utiliser « principal name suffix »</w:t>
            </w:r>
          </w:p>
          <w:p w:rsidR="00A963DC" w:rsidRPr="00502E08" w:rsidRDefault="00A963DC" w:rsidP="00DE659A">
            <w:pPr>
              <w:pStyle w:val="ListParagraph"/>
              <w:numPr>
                <w:ilvl w:val="0"/>
                <w:numId w:val="83"/>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Créer plusieurs comptes d’utilisateur par l’utilisation  d’import. </w:t>
            </w:r>
          </w:p>
          <w:p w:rsidR="00A963DC" w:rsidRPr="00502E08" w:rsidRDefault="00A963DC" w:rsidP="00DE659A">
            <w:pPr>
              <w:pStyle w:val="ListParagraph"/>
              <w:numPr>
                <w:ilvl w:val="0"/>
                <w:numId w:val="83"/>
              </w:numPr>
              <w:ind w:left="175" w:hanging="218"/>
              <w:rPr>
                <w:rFonts w:ascii="Times New Roman" w:hAnsi="Times New Roman" w:cs="Times New Roman"/>
                <w:sz w:val="24"/>
                <w:szCs w:val="24"/>
              </w:rPr>
            </w:pPr>
            <w:r w:rsidRPr="00502E08">
              <w:rPr>
                <w:rFonts w:ascii="Times New Roman" w:hAnsi="Times New Roman" w:cs="Times New Roman"/>
                <w:sz w:val="24"/>
                <w:szCs w:val="24"/>
              </w:rPr>
              <w:t>Administrer les comptes d’utilisateur du domaine.</w:t>
            </w:r>
          </w:p>
        </w:tc>
      </w:tr>
      <w:tr w:rsidR="00A963DC" w:rsidRPr="00880F2B"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0A2CF5">
              <w:rPr>
                <w:rFonts w:ascii="Times New Roman" w:hAnsi="Times New Roman" w:cs="Times New Roman"/>
                <w:b/>
                <w:bCs/>
                <w:sz w:val="24"/>
                <w:szCs w:val="24"/>
              </w:rPr>
              <w:t>Chapitre 14</w:t>
            </w:r>
            <w:r>
              <w:rPr>
                <w:rFonts w:ascii="Times New Roman" w:hAnsi="Times New Roman" w:cs="Times New Roman"/>
                <w:b/>
                <w:bCs/>
                <w:sz w:val="24"/>
                <w:szCs w:val="24"/>
              </w:rPr>
              <w:t xml:space="preserve"> : </w:t>
            </w:r>
            <w:r w:rsidRPr="00502E08">
              <w:rPr>
                <w:rFonts w:ascii="Times New Roman" w:hAnsi="Times New Roman" w:cs="Times New Roman"/>
                <w:b/>
                <w:bCs/>
                <w:sz w:val="24"/>
                <w:szCs w:val="24"/>
              </w:rPr>
              <w:t>Publication de ressources dans Active Directory</w:t>
            </w:r>
            <w:r>
              <w:rPr>
                <w:rFonts w:ascii="Times New Roman" w:hAnsi="Times New Roman" w:cs="Times New Roman"/>
                <w:b/>
                <w:bCs/>
                <w:sz w:val="24"/>
                <w:szCs w:val="24"/>
              </w:rPr>
              <w:t xml:space="preserve"> (2 h)</w:t>
            </w:r>
          </w:p>
          <w:p w:rsidR="00A963DC" w:rsidRPr="00502E08" w:rsidRDefault="00A963DC" w:rsidP="00DE659A">
            <w:pPr>
              <w:pStyle w:val="ListParagraph"/>
              <w:numPr>
                <w:ilvl w:val="1"/>
                <w:numId w:val="79"/>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Vue d'ensemble de la publication de ressources </w:t>
            </w:r>
          </w:p>
          <w:p w:rsidR="00A963DC" w:rsidRPr="00502E08" w:rsidRDefault="00A963DC" w:rsidP="00DE659A">
            <w:pPr>
              <w:pStyle w:val="ListParagraph"/>
              <w:numPr>
                <w:ilvl w:val="1"/>
                <w:numId w:val="79"/>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Configuration et administration des imprimantes publiées</w:t>
            </w:r>
          </w:p>
          <w:p w:rsidR="00A963DC" w:rsidRPr="00502E08" w:rsidRDefault="00A963DC" w:rsidP="00DE659A">
            <w:pPr>
              <w:pStyle w:val="ListParagraph"/>
              <w:numPr>
                <w:ilvl w:val="1"/>
                <w:numId w:val="79"/>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Implémentation des emplacements des imprimantes publiées</w:t>
            </w:r>
          </w:p>
          <w:p w:rsidR="00A963DC" w:rsidRPr="00502E08" w:rsidRDefault="00A963DC" w:rsidP="00DE659A">
            <w:pPr>
              <w:pStyle w:val="ListParagraph"/>
              <w:numPr>
                <w:ilvl w:val="1"/>
                <w:numId w:val="79"/>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Configuration et administration des dossiers partagés publiés </w:t>
            </w:r>
          </w:p>
          <w:p w:rsidR="00A963DC" w:rsidRPr="00502E08" w:rsidRDefault="00A963DC" w:rsidP="00DE659A">
            <w:pPr>
              <w:pStyle w:val="ListParagraph"/>
              <w:numPr>
                <w:ilvl w:val="1"/>
                <w:numId w:val="79"/>
              </w:numPr>
              <w:ind w:left="709" w:right="1003" w:hanging="709"/>
              <w:jc w:val="lowKashida"/>
              <w:rPr>
                <w:rFonts w:ascii="Times New Roman" w:hAnsi="Times New Roman" w:cs="Times New Roman"/>
                <w:sz w:val="24"/>
                <w:szCs w:val="24"/>
              </w:rPr>
            </w:pPr>
            <w:r w:rsidRPr="00502E08">
              <w:rPr>
                <w:rFonts w:ascii="Times New Roman" w:hAnsi="Times New Roman" w:cs="Times New Roman"/>
                <w:sz w:val="24"/>
                <w:szCs w:val="24"/>
              </w:rPr>
              <w:t xml:space="preserve">Comparaison des objets publiés et des ressources partagées </w:t>
            </w:r>
          </w:p>
          <w:p w:rsidR="00A963DC" w:rsidRPr="00502E08" w:rsidRDefault="00A963DC" w:rsidP="00DE659A">
            <w:pPr>
              <w:pStyle w:val="ListParagraph"/>
              <w:numPr>
                <w:ilvl w:val="1"/>
                <w:numId w:val="79"/>
              </w:numPr>
              <w:ind w:left="709" w:right="1003" w:hanging="709"/>
              <w:jc w:val="lowKashida"/>
              <w:rPr>
                <w:rFonts w:ascii="Times New Roman" w:hAnsi="Times New Roman" w:cs="Times New Roman"/>
                <w:b/>
                <w:bCs/>
                <w:sz w:val="24"/>
                <w:szCs w:val="24"/>
                <w:u w:val="single"/>
              </w:rPr>
            </w:pPr>
            <w:r w:rsidRPr="00502E08">
              <w:rPr>
                <w:rFonts w:ascii="Times New Roman" w:hAnsi="Times New Roman" w:cs="Times New Roman"/>
                <w:sz w:val="24"/>
                <w:szCs w:val="24"/>
              </w:rPr>
              <w:t>Résolution des problèmes liés à la publication des ressources</w:t>
            </w:r>
          </w:p>
        </w:tc>
        <w:tc>
          <w:tcPr>
            <w:tcW w:w="2614" w:type="dxa"/>
          </w:tcPr>
          <w:p w:rsidR="00A963DC" w:rsidRPr="00502E08" w:rsidRDefault="00A963DC" w:rsidP="00DE659A">
            <w:pPr>
              <w:pStyle w:val="ListParagraph"/>
              <w:numPr>
                <w:ilvl w:val="0"/>
                <w:numId w:val="83"/>
              </w:numPr>
              <w:ind w:left="175" w:hanging="218"/>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Publish shared folders dans Active Directory. </w:t>
            </w:r>
          </w:p>
          <w:p w:rsidR="00A963DC" w:rsidRPr="00502E08" w:rsidRDefault="00A963DC" w:rsidP="00DE659A">
            <w:pPr>
              <w:pStyle w:val="ListParagraph"/>
              <w:numPr>
                <w:ilvl w:val="0"/>
                <w:numId w:val="83"/>
              </w:numPr>
              <w:ind w:left="175" w:hanging="218"/>
              <w:rPr>
                <w:rFonts w:ascii="Times New Roman" w:hAnsi="Times New Roman" w:cs="Times New Roman"/>
                <w:sz w:val="24"/>
                <w:szCs w:val="24"/>
                <w:lang w:val="en-US"/>
              </w:rPr>
            </w:pPr>
            <w:r w:rsidRPr="00502E08">
              <w:rPr>
                <w:rFonts w:ascii="Times New Roman" w:hAnsi="Times New Roman" w:cs="Times New Roman"/>
                <w:sz w:val="24"/>
                <w:szCs w:val="24"/>
                <w:lang w:val="en-US"/>
              </w:rPr>
              <w:t>Publish shared printers dans Active Directory.</w:t>
            </w:r>
          </w:p>
        </w:tc>
      </w:tr>
      <w:tr w:rsidR="00A963DC" w:rsidRPr="00502E08" w:rsidTr="00B20443">
        <w:tc>
          <w:tcPr>
            <w:tcW w:w="6629" w:type="dxa"/>
          </w:tcPr>
          <w:p w:rsidR="00A963DC" w:rsidRPr="00ED71F6" w:rsidRDefault="00A963DC" w:rsidP="00B20443">
            <w:pPr>
              <w:ind w:left="180" w:hanging="180"/>
              <w:rPr>
                <w:rFonts w:ascii="Times New Roman" w:hAnsi="Times New Roman" w:cs="Times New Roman"/>
                <w:b/>
                <w:bCs/>
                <w:sz w:val="24"/>
                <w:szCs w:val="24"/>
              </w:rPr>
            </w:pPr>
            <w:r w:rsidRPr="000A2CF5">
              <w:rPr>
                <w:rFonts w:ascii="Times New Roman" w:hAnsi="Times New Roman" w:cs="Times New Roman"/>
                <w:b/>
                <w:bCs/>
                <w:sz w:val="24"/>
                <w:szCs w:val="24"/>
              </w:rPr>
              <w:t>Chapitre 15</w:t>
            </w:r>
            <w:r w:rsidRPr="00502E08">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502E08">
              <w:rPr>
                <w:rFonts w:ascii="Times New Roman" w:hAnsi="Times New Roman" w:cs="Times New Roman"/>
                <w:b/>
                <w:bCs/>
                <w:sz w:val="24"/>
                <w:szCs w:val="24"/>
              </w:rPr>
              <w:t>Délégation du contrôle d'administration</w:t>
            </w:r>
            <w:r>
              <w:rPr>
                <w:rFonts w:ascii="Times New Roman" w:hAnsi="Times New Roman" w:cs="Times New Roman"/>
                <w:b/>
                <w:bCs/>
                <w:sz w:val="24"/>
                <w:szCs w:val="24"/>
              </w:rPr>
              <w:t xml:space="preserve"> </w:t>
            </w:r>
            <w:r w:rsidRPr="00502E08">
              <w:rPr>
                <w:rFonts w:ascii="Times New Roman" w:hAnsi="Times New Roman" w:cs="Times New Roman"/>
                <w:b/>
                <w:bCs/>
                <w:sz w:val="24"/>
                <w:szCs w:val="24"/>
              </w:rPr>
              <w:t xml:space="preserve">(4 </w:t>
            </w:r>
            <w:r>
              <w:rPr>
                <w:rFonts w:ascii="Times New Roman" w:hAnsi="Times New Roman" w:cs="Times New Roman"/>
                <w:b/>
                <w:bCs/>
                <w:sz w:val="24"/>
                <w:szCs w:val="24"/>
              </w:rPr>
              <w:t>h</w:t>
            </w:r>
            <w:r w:rsidRPr="00502E08">
              <w:rPr>
                <w:rFonts w:ascii="Times New Roman" w:hAnsi="Times New Roman" w:cs="Times New Roman"/>
                <w:b/>
                <w:bCs/>
                <w:sz w:val="24"/>
                <w:szCs w:val="24"/>
              </w:rPr>
              <w:t>)</w:t>
            </w:r>
            <w:r>
              <w:rPr>
                <w:rFonts w:ascii="Times New Roman" w:hAnsi="Times New Roman" w:cs="Times New Roman"/>
                <w:b/>
                <w:bCs/>
                <w:sz w:val="24"/>
                <w:szCs w:val="24"/>
              </w:rPr>
              <w:t> </w:t>
            </w:r>
          </w:p>
          <w:p w:rsidR="00A963DC" w:rsidRPr="00502E08" w:rsidRDefault="00A963DC" w:rsidP="00DE659A">
            <w:pPr>
              <w:pStyle w:val="ListParagraph"/>
              <w:numPr>
                <w:ilvl w:val="1"/>
                <w:numId w:val="80"/>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Sécurité des objets dans Active Directory</w:t>
            </w:r>
          </w:p>
          <w:p w:rsidR="00A963DC" w:rsidRPr="00502E08" w:rsidRDefault="00A963DC" w:rsidP="00DE659A">
            <w:pPr>
              <w:pStyle w:val="ListParagraph"/>
              <w:numPr>
                <w:ilvl w:val="1"/>
                <w:numId w:val="80"/>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Contrôle de l'accès aux objets Active Directory</w:t>
            </w:r>
          </w:p>
          <w:p w:rsidR="00A963DC" w:rsidRPr="00502E08" w:rsidRDefault="00A963DC" w:rsidP="00DE659A">
            <w:pPr>
              <w:pStyle w:val="ListParagraph"/>
              <w:numPr>
                <w:ilvl w:val="1"/>
                <w:numId w:val="80"/>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Délégation du contrôle d'administration des objets Active Directory</w:t>
            </w:r>
          </w:p>
          <w:p w:rsidR="00A963DC" w:rsidRPr="00502E08" w:rsidRDefault="00A963DC" w:rsidP="00DE659A">
            <w:pPr>
              <w:pStyle w:val="ListParagraph"/>
              <w:numPr>
                <w:ilvl w:val="1"/>
                <w:numId w:val="80"/>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Personnalisation des consoles MMC (Microsoft Management Console)</w:t>
            </w:r>
          </w:p>
          <w:p w:rsidR="00A963DC" w:rsidRPr="00502E08" w:rsidRDefault="00A963DC" w:rsidP="00DE659A">
            <w:pPr>
              <w:pStyle w:val="ListParagraph"/>
              <w:numPr>
                <w:ilvl w:val="1"/>
                <w:numId w:val="80"/>
              </w:numPr>
              <w:ind w:left="709" w:right="360" w:hanging="709"/>
              <w:jc w:val="lowKashida"/>
              <w:rPr>
                <w:rFonts w:ascii="Times New Roman" w:hAnsi="Times New Roman" w:cs="Times New Roman"/>
                <w:sz w:val="24"/>
                <w:szCs w:val="24"/>
              </w:rPr>
            </w:pPr>
            <w:r w:rsidRPr="00502E08">
              <w:rPr>
                <w:rFonts w:ascii="Times New Roman" w:hAnsi="Times New Roman" w:cs="Times New Roman"/>
                <w:sz w:val="24"/>
                <w:szCs w:val="24"/>
              </w:rPr>
              <w:t>Configuration de listes de tâches</w:t>
            </w:r>
          </w:p>
        </w:tc>
        <w:tc>
          <w:tcPr>
            <w:tcW w:w="2614" w:type="dxa"/>
          </w:tcPr>
          <w:p w:rsidR="00A963DC" w:rsidRPr="00502E08" w:rsidRDefault="00A963DC" w:rsidP="00DE659A">
            <w:pPr>
              <w:pStyle w:val="ListParagraph"/>
              <w:numPr>
                <w:ilvl w:val="0"/>
                <w:numId w:val="83"/>
              </w:numPr>
              <w:ind w:left="175" w:hanging="218"/>
              <w:rPr>
                <w:rFonts w:ascii="Times New Roman" w:hAnsi="Times New Roman" w:cs="Times New Roman"/>
                <w:sz w:val="24"/>
                <w:szCs w:val="24"/>
              </w:rPr>
            </w:pPr>
            <w:r w:rsidRPr="00502E08">
              <w:rPr>
                <w:rFonts w:ascii="Times New Roman" w:hAnsi="Times New Roman" w:cs="Times New Roman"/>
                <w:sz w:val="24"/>
                <w:szCs w:val="24"/>
              </w:rPr>
              <w:t xml:space="preserve">Voir les permissions dans « Active Directory objects ». </w:t>
            </w:r>
          </w:p>
          <w:p w:rsidR="00A963DC" w:rsidRPr="00502E08" w:rsidRDefault="00A963DC" w:rsidP="00DE659A">
            <w:pPr>
              <w:pStyle w:val="ListParagraph"/>
              <w:numPr>
                <w:ilvl w:val="0"/>
                <w:numId w:val="83"/>
              </w:numPr>
              <w:ind w:left="175" w:hanging="218"/>
              <w:rPr>
                <w:rFonts w:ascii="Times New Roman" w:hAnsi="Times New Roman" w:cs="Times New Roman"/>
                <w:sz w:val="24"/>
                <w:szCs w:val="24"/>
              </w:rPr>
            </w:pPr>
            <w:r w:rsidRPr="00502E08">
              <w:rPr>
                <w:rFonts w:ascii="Times New Roman" w:hAnsi="Times New Roman" w:cs="Times New Roman"/>
                <w:sz w:val="24"/>
                <w:szCs w:val="24"/>
              </w:rPr>
              <w:t>Déléguer les contrôles pour « organizational unit ».</w:t>
            </w:r>
          </w:p>
        </w:tc>
      </w:tr>
    </w:tbl>
    <w:p w:rsidR="00A963DC" w:rsidRPr="00502E08" w:rsidRDefault="00A963DC" w:rsidP="00A963DC">
      <w:pPr>
        <w:rPr>
          <w:rFonts w:ascii="Times New Roman" w:hAnsi="Times New Roman" w:cs="Times New Roman"/>
          <w:sz w:val="24"/>
          <w:szCs w:val="24"/>
        </w:rPr>
      </w:pPr>
      <w:r w:rsidRPr="00502E08">
        <w:rPr>
          <w:rFonts w:ascii="Times New Roman" w:hAnsi="Times New Roman" w:cs="Times New Roman"/>
          <w:sz w:val="24"/>
          <w:szCs w:val="24"/>
        </w:rPr>
        <w:tab/>
      </w:r>
      <w:r w:rsidRPr="00502E08">
        <w:rPr>
          <w:rFonts w:ascii="Times New Roman" w:hAnsi="Times New Roman" w:cs="Times New Roman"/>
          <w:sz w:val="24"/>
          <w:szCs w:val="24"/>
        </w:rPr>
        <w:tab/>
      </w:r>
      <w:r w:rsidRPr="00502E08">
        <w:rPr>
          <w:rFonts w:ascii="Times New Roman" w:hAnsi="Times New Roman" w:cs="Times New Roman"/>
          <w:sz w:val="24"/>
          <w:szCs w:val="24"/>
        </w:rPr>
        <w:tab/>
      </w:r>
      <w:r w:rsidRPr="00502E08">
        <w:rPr>
          <w:rFonts w:ascii="Times New Roman" w:hAnsi="Times New Roman" w:cs="Times New Roman"/>
          <w:sz w:val="24"/>
          <w:szCs w:val="24"/>
        </w:rPr>
        <w:tab/>
      </w:r>
      <w:r w:rsidRPr="00502E08">
        <w:rPr>
          <w:rFonts w:ascii="Times New Roman" w:hAnsi="Times New Roman" w:cs="Times New Roman"/>
          <w:sz w:val="24"/>
          <w:szCs w:val="24"/>
        </w:rPr>
        <w:tab/>
      </w:r>
      <w:r w:rsidRPr="00502E08">
        <w:rPr>
          <w:rFonts w:ascii="Times New Roman" w:hAnsi="Times New Roman" w:cs="Times New Roman"/>
          <w:sz w:val="24"/>
          <w:szCs w:val="24"/>
        </w:rPr>
        <w:tab/>
      </w:r>
    </w:p>
    <w:p w:rsidR="00A963DC" w:rsidRPr="00502E08" w:rsidRDefault="00A963DC" w:rsidP="00A963DC">
      <w:pPr>
        <w:rPr>
          <w:rFonts w:ascii="Times New Roman" w:hAnsi="Times New Roman" w:cs="Times New Roman"/>
          <w:b/>
          <w:bCs/>
          <w:i/>
          <w:iCs/>
          <w:sz w:val="24"/>
          <w:szCs w:val="24"/>
        </w:rPr>
      </w:pPr>
      <w:r w:rsidRPr="00502E08">
        <w:rPr>
          <w:rFonts w:ascii="Times New Roman" w:hAnsi="Times New Roman" w:cs="Times New Roman"/>
          <w:b/>
          <w:bCs/>
          <w:i/>
          <w:iCs/>
          <w:sz w:val="24"/>
          <w:szCs w:val="24"/>
        </w:rPr>
        <w:t>Méthodes d’enseignement</w:t>
      </w:r>
    </w:p>
    <w:p w:rsidR="00A963DC" w:rsidRPr="00502E08" w:rsidRDefault="00A963DC" w:rsidP="00A963DC">
      <w:pPr>
        <w:autoSpaceDE w:val="0"/>
        <w:autoSpaceDN w:val="0"/>
        <w:adjustRightInd w:val="0"/>
        <w:rPr>
          <w:rFonts w:ascii="Times New Roman" w:eastAsia="Wingdings-Regular" w:hAnsi="Times New Roman" w:cs="Times New Roman"/>
          <w:sz w:val="24"/>
          <w:szCs w:val="24"/>
        </w:rPr>
      </w:pPr>
      <w:r w:rsidRPr="00502E08">
        <w:rPr>
          <w:rFonts w:ascii="Times New Roman" w:eastAsia="Wingdings-Regular" w:hAnsi="Times New Roman" w:cs="Times New Roman"/>
          <w:sz w:val="24"/>
          <w:szCs w:val="24"/>
        </w:rPr>
        <w:t xml:space="preserve"> Cours magistral</w:t>
      </w:r>
    </w:p>
    <w:p w:rsidR="00A963DC" w:rsidRPr="00502E08" w:rsidRDefault="00A963DC" w:rsidP="00A963DC">
      <w:pPr>
        <w:rPr>
          <w:rFonts w:ascii="Times New Roman" w:eastAsia="Wingdings-Regular" w:hAnsi="Times New Roman" w:cs="Times New Roman"/>
          <w:sz w:val="24"/>
          <w:szCs w:val="24"/>
        </w:rPr>
      </w:pPr>
      <w:r w:rsidRPr="00502E08">
        <w:rPr>
          <w:rFonts w:ascii="Times New Roman" w:eastAsia="Wingdings-Regular" w:hAnsi="Times New Roman" w:cs="Times New Roman"/>
          <w:sz w:val="24"/>
          <w:szCs w:val="24"/>
        </w:rPr>
        <w:t xml:space="preserve"> Travail dirigé et Travaux pratiques en laboratoire</w:t>
      </w:r>
    </w:p>
    <w:p w:rsidR="00A963DC" w:rsidRPr="00502E08" w:rsidRDefault="00A963DC" w:rsidP="00A963DC">
      <w:pPr>
        <w:rPr>
          <w:rFonts w:ascii="Times New Roman" w:hAnsi="Times New Roman" w:cs="Times New Roman"/>
          <w:b/>
          <w:bCs/>
          <w:i/>
          <w:iCs/>
          <w:sz w:val="24"/>
          <w:szCs w:val="24"/>
        </w:rPr>
      </w:pPr>
    </w:p>
    <w:p w:rsidR="00A963DC" w:rsidRPr="00502E08" w:rsidRDefault="00A963DC" w:rsidP="00A963DC">
      <w:pPr>
        <w:rPr>
          <w:rFonts w:ascii="Times New Roman" w:hAnsi="Times New Roman" w:cs="Times New Roman"/>
          <w:b/>
          <w:bCs/>
          <w:i/>
          <w:iCs/>
          <w:sz w:val="24"/>
          <w:szCs w:val="24"/>
        </w:rPr>
      </w:pPr>
      <w:r w:rsidRPr="00502E08">
        <w:rPr>
          <w:rFonts w:ascii="Times New Roman" w:hAnsi="Times New Roman" w:cs="Times New Roman"/>
          <w:b/>
          <w:bCs/>
          <w:i/>
          <w:iCs/>
          <w:sz w:val="24"/>
          <w:szCs w:val="24"/>
        </w:rPr>
        <w:t>Méthodes d’évaluation</w:t>
      </w:r>
    </w:p>
    <w:p w:rsidR="00A963DC" w:rsidRPr="00502E08" w:rsidRDefault="00A963DC" w:rsidP="00A963DC">
      <w:pPr>
        <w:rPr>
          <w:rFonts w:ascii="Times New Roman" w:hAnsi="Times New Roman" w:cs="Times New Roman"/>
          <w:sz w:val="24"/>
          <w:szCs w:val="24"/>
        </w:rPr>
      </w:pPr>
      <w:r w:rsidRPr="00502E08">
        <w:rPr>
          <w:rFonts w:ascii="Times New Roman" w:hAnsi="Times New Roman" w:cs="Times New Roman"/>
          <w:sz w:val="24"/>
          <w:szCs w:val="24"/>
        </w:rPr>
        <w:t>Epreuves pratiques</w:t>
      </w:r>
    </w:p>
    <w:p w:rsidR="00A963DC" w:rsidRPr="00ED71F6" w:rsidRDefault="00A963DC" w:rsidP="00A963DC">
      <w:pPr>
        <w:pStyle w:val="Heading2"/>
        <w:rPr>
          <w:rFonts w:ascii="Times New Roman" w:hAnsi="Times New Roman" w:cs="Times New Roman"/>
          <w:i/>
          <w:iCs/>
          <w:snapToGrid w:val="0"/>
          <w:color w:val="000000" w:themeColor="text1"/>
          <w:sz w:val="24"/>
          <w:szCs w:val="24"/>
        </w:rPr>
      </w:pPr>
      <w:r w:rsidRPr="00ED71F6">
        <w:rPr>
          <w:rFonts w:ascii="Times New Roman" w:hAnsi="Times New Roman" w:cs="Times New Roman"/>
          <w:i/>
          <w:iCs/>
          <w:snapToGrid w:val="0"/>
          <w:color w:val="000000" w:themeColor="text1"/>
          <w:sz w:val="24"/>
          <w:szCs w:val="24"/>
        </w:rPr>
        <w:t>R</w:t>
      </w:r>
      <w:r w:rsidRPr="00ED71F6">
        <w:rPr>
          <w:rFonts w:ascii="Calibri" w:hAnsi="Calibri" w:cs="Times New Roman"/>
          <w:i/>
          <w:iCs/>
          <w:snapToGrid w:val="0"/>
          <w:color w:val="000000" w:themeColor="text1"/>
          <w:sz w:val="24"/>
          <w:szCs w:val="24"/>
        </w:rPr>
        <w:t>é</w:t>
      </w:r>
      <w:r w:rsidRPr="00ED71F6">
        <w:rPr>
          <w:rFonts w:ascii="Times New Roman" w:hAnsi="Times New Roman" w:cs="Times New Roman"/>
          <w:i/>
          <w:iCs/>
          <w:snapToGrid w:val="0"/>
          <w:color w:val="000000" w:themeColor="text1"/>
          <w:sz w:val="24"/>
          <w:szCs w:val="24"/>
        </w:rPr>
        <w:t>f</w:t>
      </w:r>
      <w:r w:rsidRPr="00ED71F6">
        <w:rPr>
          <w:rFonts w:ascii="Calibri" w:hAnsi="Calibri" w:cs="Times New Roman"/>
          <w:i/>
          <w:iCs/>
          <w:snapToGrid w:val="0"/>
          <w:color w:val="000000" w:themeColor="text1"/>
          <w:sz w:val="24"/>
          <w:szCs w:val="24"/>
        </w:rPr>
        <w:t>é</w:t>
      </w:r>
      <w:r w:rsidRPr="00ED71F6">
        <w:rPr>
          <w:rFonts w:ascii="Times New Roman" w:hAnsi="Times New Roman" w:cs="Times New Roman"/>
          <w:i/>
          <w:iCs/>
          <w:snapToGrid w:val="0"/>
          <w:color w:val="000000" w:themeColor="text1"/>
          <w:sz w:val="24"/>
          <w:szCs w:val="24"/>
        </w:rPr>
        <w:t>rences bibliographiques</w:t>
      </w:r>
    </w:p>
    <w:p w:rsidR="00A963DC" w:rsidRPr="00ED71F6" w:rsidRDefault="00A963DC" w:rsidP="00A963DC">
      <w:pPr>
        <w:spacing w:after="0" w:line="240" w:lineRule="auto"/>
      </w:pPr>
    </w:p>
    <w:p w:rsidR="00A963DC" w:rsidRPr="00502E08" w:rsidRDefault="00A963DC" w:rsidP="00A963DC">
      <w:pPr>
        <w:spacing w:after="0" w:line="240" w:lineRule="auto"/>
        <w:jc w:val="lowKashida"/>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 </w:t>
      </w:r>
      <w:r w:rsidRPr="00502E08">
        <w:rPr>
          <w:rFonts w:ascii="Times New Roman" w:hAnsi="Times New Roman" w:cs="Times New Roman"/>
          <w:b/>
          <w:bCs/>
          <w:sz w:val="24"/>
          <w:szCs w:val="24"/>
          <w:lang w:val="en-US"/>
        </w:rPr>
        <w:t>Active directory 4</w:t>
      </w:r>
      <w:r w:rsidRPr="00502E08">
        <w:rPr>
          <w:rFonts w:ascii="Times New Roman" w:hAnsi="Times New Roman" w:cs="Times New Roman"/>
          <w:b/>
          <w:bCs/>
          <w:sz w:val="24"/>
          <w:szCs w:val="24"/>
          <w:vertAlign w:val="superscript"/>
          <w:lang w:val="en-US"/>
        </w:rPr>
        <w:t>th</w:t>
      </w:r>
      <w:r w:rsidRPr="00502E08">
        <w:rPr>
          <w:rFonts w:ascii="Times New Roman" w:hAnsi="Times New Roman" w:cs="Times New Roman"/>
          <w:b/>
          <w:bCs/>
          <w:sz w:val="24"/>
          <w:szCs w:val="24"/>
          <w:lang w:val="en-US"/>
        </w:rPr>
        <w:t xml:space="preserve"> edition/ </w:t>
      </w:r>
      <w:r w:rsidRPr="00502E08">
        <w:rPr>
          <w:rFonts w:ascii="Times New Roman" w:hAnsi="Times New Roman" w:cs="Times New Roman"/>
          <w:sz w:val="24"/>
          <w:szCs w:val="24"/>
          <w:lang w:val="en-US"/>
        </w:rPr>
        <w:t>Brian Desmond/ joe Richards/ Robbie/Allen.</w:t>
      </w:r>
    </w:p>
    <w:p w:rsidR="00A963DC" w:rsidRPr="00502E08" w:rsidRDefault="00A963DC" w:rsidP="00A963DC">
      <w:pPr>
        <w:spacing w:after="0" w:line="240" w:lineRule="auto"/>
        <w:jc w:val="lowKashida"/>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 </w:t>
      </w:r>
      <w:r w:rsidRPr="00502E08">
        <w:rPr>
          <w:rFonts w:ascii="Times New Roman" w:hAnsi="Times New Roman" w:cs="Times New Roman"/>
          <w:b/>
          <w:bCs/>
          <w:sz w:val="24"/>
          <w:szCs w:val="24"/>
          <w:lang w:val="en-US"/>
        </w:rPr>
        <w:t>Inside Active directory 2</w:t>
      </w:r>
      <w:r w:rsidRPr="00502E08">
        <w:rPr>
          <w:rFonts w:ascii="Times New Roman" w:hAnsi="Times New Roman" w:cs="Times New Roman"/>
          <w:b/>
          <w:bCs/>
          <w:sz w:val="24"/>
          <w:szCs w:val="24"/>
          <w:vertAlign w:val="superscript"/>
          <w:lang w:val="en-US"/>
        </w:rPr>
        <w:t>nd</w:t>
      </w:r>
      <w:r w:rsidRPr="00502E08">
        <w:rPr>
          <w:rFonts w:ascii="Times New Roman" w:hAnsi="Times New Roman" w:cs="Times New Roman"/>
          <w:b/>
          <w:bCs/>
          <w:sz w:val="24"/>
          <w:szCs w:val="24"/>
          <w:lang w:val="en-US"/>
        </w:rPr>
        <w:t xml:space="preserve"> edition/</w:t>
      </w:r>
      <w:r w:rsidRPr="00502E08">
        <w:rPr>
          <w:rFonts w:ascii="Times New Roman" w:hAnsi="Times New Roman" w:cs="Times New Roman"/>
          <w:sz w:val="24"/>
          <w:szCs w:val="24"/>
          <w:lang w:val="en-US"/>
        </w:rPr>
        <w:t>Sakari Kouti/ Mika Seitsonen</w:t>
      </w:r>
    </w:p>
    <w:p w:rsidR="00A963DC" w:rsidRPr="00502E08" w:rsidRDefault="00A963DC" w:rsidP="00A963DC">
      <w:pPr>
        <w:spacing w:after="0" w:line="240" w:lineRule="auto"/>
        <w:jc w:val="lowKashida"/>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 </w:t>
      </w:r>
      <w:r w:rsidRPr="00502E08">
        <w:rPr>
          <w:rFonts w:ascii="Times New Roman" w:hAnsi="Times New Roman" w:cs="Times New Roman"/>
          <w:b/>
          <w:bCs/>
          <w:sz w:val="24"/>
          <w:szCs w:val="24"/>
          <w:lang w:val="en-US"/>
        </w:rPr>
        <w:t>Microsoft Active Directory</w:t>
      </w:r>
      <w:r w:rsidRPr="00502E08">
        <w:rPr>
          <w:rFonts w:ascii="Times New Roman" w:hAnsi="Times New Roman" w:cs="Times New Roman"/>
          <w:sz w:val="24"/>
          <w:szCs w:val="24"/>
          <w:lang w:val="en-US"/>
        </w:rPr>
        <w:t xml:space="preserve"> </w:t>
      </w:r>
      <w:r w:rsidRPr="00502E08">
        <w:rPr>
          <w:rFonts w:ascii="Times New Roman" w:hAnsi="Times New Roman" w:cs="Times New Roman"/>
          <w:b/>
          <w:bCs/>
          <w:sz w:val="24"/>
          <w:szCs w:val="24"/>
          <w:lang w:val="en-US"/>
        </w:rPr>
        <w:t>Administration</w:t>
      </w:r>
      <w:r w:rsidRPr="00502E08">
        <w:rPr>
          <w:rFonts w:ascii="Times New Roman" w:hAnsi="Times New Roman" w:cs="Times New Roman"/>
          <w:sz w:val="24"/>
          <w:szCs w:val="24"/>
          <w:lang w:val="en-US"/>
        </w:rPr>
        <w:t xml:space="preserve"> / </w:t>
      </w:r>
      <w:r w:rsidRPr="00502E08">
        <w:rPr>
          <w:rFonts w:ascii="Times New Roman" w:hAnsi="Times New Roman" w:cs="Times New Roman"/>
          <w:i/>
          <w:iCs/>
          <w:sz w:val="24"/>
          <w:szCs w:val="24"/>
          <w:lang w:val="en-US"/>
        </w:rPr>
        <w:t>Kevin Kocis</w:t>
      </w:r>
      <w:r w:rsidRPr="00502E08">
        <w:rPr>
          <w:rFonts w:ascii="Times New Roman" w:hAnsi="Times New Roman" w:cs="Times New Roman"/>
          <w:sz w:val="24"/>
          <w:szCs w:val="24"/>
          <w:lang w:val="en-US"/>
        </w:rPr>
        <w:t xml:space="preserve"> / SAMS</w:t>
      </w:r>
    </w:p>
    <w:p w:rsidR="00A963DC" w:rsidRPr="00502E08" w:rsidRDefault="00A963DC" w:rsidP="00A963DC">
      <w:pPr>
        <w:spacing w:after="0" w:line="240" w:lineRule="auto"/>
        <w:jc w:val="lowKashida"/>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 </w:t>
      </w:r>
      <w:r w:rsidRPr="00502E08">
        <w:rPr>
          <w:rFonts w:ascii="Times New Roman" w:hAnsi="Times New Roman" w:cs="Times New Roman"/>
          <w:b/>
          <w:bCs/>
          <w:sz w:val="24"/>
          <w:szCs w:val="24"/>
          <w:lang w:val="en-US"/>
        </w:rPr>
        <w:t>Securing Windows server 2003/</w:t>
      </w:r>
      <w:r w:rsidRPr="00502E08">
        <w:rPr>
          <w:rFonts w:ascii="Times New Roman" w:hAnsi="Times New Roman" w:cs="Times New Roman"/>
          <w:sz w:val="24"/>
          <w:szCs w:val="24"/>
          <w:lang w:val="en-US"/>
        </w:rPr>
        <w:t xml:space="preserve"> Mike Danseglio</w:t>
      </w:r>
    </w:p>
    <w:p w:rsidR="00A963DC" w:rsidRPr="00502E08" w:rsidRDefault="00A963DC" w:rsidP="00A963DC">
      <w:pPr>
        <w:spacing w:after="0" w:line="240" w:lineRule="auto"/>
        <w:jc w:val="lowKashida"/>
        <w:rPr>
          <w:rFonts w:ascii="Times New Roman" w:hAnsi="Times New Roman" w:cs="Times New Roman"/>
          <w:sz w:val="24"/>
          <w:szCs w:val="24"/>
          <w:lang w:val="en-US"/>
        </w:rPr>
      </w:pPr>
      <w:r w:rsidRPr="00502E08">
        <w:rPr>
          <w:rFonts w:ascii="Times New Roman" w:hAnsi="Times New Roman" w:cs="Times New Roman"/>
          <w:sz w:val="24"/>
          <w:szCs w:val="24"/>
          <w:lang w:val="en-US"/>
        </w:rPr>
        <w:t xml:space="preserve">– </w:t>
      </w:r>
      <w:r w:rsidRPr="00502E08">
        <w:rPr>
          <w:rFonts w:ascii="Times New Roman" w:hAnsi="Times New Roman" w:cs="Times New Roman"/>
          <w:b/>
          <w:bCs/>
          <w:sz w:val="24"/>
          <w:szCs w:val="24"/>
          <w:lang w:val="en-US"/>
        </w:rPr>
        <w:t>Microsoft Windows Server 2003/</w:t>
      </w:r>
      <w:r w:rsidRPr="00502E08">
        <w:rPr>
          <w:rFonts w:ascii="Times New Roman" w:hAnsi="Times New Roman" w:cs="Times New Roman"/>
          <w:sz w:val="24"/>
          <w:szCs w:val="24"/>
          <w:lang w:val="en-US"/>
        </w:rPr>
        <w:t xml:space="preserve"> Brian Komar</w:t>
      </w:r>
    </w:p>
    <w:p w:rsidR="00A963DC" w:rsidRDefault="00A963DC" w:rsidP="00A963DC">
      <w:pPr>
        <w:rPr>
          <w:color w:val="000000" w:themeColor="text1"/>
          <w:lang w:val="en-US"/>
        </w:rPr>
      </w:pPr>
    </w:p>
    <w:p w:rsidR="00ED71F6" w:rsidRDefault="00ED71F6">
      <w:pPr>
        <w:rPr>
          <w:color w:val="000000" w:themeColor="text1"/>
          <w:lang w:val="en-US"/>
        </w:rPr>
      </w:pPr>
      <w:r>
        <w:rPr>
          <w:color w:val="000000" w:themeColor="text1"/>
          <w:lang w:val="en-US"/>
        </w:rPr>
        <w:br w:type="page"/>
      </w:r>
    </w:p>
    <w:tbl>
      <w:tblPr>
        <w:tblStyle w:val="TableGrid"/>
        <w:tblW w:w="0" w:type="auto"/>
        <w:tblBorders>
          <w:insideV w:val="none" w:sz="0" w:space="0" w:color="auto"/>
        </w:tblBorders>
        <w:shd w:val="clear" w:color="auto" w:fill="BFBFBF" w:themeFill="background1" w:themeFillShade="BF"/>
        <w:tblLook w:val="04A0"/>
      </w:tblPr>
      <w:tblGrid>
        <w:gridCol w:w="7848"/>
        <w:gridCol w:w="1395"/>
      </w:tblGrid>
      <w:tr w:rsidR="00ED71F6" w:rsidRPr="00ED71F6" w:rsidTr="00ED71F6">
        <w:tc>
          <w:tcPr>
            <w:tcW w:w="7848" w:type="dxa"/>
            <w:shd w:val="clear" w:color="auto" w:fill="BFBFBF" w:themeFill="background1" w:themeFillShade="BF"/>
          </w:tcPr>
          <w:p w:rsidR="00ED71F6" w:rsidRPr="00ED71F6" w:rsidRDefault="00ED71F6" w:rsidP="00ED71F6">
            <w:pPr>
              <w:rPr>
                <w:rFonts w:ascii="Times New Roman" w:hAnsi="Times New Roman" w:cs="Times New Roman"/>
                <w:b/>
                <w:bCs/>
                <w:sz w:val="24"/>
                <w:szCs w:val="24"/>
                <w:highlight w:val="lightGray"/>
                <w:lang w:eastAsia="fr-FR"/>
              </w:rPr>
            </w:pPr>
            <w:r w:rsidRPr="00ED71F6">
              <w:rPr>
                <w:rFonts w:ascii="Times New Roman" w:hAnsi="Times New Roman" w:cs="Times New Roman"/>
                <w:b/>
                <w:bCs/>
                <w:sz w:val="24"/>
                <w:szCs w:val="24"/>
                <w:highlight w:val="lightGray"/>
                <w:lang w:eastAsia="fr-FR"/>
              </w:rPr>
              <w:lastRenderedPageBreak/>
              <w:t>Système d’exploitation- Unix</w:t>
            </w:r>
          </w:p>
        </w:tc>
        <w:tc>
          <w:tcPr>
            <w:tcW w:w="1395" w:type="dxa"/>
            <w:shd w:val="clear" w:color="auto" w:fill="BFBFBF" w:themeFill="background1" w:themeFillShade="BF"/>
          </w:tcPr>
          <w:p w:rsidR="00ED71F6" w:rsidRPr="00ED71F6" w:rsidRDefault="00ED71F6" w:rsidP="00ED71F6">
            <w:pPr>
              <w:rPr>
                <w:rFonts w:ascii="Times New Roman" w:hAnsi="Times New Roman" w:cs="Times New Roman"/>
                <w:b/>
                <w:bCs/>
                <w:sz w:val="24"/>
                <w:szCs w:val="24"/>
                <w:highlight w:val="lightGray"/>
                <w:lang w:eastAsia="fr-FR"/>
              </w:rPr>
            </w:pPr>
            <w:r w:rsidRPr="00ED71F6">
              <w:rPr>
                <w:rFonts w:ascii="Times New Roman" w:hAnsi="Times New Roman" w:cs="Times New Roman"/>
                <w:b/>
                <w:bCs/>
                <w:sz w:val="24"/>
                <w:szCs w:val="24"/>
                <w:highlight w:val="lightGray"/>
                <w:lang w:eastAsia="fr-FR"/>
              </w:rPr>
              <w:t>(60 heures)</w:t>
            </w:r>
          </w:p>
        </w:tc>
      </w:tr>
    </w:tbl>
    <w:p w:rsidR="00ED71F6" w:rsidRDefault="00ED71F6" w:rsidP="00ED71F6">
      <w:pPr>
        <w:rPr>
          <w:rFonts w:ascii="Times New Roman" w:hAnsi="Times New Roman" w:cs="Times New Roman"/>
          <w:b/>
          <w:bCs/>
          <w:sz w:val="24"/>
          <w:szCs w:val="24"/>
          <w:highlight w:val="lightGray"/>
          <w:lang w:eastAsia="fr-FR"/>
        </w:rPr>
      </w:pPr>
    </w:p>
    <w:p w:rsidR="00ED71F6" w:rsidRPr="00E85FEB" w:rsidRDefault="00ED71F6" w:rsidP="00ED71F6">
      <w:pPr>
        <w:rPr>
          <w:rFonts w:ascii="Arial" w:hAnsi="Arial"/>
          <w:b/>
          <w:bCs/>
          <w:lang w:eastAsia="fr-FR"/>
        </w:rPr>
      </w:pPr>
      <w:r w:rsidRPr="00E85FEB">
        <w:rPr>
          <w:rFonts w:ascii="Arial" w:hAnsi="Arial"/>
          <w:b/>
          <w:bCs/>
          <w:lang w:eastAsia="fr-FR"/>
        </w:rPr>
        <w:t>Description de la matière</w:t>
      </w:r>
    </w:p>
    <w:p w:rsidR="00ED71F6" w:rsidRPr="00E85FEB" w:rsidRDefault="00ED71F6" w:rsidP="00ED71F6">
      <w:pPr>
        <w:ind w:firstLine="720"/>
        <w:jc w:val="both"/>
        <w:rPr>
          <w:rFonts w:ascii="Arial" w:hAnsi="Arial"/>
          <w:lang w:eastAsia="fr-FR"/>
        </w:rPr>
      </w:pPr>
      <w:r w:rsidRPr="00E85FEB">
        <w:rPr>
          <w:lang w:eastAsia="fr-FR"/>
        </w:rPr>
        <w:t>Ce cours représente une introduction pratique à</w:t>
      </w:r>
      <w:r w:rsidRPr="00E85FEB">
        <w:rPr>
          <w:rFonts w:ascii="Arial" w:hAnsi="Arial"/>
          <w:lang w:eastAsia="fr-FR"/>
        </w:rPr>
        <w:t xml:space="preserve"> </w:t>
      </w:r>
      <w:r w:rsidRPr="00E85FEB">
        <w:rPr>
          <w:lang w:eastAsia="fr-FR"/>
        </w:rPr>
        <w:t>l'aide du</w:t>
      </w:r>
      <w:r w:rsidRPr="00E85FEB">
        <w:rPr>
          <w:rFonts w:ascii="Arial" w:hAnsi="Arial"/>
          <w:lang w:eastAsia="fr-FR"/>
        </w:rPr>
        <w:t xml:space="preserve"> </w:t>
      </w:r>
      <w:r w:rsidRPr="00E85FEB">
        <w:rPr>
          <w:lang w:eastAsia="fr-FR"/>
        </w:rPr>
        <w:t>système d'exploitation</w:t>
      </w:r>
      <w:r w:rsidRPr="00E85FEB">
        <w:rPr>
          <w:rFonts w:ascii="Arial" w:hAnsi="Arial"/>
          <w:lang w:eastAsia="fr-FR"/>
        </w:rPr>
        <w:t xml:space="preserve"> </w:t>
      </w:r>
      <w:r w:rsidRPr="00E85FEB">
        <w:rPr>
          <w:lang w:eastAsia="fr-FR"/>
        </w:rPr>
        <w:t>Unix</w:t>
      </w:r>
      <w:r w:rsidRPr="00E85FEB">
        <w:rPr>
          <w:rFonts w:ascii="Arial" w:hAnsi="Arial"/>
          <w:lang w:eastAsia="fr-FR"/>
        </w:rPr>
        <w:t xml:space="preserve"> </w:t>
      </w:r>
      <w:r w:rsidRPr="00E85FEB">
        <w:rPr>
          <w:lang w:eastAsia="fr-FR"/>
        </w:rPr>
        <w:t>en mettant l'accent</w:t>
      </w:r>
      <w:r w:rsidRPr="00E85FEB">
        <w:rPr>
          <w:rFonts w:ascii="Arial" w:hAnsi="Arial"/>
          <w:lang w:eastAsia="fr-FR"/>
        </w:rPr>
        <w:t xml:space="preserve"> </w:t>
      </w:r>
      <w:r w:rsidRPr="00E85FEB">
        <w:rPr>
          <w:lang w:eastAsia="fr-FR"/>
        </w:rPr>
        <w:t>sur ​​les compétences</w:t>
      </w:r>
      <w:r w:rsidRPr="00E85FEB">
        <w:rPr>
          <w:rFonts w:ascii="Arial" w:hAnsi="Arial"/>
          <w:lang w:eastAsia="fr-FR"/>
        </w:rPr>
        <w:t xml:space="preserve"> </w:t>
      </w:r>
      <w:r w:rsidRPr="00E85FEB">
        <w:rPr>
          <w:lang w:eastAsia="fr-FR"/>
        </w:rPr>
        <w:t>Linux</w:t>
      </w:r>
      <w:r w:rsidRPr="00E85FEB">
        <w:rPr>
          <w:rFonts w:ascii="Arial" w:hAnsi="Arial"/>
          <w:lang w:eastAsia="fr-FR"/>
        </w:rPr>
        <w:t xml:space="preserve"> </w:t>
      </w:r>
      <w:r w:rsidRPr="00E85FEB">
        <w:rPr>
          <w:lang w:eastAsia="fr-FR"/>
        </w:rPr>
        <w:t>en ligne de commande</w:t>
      </w:r>
      <w:r w:rsidRPr="00E85FEB">
        <w:rPr>
          <w:rFonts w:ascii="Arial" w:hAnsi="Arial"/>
          <w:lang w:eastAsia="fr-FR"/>
        </w:rPr>
        <w:t xml:space="preserve">. </w:t>
      </w:r>
      <w:r w:rsidRPr="00E85FEB">
        <w:rPr>
          <w:lang w:eastAsia="fr-FR"/>
        </w:rPr>
        <w:t>Classe</w:t>
      </w:r>
      <w:r w:rsidRPr="00E85FEB">
        <w:rPr>
          <w:rFonts w:ascii="Arial" w:hAnsi="Arial"/>
          <w:lang w:eastAsia="fr-FR"/>
        </w:rPr>
        <w:t xml:space="preserve"> </w:t>
      </w:r>
      <w:r w:rsidRPr="00E85FEB">
        <w:rPr>
          <w:lang w:eastAsia="fr-FR"/>
        </w:rPr>
        <w:t>comprendra des conférences</w:t>
      </w:r>
      <w:r w:rsidRPr="00E85FEB">
        <w:rPr>
          <w:rFonts w:ascii="Arial" w:hAnsi="Arial"/>
          <w:lang w:eastAsia="fr-FR"/>
        </w:rPr>
        <w:t xml:space="preserve"> </w:t>
      </w:r>
      <w:r w:rsidRPr="00E85FEB">
        <w:rPr>
          <w:lang w:eastAsia="fr-FR"/>
        </w:rPr>
        <w:t>et des sections</w:t>
      </w:r>
      <w:r w:rsidRPr="00E85FEB">
        <w:rPr>
          <w:rFonts w:ascii="Arial" w:hAnsi="Arial"/>
          <w:lang w:eastAsia="fr-FR"/>
        </w:rPr>
        <w:t xml:space="preserve"> </w:t>
      </w:r>
      <w:r w:rsidRPr="00E85FEB">
        <w:rPr>
          <w:lang w:eastAsia="fr-FR"/>
        </w:rPr>
        <w:t>de laboratoire</w:t>
      </w:r>
      <w:r w:rsidRPr="00E85FEB">
        <w:rPr>
          <w:rFonts w:ascii="Arial" w:hAnsi="Arial"/>
          <w:lang w:eastAsia="fr-FR"/>
        </w:rPr>
        <w:t xml:space="preserve"> </w:t>
      </w:r>
      <w:r w:rsidRPr="00E85FEB">
        <w:rPr>
          <w:lang w:eastAsia="fr-FR"/>
        </w:rPr>
        <w:t>Dans ce cours,</w:t>
      </w:r>
      <w:r w:rsidRPr="00E85FEB">
        <w:rPr>
          <w:rFonts w:ascii="Arial" w:hAnsi="Arial"/>
          <w:lang w:eastAsia="fr-FR"/>
        </w:rPr>
        <w:t xml:space="preserve"> </w:t>
      </w:r>
      <w:r w:rsidRPr="00E85FEB">
        <w:rPr>
          <w:lang w:eastAsia="fr-FR"/>
        </w:rPr>
        <w:t>les élèves étudient les</w:t>
      </w:r>
      <w:r w:rsidRPr="00E85FEB">
        <w:rPr>
          <w:rFonts w:ascii="Arial" w:hAnsi="Arial"/>
          <w:lang w:eastAsia="fr-FR"/>
        </w:rPr>
        <w:t xml:space="preserve"> </w:t>
      </w:r>
      <w:r w:rsidRPr="00E85FEB">
        <w:rPr>
          <w:lang w:eastAsia="fr-FR"/>
        </w:rPr>
        <w:t>fondements du système</w:t>
      </w:r>
      <w:r w:rsidRPr="00E85FEB">
        <w:rPr>
          <w:rFonts w:ascii="Arial" w:hAnsi="Arial"/>
          <w:lang w:eastAsia="fr-FR"/>
        </w:rPr>
        <w:t xml:space="preserve"> </w:t>
      </w:r>
      <w:r w:rsidRPr="00E85FEB">
        <w:rPr>
          <w:lang w:eastAsia="fr-FR"/>
        </w:rPr>
        <w:t>d'exploitation UNIX</w:t>
      </w:r>
      <w:r w:rsidRPr="00E85FEB">
        <w:rPr>
          <w:rFonts w:ascii="Arial" w:hAnsi="Arial"/>
          <w:lang w:eastAsia="fr-FR"/>
        </w:rPr>
        <w:t xml:space="preserve">, </w:t>
      </w:r>
      <w:r w:rsidRPr="00E85FEB">
        <w:rPr>
          <w:lang w:eastAsia="fr-FR"/>
        </w:rPr>
        <w:t>telles que l'édition</w:t>
      </w:r>
      <w:r w:rsidRPr="00E85FEB">
        <w:rPr>
          <w:rFonts w:ascii="Arial" w:hAnsi="Arial"/>
          <w:lang w:eastAsia="fr-FR"/>
        </w:rPr>
        <w:t xml:space="preserve"> </w:t>
      </w:r>
      <w:r w:rsidRPr="00E85FEB">
        <w:rPr>
          <w:lang w:eastAsia="fr-FR"/>
        </w:rPr>
        <w:t>de fichiers,</w:t>
      </w:r>
      <w:r w:rsidRPr="00E85FEB">
        <w:rPr>
          <w:rFonts w:ascii="Arial" w:hAnsi="Arial"/>
          <w:lang w:eastAsia="fr-FR"/>
        </w:rPr>
        <w:t xml:space="preserve"> </w:t>
      </w:r>
      <w:r w:rsidRPr="00E85FEB">
        <w:rPr>
          <w:lang w:eastAsia="fr-FR"/>
        </w:rPr>
        <w:t>récupération de données,</w:t>
      </w:r>
      <w:r w:rsidRPr="00E85FEB">
        <w:rPr>
          <w:rFonts w:ascii="Arial" w:hAnsi="Arial"/>
          <w:lang w:eastAsia="fr-FR"/>
        </w:rPr>
        <w:t xml:space="preserve"> </w:t>
      </w:r>
      <w:r w:rsidRPr="00E85FEB">
        <w:rPr>
          <w:lang w:eastAsia="fr-FR"/>
        </w:rPr>
        <w:t>les processus</w:t>
      </w:r>
      <w:r w:rsidRPr="00E85FEB">
        <w:rPr>
          <w:rFonts w:ascii="Arial" w:hAnsi="Arial"/>
          <w:lang w:eastAsia="fr-FR"/>
        </w:rPr>
        <w:t xml:space="preserve"> </w:t>
      </w:r>
      <w:r w:rsidRPr="00E85FEB">
        <w:rPr>
          <w:lang w:eastAsia="fr-FR"/>
        </w:rPr>
        <w:t>d'exécution,</w:t>
      </w:r>
      <w:r w:rsidRPr="00E85FEB">
        <w:rPr>
          <w:rFonts w:ascii="Arial" w:hAnsi="Arial"/>
          <w:lang w:eastAsia="fr-FR"/>
        </w:rPr>
        <w:t xml:space="preserve"> </w:t>
      </w:r>
      <w:r w:rsidRPr="00E85FEB">
        <w:rPr>
          <w:lang w:eastAsia="fr-FR"/>
        </w:rPr>
        <w:t>la création de répertoires, la gestion des comptes d’utilisateurs et des groupes, ainsi que les permissions d’accès sur les fichiers</w:t>
      </w:r>
      <w:r w:rsidRPr="00E85FEB">
        <w:rPr>
          <w:rFonts w:ascii="Arial" w:hAnsi="Arial"/>
          <w:lang w:eastAsia="fr-FR"/>
        </w:rPr>
        <w:t xml:space="preserve">. </w:t>
      </w:r>
      <w:r w:rsidRPr="00E85FEB">
        <w:rPr>
          <w:lang w:eastAsia="fr-FR"/>
        </w:rPr>
        <w:t>Une introduction</w:t>
      </w:r>
      <w:r w:rsidRPr="00E85FEB">
        <w:rPr>
          <w:rFonts w:ascii="Arial" w:hAnsi="Arial"/>
          <w:lang w:eastAsia="fr-FR"/>
        </w:rPr>
        <w:t xml:space="preserve"> </w:t>
      </w:r>
      <w:r w:rsidRPr="00E85FEB">
        <w:rPr>
          <w:lang w:eastAsia="fr-FR"/>
        </w:rPr>
        <w:t>aux scripts Shell</w:t>
      </w:r>
      <w:r w:rsidRPr="00E85FEB">
        <w:rPr>
          <w:rFonts w:ascii="Arial" w:hAnsi="Arial"/>
          <w:lang w:eastAsia="fr-FR"/>
        </w:rPr>
        <w:t xml:space="preserve"> </w:t>
      </w:r>
      <w:r w:rsidRPr="00E85FEB">
        <w:rPr>
          <w:lang w:eastAsia="fr-FR"/>
        </w:rPr>
        <w:t>doivent être couverts</w:t>
      </w:r>
      <w:r w:rsidRPr="00E85FEB">
        <w:rPr>
          <w:rFonts w:ascii="Arial" w:hAnsi="Arial"/>
          <w:lang w:eastAsia="fr-FR"/>
        </w:rPr>
        <w:t xml:space="preserve"> </w:t>
      </w:r>
      <w:r w:rsidRPr="00E85FEB">
        <w:rPr>
          <w:lang w:eastAsia="fr-FR"/>
        </w:rPr>
        <w:t>selon le programme.</w:t>
      </w:r>
    </w:p>
    <w:p w:rsidR="00ED71F6" w:rsidRPr="00E85FEB" w:rsidRDefault="00ED71F6" w:rsidP="00ED71F6">
      <w:pPr>
        <w:rPr>
          <w:rFonts w:ascii="Arial" w:hAnsi="Arial"/>
          <w:b/>
          <w:bCs/>
          <w:lang w:eastAsia="fr-FR"/>
        </w:rPr>
      </w:pPr>
      <w:r w:rsidRPr="00E85FEB">
        <w:rPr>
          <w:rFonts w:ascii="Arial" w:hAnsi="Arial"/>
          <w:b/>
          <w:bCs/>
          <w:lang w:eastAsia="fr-FR"/>
        </w:rPr>
        <w:t>Objectif de la matière</w:t>
      </w:r>
    </w:p>
    <w:p w:rsidR="00ED71F6" w:rsidRPr="00E85FEB" w:rsidRDefault="00ED71F6" w:rsidP="00ED71F6">
      <w:pPr>
        <w:ind w:firstLine="720"/>
        <w:jc w:val="both"/>
        <w:rPr>
          <w:lang w:eastAsia="fr-FR"/>
        </w:rPr>
      </w:pPr>
      <w:r w:rsidRPr="00E85FEB">
        <w:rPr>
          <w:lang w:eastAsia="fr-FR"/>
        </w:rPr>
        <w:t>Ce cours vise à familiariser l’étudiant avec les services fournis par les systèmes d’exploitation UNIX/Linux. L‘étudiant aura à implémenter, au moyen de ces différents services, des applications plus élaborées ou des techniques de gestion implantées dans certains systèmes d’exploitation. En plus, ce cours permettra à chaque étudiant d'être plus efficace dans son travail sous Unix en utilisant les commandes appropriées. A la fin du cours l’étudiant du TS Informatique de Gestion  pourra être considéré comme un utilisateur averti</w:t>
      </w:r>
    </w:p>
    <w:p w:rsidR="00ED71F6" w:rsidRPr="00E85FEB" w:rsidRDefault="00ED71F6" w:rsidP="00ED71F6">
      <w:pPr>
        <w:ind w:firstLine="720"/>
        <w:rPr>
          <w:rFonts w:ascii="Arial" w:hAnsi="Arial"/>
          <w:b/>
          <w:bCs/>
          <w:lang w:eastAsia="fr-FR"/>
        </w:rPr>
      </w:pPr>
    </w:p>
    <w:p w:rsidR="00ED71F6" w:rsidRPr="00E85FEB" w:rsidRDefault="00ED71F6" w:rsidP="00ED71F6">
      <w:pPr>
        <w:jc w:val="both"/>
        <w:rPr>
          <w:rFonts w:ascii="Arial" w:hAnsi="Arial"/>
          <w:b/>
          <w:bCs/>
          <w:lang w:eastAsia="fr-FR"/>
        </w:rPr>
      </w:pPr>
      <w:r w:rsidRPr="00E85FEB">
        <w:rPr>
          <w:rFonts w:ascii="Arial" w:hAnsi="Arial"/>
          <w:b/>
          <w:bCs/>
          <w:lang w:eastAsia="fr-FR"/>
        </w:rPr>
        <w:t>Pré-requis</w:t>
      </w:r>
    </w:p>
    <w:p w:rsidR="00ED71F6" w:rsidRPr="00E85FEB" w:rsidRDefault="00ED71F6" w:rsidP="00ED71F6">
      <w:pPr>
        <w:jc w:val="both"/>
        <w:rPr>
          <w:lang w:eastAsia="fr-FR"/>
        </w:rPr>
      </w:pPr>
      <w:r w:rsidRPr="00E85FEB">
        <w:rPr>
          <w:lang w:eastAsia="fr-FR"/>
        </w:rPr>
        <w:t>Afin de suivre ce cours sans difficultés, il est conseillé d'être familier avec l'utilisation de base d'un système d'exploitation (DOS, Macintosh, ...) et de posséder quelques notions d'algorithmique.</w:t>
      </w:r>
    </w:p>
    <w:p w:rsidR="00ED71F6" w:rsidRPr="00B26A63" w:rsidRDefault="00ED71F6" w:rsidP="00ED71F6">
      <w:pPr>
        <w:rPr>
          <w:rFonts w:asciiTheme="majorBidi" w:hAnsiTheme="majorBidi" w:cstheme="majorBidi"/>
          <w:b/>
          <w:bCs/>
          <w:i/>
          <w:iCs/>
          <w:sz w:val="24"/>
          <w:szCs w:val="24"/>
        </w:rPr>
      </w:pPr>
    </w:p>
    <w:p w:rsidR="00ED71F6" w:rsidRPr="00B26A63" w:rsidRDefault="00ED71F6" w:rsidP="00ED71F6">
      <w:pPr>
        <w:rPr>
          <w:rFonts w:asciiTheme="majorBidi" w:hAnsiTheme="majorBidi" w:cstheme="majorBidi"/>
          <w:sz w:val="24"/>
          <w:szCs w:val="24"/>
        </w:rPr>
      </w:pPr>
      <w:r w:rsidRPr="00B26A63">
        <w:rPr>
          <w:rFonts w:asciiTheme="majorBidi" w:hAnsiTheme="majorBidi" w:cstheme="majorBidi"/>
          <w:b/>
          <w:bCs/>
          <w:i/>
          <w:iCs/>
          <w:sz w:val="24"/>
          <w:szCs w:val="24"/>
        </w:rPr>
        <w:t>Contenu</w:t>
      </w:r>
      <w:r w:rsidRPr="00B26A63">
        <w:rPr>
          <w:rFonts w:asciiTheme="majorBidi" w:hAnsiTheme="majorBidi" w:cstheme="majorBidi"/>
          <w:sz w:val="24"/>
          <w:szCs w:val="24"/>
        </w:rPr>
        <w:t xml:space="preserve"> </w:t>
      </w:r>
    </w:p>
    <w:tbl>
      <w:tblPr>
        <w:tblStyle w:val="TableGrid"/>
        <w:tblW w:w="0" w:type="auto"/>
        <w:tblLook w:val="04A0"/>
      </w:tblPr>
      <w:tblGrid>
        <w:gridCol w:w="6487"/>
        <w:gridCol w:w="2756"/>
      </w:tblGrid>
      <w:tr w:rsidR="00ED71F6" w:rsidRPr="00B26A63" w:rsidTr="00225042">
        <w:tc>
          <w:tcPr>
            <w:tcW w:w="6487" w:type="dxa"/>
          </w:tcPr>
          <w:p w:rsidR="00ED71F6" w:rsidRPr="00B26A63" w:rsidRDefault="00ED71F6" w:rsidP="00225042">
            <w:pPr>
              <w:rPr>
                <w:rFonts w:asciiTheme="majorBidi" w:hAnsiTheme="majorBidi" w:cstheme="majorBidi"/>
                <w:sz w:val="24"/>
                <w:szCs w:val="24"/>
              </w:rPr>
            </w:pPr>
            <w:r w:rsidRPr="00B26A63">
              <w:rPr>
                <w:rFonts w:asciiTheme="majorBidi" w:hAnsiTheme="majorBidi" w:cstheme="majorBidi"/>
                <w:sz w:val="24"/>
                <w:szCs w:val="24"/>
              </w:rPr>
              <w:t>Chapitres</w:t>
            </w:r>
          </w:p>
        </w:tc>
        <w:tc>
          <w:tcPr>
            <w:tcW w:w="2756" w:type="dxa"/>
          </w:tcPr>
          <w:p w:rsidR="00ED71F6" w:rsidRPr="00B26A63" w:rsidRDefault="00ED71F6" w:rsidP="00225042">
            <w:pPr>
              <w:rPr>
                <w:rFonts w:asciiTheme="majorBidi" w:hAnsiTheme="majorBidi" w:cstheme="majorBidi"/>
                <w:sz w:val="24"/>
                <w:szCs w:val="24"/>
              </w:rPr>
            </w:pPr>
            <w:r w:rsidRPr="00B26A63">
              <w:rPr>
                <w:rFonts w:asciiTheme="majorBidi" w:hAnsiTheme="majorBidi" w:cstheme="majorBidi"/>
                <w:sz w:val="24"/>
                <w:szCs w:val="24"/>
              </w:rPr>
              <w:t>&lt;Exercices dirigés&gt;/&lt;Travaux pratiques&gt;</w:t>
            </w:r>
          </w:p>
        </w:tc>
      </w:tr>
      <w:tr w:rsidR="00ED71F6" w:rsidRPr="00B26A63" w:rsidTr="00225042">
        <w:tc>
          <w:tcPr>
            <w:tcW w:w="6487" w:type="dxa"/>
          </w:tcPr>
          <w:p w:rsidR="00ED71F6" w:rsidRPr="00E85FEB" w:rsidRDefault="00ED71F6" w:rsidP="00225042">
            <w:pPr>
              <w:pStyle w:val="Title"/>
            </w:pPr>
            <w:r w:rsidRPr="00E85FEB">
              <w:rPr>
                <w:u w:val="single"/>
              </w:rPr>
              <w:t>Chapitre 1</w:t>
            </w:r>
            <w:r w:rsidRPr="00E85FEB">
              <w:rPr>
                <w:u w:val="single"/>
              </w:rPr>
              <w:br/>
            </w:r>
            <w:r w:rsidRPr="00E85FEB">
              <w:t>Applications aux systèmes d’exploitation</w:t>
            </w:r>
          </w:p>
          <w:p w:rsidR="00ED71F6" w:rsidRPr="00E85FEB" w:rsidRDefault="00ED71F6" w:rsidP="00225042">
            <w:pPr>
              <w:pStyle w:val="n"/>
            </w:pPr>
            <w:r w:rsidRPr="00E85FEB">
              <w:t>(4périodes)</w:t>
            </w:r>
          </w:p>
          <w:p w:rsidR="00ED71F6" w:rsidRPr="00E85FEB" w:rsidRDefault="00ED71F6" w:rsidP="00ED71F6">
            <w:pPr>
              <w:pStyle w:val="ListParagraph"/>
              <w:numPr>
                <w:ilvl w:val="1"/>
                <w:numId w:val="102"/>
              </w:numPr>
              <w:rPr>
                <w:rFonts w:ascii="Arial" w:hAnsi="Arial"/>
                <w:lang w:eastAsia="fr-FR"/>
              </w:rPr>
            </w:pPr>
            <w:r w:rsidRPr="00E85FEB">
              <w:rPr>
                <w:rFonts w:ascii="Arial" w:hAnsi="Arial"/>
                <w:lang w:eastAsia="fr-FR"/>
              </w:rPr>
              <w:t>Qu'est ce qu'un système d'exploitation?</w:t>
            </w:r>
          </w:p>
          <w:p w:rsidR="00ED71F6" w:rsidRPr="00E85FEB" w:rsidRDefault="00ED71F6" w:rsidP="00ED71F6">
            <w:pPr>
              <w:pStyle w:val="ListParagraph"/>
              <w:numPr>
                <w:ilvl w:val="1"/>
                <w:numId w:val="102"/>
              </w:numPr>
              <w:rPr>
                <w:rFonts w:ascii="Arial" w:hAnsi="Arial"/>
                <w:lang w:eastAsia="fr-FR"/>
              </w:rPr>
            </w:pPr>
            <w:r w:rsidRPr="00E85FEB">
              <w:rPr>
                <w:rFonts w:ascii="Arial" w:hAnsi="Arial"/>
                <w:lang w:eastAsia="fr-FR"/>
              </w:rPr>
              <w:t>Système UNIX vs LINUX</w:t>
            </w:r>
          </w:p>
          <w:p w:rsidR="00ED71F6" w:rsidRPr="00E85FEB" w:rsidRDefault="00ED71F6" w:rsidP="00225042">
            <w:pPr>
              <w:ind w:left="1418" w:hanging="1418"/>
              <w:rPr>
                <w:rFonts w:ascii="Arial" w:hAnsi="Arial"/>
                <w:lang w:eastAsia="fr-FR"/>
              </w:rPr>
            </w:pPr>
            <w:r w:rsidRPr="00E85FEB">
              <w:rPr>
                <w:rFonts w:ascii="Arial" w:hAnsi="Arial"/>
                <w:lang w:eastAsia="fr-FR"/>
              </w:rPr>
              <w:t xml:space="preserve">              1.2.1Historique, principales caractéristiques, architecture, …</w:t>
            </w:r>
          </w:p>
          <w:p w:rsidR="00ED71F6" w:rsidRPr="00E85FEB" w:rsidRDefault="00ED71F6" w:rsidP="00225042">
            <w:pPr>
              <w:rPr>
                <w:rFonts w:ascii="Arial" w:hAnsi="Arial"/>
                <w:lang w:eastAsia="fr-FR"/>
              </w:rPr>
            </w:pPr>
            <w:r w:rsidRPr="00E85FEB">
              <w:rPr>
                <w:rFonts w:ascii="Arial" w:hAnsi="Arial"/>
                <w:lang w:eastAsia="fr-FR"/>
              </w:rPr>
              <w:t xml:space="preserve">              1.2.2Installation</w:t>
            </w:r>
            <w:r w:rsidRPr="00E85FEB">
              <w:rPr>
                <w:rFonts w:ascii="Arial" w:hAnsi="Arial"/>
                <w:lang w:eastAsia="fr-FR"/>
              </w:rPr>
              <w:br/>
              <w:t xml:space="preserve">              1.2.3Une session de travail Unix/Linux : Connexion et     </w:t>
            </w:r>
          </w:p>
          <w:p w:rsidR="00ED71F6" w:rsidRPr="00E85FEB" w:rsidRDefault="00ED71F6" w:rsidP="00225042">
            <w:pPr>
              <w:rPr>
                <w:rFonts w:ascii="Arial" w:hAnsi="Arial"/>
                <w:lang w:eastAsia="fr-FR"/>
              </w:rPr>
            </w:pPr>
            <w:r w:rsidRPr="00E85FEB">
              <w:rPr>
                <w:rFonts w:ascii="Arial" w:hAnsi="Arial"/>
                <w:lang w:eastAsia="fr-FR"/>
              </w:rPr>
              <w:t xml:space="preserve">                      Déconnexion</w:t>
            </w:r>
          </w:p>
          <w:p w:rsidR="00ED71F6" w:rsidRPr="00E85FEB" w:rsidRDefault="00ED71F6" w:rsidP="00225042">
            <w:pPr>
              <w:rPr>
                <w:rFonts w:ascii="Arial" w:hAnsi="Arial"/>
                <w:lang w:eastAsia="fr-FR"/>
              </w:rPr>
            </w:pPr>
            <w:r w:rsidRPr="00E85FEB">
              <w:rPr>
                <w:rFonts w:ascii="Arial" w:hAnsi="Arial"/>
                <w:lang w:eastAsia="fr-FR"/>
              </w:rPr>
              <w:t>1.3 Qu'est ce qu'un processus en Unix?</w:t>
            </w:r>
          </w:p>
          <w:p w:rsidR="00ED71F6" w:rsidRPr="00E85FEB" w:rsidRDefault="00ED71F6" w:rsidP="00225042">
            <w:pPr>
              <w:rPr>
                <w:rFonts w:ascii="Arial" w:hAnsi="Arial"/>
                <w:lang w:eastAsia="fr-FR"/>
              </w:rPr>
            </w:pPr>
            <w:r w:rsidRPr="00E85FEB">
              <w:rPr>
                <w:rFonts w:ascii="Arial" w:hAnsi="Arial"/>
                <w:lang w:eastAsia="fr-FR"/>
              </w:rPr>
              <w:t>1.4 Les fichiers et les répertoires en Unix</w:t>
            </w:r>
          </w:p>
          <w:p w:rsidR="00ED71F6" w:rsidRPr="00E85FEB" w:rsidRDefault="00ED71F6" w:rsidP="00225042">
            <w:pPr>
              <w:ind w:firstLine="720"/>
              <w:rPr>
                <w:rFonts w:ascii="Arial" w:hAnsi="Arial"/>
                <w:lang w:eastAsia="fr-FR"/>
              </w:rPr>
            </w:pPr>
            <w:r w:rsidRPr="00E85FEB">
              <w:rPr>
                <w:rFonts w:ascii="Arial" w:hAnsi="Arial"/>
                <w:lang w:eastAsia="fr-FR"/>
              </w:rPr>
              <w:t>1.4.1 Nomenclature</w:t>
            </w:r>
          </w:p>
          <w:p w:rsidR="00ED71F6" w:rsidRPr="00E85FEB" w:rsidRDefault="00ED71F6" w:rsidP="00225042">
            <w:pPr>
              <w:ind w:firstLine="720"/>
              <w:rPr>
                <w:rFonts w:ascii="Arial" w:hAnsi="Arial"/>
                <w:lang w:eastAsia="fr-FR"/>
              </w:rPr>
            </w:pPr>
            <w:r w:rsidRPr="00E85FEB">
              <w:rPr>
                <w:rFonts w:ascii="Arial" w:hAnsi="Arial"/>
                <w:lang w:eastAsia="fr-FR"/>
              </w:rPr>
              <w:lastRenderedPageBreak/>
              <w:t>1.4.2 Extension (ex letter.txt ou letter.text)</w:t>
            </w:r>
          </w:p>
          <w:p w:rsidR="00ED71F6" w:rsidRPr="00E85FEB" w:rsidRDefault="00ED71F6" w:rsidP="00225042">
            <w:pPr>
              <w:ind w:firstLine="720"/>
              <w:rPr>
                <w:rFonts w:ascii="Arial" w:hAnsi="Arial"/>
                <w:lang w:eastAsia="fr-FR"/>
              </w:rPr>
            </w:pPr>
            <w:r w:rsidRPr="00E85FEB">
              <w:rPr>
                <w:rFonts w:ascii="Arial" w:hAnsi="Arial"/>
                <w:lang w:eastAsia="fr-FR"/>
              </w:rPr>
              <w:t>1.4.3 Notion de plusieurs points (dot)</w:t>
            </w:r>
          </w:p>
          <w:p w:rsidR="00ED71F6" w:rsidRPr="00E85FEB" w:rsidRDefault="00ED71F6" w:rsidP="00225042">
            <w:pPr>
              <w:ind w:right="1440"/>
              <w:rPr>
                <w:rFonts w:ascii="Arial" w:hAnsi="Arial"/>
                <w:lang w:eastAsia="fr-FR"/>
              </w:rPr>
            </w:pPr>
            <w:r w:rsidRPr="00E85FEB">
              <w:rPr>
                <w:rFonts w:ascii="Arial" w:hAnsi="Arial"/>
                <w:lang w:eastAsia="fr-FR"/>
              </w:rPr>
              <w:t xml:space="preserve">                       1.4.3.1 Avoir plusieurs extension  </w:t>
            </w:r>
          </w:p>
          <w:p w:rsidR="00ED71F6" w:rsidRPr="00E85FEB" w:rsidRDefault="00ED71F6" w:rsidP="00225042">
            <w:pPr>
              <w:ind w:right="1440"/>
              <w:rPr>
                <w:rFonts w:ascii="Arial" w:hAnsi="Arial"/>
                <w:lang w:eastAsia="fr-FR"/>
              </w:rPr>
            </w:pPr>
            <w:r w:rsidRPr="00E85FEB">
              <w:rPr>
                <w:rFonts w:ascii="Arial" w:hAnsi="Arial"/>
                <w:lang w:eastAsia="fr-FR"/>
              </w:rPr>
              <w:t xml:space="preserve">                                  (letter.to.jim)</w:t>
            </w:r>
          </w:p>
          <w:p w:rsidR="00ED71F6" w:rsidRPr="00E85FEB" w:rsidRDefault="00ED71F6" w:rsidP="00225042">
            <w:pPr>
              <w:ind w:right="1440"/>
              <w:rPr>
                <w:rFonts w:ascii="Arial" w:hAnsi="Arial"/>
                <w:lang w:eastAsia="fr-FR"/>
              </w:rPr>
            </w:pPr>
            <w:r w:rsidRPr="00E85FEB">
              <w:rPr>
                <w:rFonts w:ascii="Arial" w:hAnsi="Arial"/>
                <w:lang w:eastAsia="fr-FR"/>
              </w:rPr>
              <w:t xml:space="preserve">                       1.4.3.2 Fichier ou répertoires </w:t>
            </w:r>
          </w:p>
          <w:p w:rsidR="00ED71F6" w:rsidRPr="00E85FEB" w:rsidRDefault="00ED71F6" w:rsidP="00225042">
            <w:pPr>
              <w:ind w:right="1440"/>
              <w:rPr>
                <w:rFonts w:ascii="Arial" w:hAnsi="Arial"/>
                <w:lang w:eastAsia="fr-FR"/>
              </w:rPr>
            </w:pPr>
            <w:r w:rsidRPr="00E85FEB">
              <w:rPr>
                <w:rFonts w:ascii="Arial" w:hAnsi="Arial"/>
                <w:lang w:eastAsia="fr-FR"/>
              </w:rPr>
              <w:t xml:space="preserve">                                   cachés (.letter) </w:t>
            </w:r>
          </w:p>
          <w:p w:rsidR="00ED71F6" w:rsidRPr="00E85FEB" w:rsidRDefault="00ED71F6" w:rsidP="00225042">
            <w:pPr>
              <w:ind w:firstLine="720"/>
              <w:rPr>
                <w:rFonts w:ascii="Arial" w:hAnsi="Arial"/>
                <w:lang w:eastAsia="fr-FR"/>
              </w:rPr>
            </w:pPr>
            <w:r w:rsidRPr="00E85FEB">
              <w:rPr>
                <w:rFonts w:ascii="Arial" w:hAnsi="Arial"/>
                <w:lang w:eastAsia="fr-FR"/>
              </w:rPr>
              <w:t>1.4.4 Le répertoire root</w:t>
            </w:r>
          </w:p>
          <w:p w:rsidR="00ED71F6" w:rsidRPr="00E85FEB" w:rsidRDefault="00ED71F6" w:rsidP="00225042">
            <w:pPr>
              <w:ind w:firstLine="720"/>
              <w:rPr>
                <w:rFonts w:ascii="Arial" w:hAnsi="Arial"/>
                <w:lang w:eastAsia="fr-FR"/>
              </w:rPr>
            </w:pPr>
            <w:r w:rsidRPr="00E85FEB">
              <w:rPr>
                <w:rFonts w:ascii="Arial" w:hAnsi="Arial"/>
                <w:lang w:eastAsia="fr-FR"/>
              </w:rPr>
              <w:t xml:space="preserve">1.4.5 Les répertoires standard en Unix (/etc, /bin, /usr, </w:t>
            </w:r>
          </w:p>
          <w:p w:rsidR="00ED71F6" w:rsidRPr="00E85FEB" w:rsidRDefault="00ED71F6" w:rsidP="00225042">
            <w:pPr>
              <w:ind w:firstLine="720"/>
              <w:rPr>
                <w:rFonts w:ascii="Arial" w:hAnsi="Arial"/>
                <w:lang w:eastAsia="fr-FR"/>
              </w:rPr>
            </w:pPr>
            <w:r w:rsidRPr="00E85FEB">
              <w:rPr>
                <w:rFonts w:ascii="Arial" w:hAnsi="Arial"/>
                <w:lang w:eastAsia="fr-FR"/>
              </w:rPr>
              <w:t xml:space="preserve">         /dev, …) </w:t>
            </w:r>
          </w:p>
          <w:p w:rsidR="00ED71F6" w:rsidRPr="00B26A63" w:rsidRDefault="00ED71F6" w:rsidP="00225042">
            <w:pPr>
              <w:rPr>
                <w:rFonts w:asciiTheme="majorBidi" w:hAnsiTheme="majorBidi" w:cstheme="majorBidi"/>
                <w:sz w:val="24"/>
                <w:szCs w:val="24"/>
              </w:rPr>
            </w:pPr>
          </w:p>
        </w:tc>
        <w:tc>
          <w:tcPr>
            <w:tcW w:w="2756" w:type="dxa"/>
          </w:tcPr>
          <w:p w:rsidR="00ED71F6" w:rsidRDefault="00ED71F6" w:rsidP="00225042">
            <w:pPr>
              <w:rPr>
                <w:rFonts w:asciiTheme="majorBidi" w:hAnsiTheme="majorBidi" w:cstheme="majorBidi"/>
                <w:sz w:val="24"/>
                <w:szCs w:val="24"/>
              </w:rPr>
            </w:pPr>
            <w:r w:rsidRPr="00B26A63">
              <w:rPr>
                <w:rFonts w:asciiTheme="majorBidi" w:hAnsiTheme="majorBidi" w:cstheme="majorBidi"/>
                <w:sz w:val="24"/>
                <w:szCs w:val="24"/>
              </w:rPr>
              <w:lastRenderedPageBreak/>
              <w:t xml:space="preserve"> </w:t>
            </w:r>
            <w:r>
              <w:rPr>
                <w:rFonts w:asciiTheme="majorBidi" w:hAnsiTheme="majorBidi" w:cstheme="majorBidi"/>
                <w:sz w:val="24"/>
                <w:szCs w:val="24"/>
              </w:rPr>
              <w:t>Installation du système Linux.</w:t>
            </w:r>
          </w:p>
          <w:p w:rsidR="00ED71F6" w:rsidRDefault="00ED71F6" w:rsidP="00225042">
            <w:pPr>
              <w:rPr>
                <w:rFonts w:asciiTheme="majorBidi" w:hAnsiTheme="majorBidi" w:cstheme="majorBidi"/>
                <w:sz w:val="24"/>
                <w:szCs w:val="24"/>
              </w:rPr>
            </w:pPr>
            <w:r>
              <w:rPr>
                <w:rFonts w:asciiTheme="majorBidi" w:hAnsiTheme="majorBidi" w:cstheme="majorBidi"/>
                <w:sz w:val="24"/>
                <w:szCs w:val="24"/>
              </w:rPr>
              <w:t>Création du fichier</w:t>
            </w:r>
          </w:p>
          <w:p w:rsidR="00ED71F6" w:rsidRDefault="00ED71F6" w:rsidP="00225042">
            <w:pPr>
              <w:rPr>
                <w:rFonts w:asciiTheme="majorBidi" w:hAnsiTheme="majorBidi" w:cstheme="majorBidi"/>
                <w:sz w:val="24"/>
                <w:szCs w:val="24"/>
              </w:rPr>
            </w:pPr>
            <w:r>
              <w:rPr>
                <w:rFonts w:asciiTheme="majorBidi" w:hAnsiTheme="majorBidi" w:cstheme="majorBidi"/>
                <w:sz w:val="24"/>
                <w:szCs w:val="24"/>
              </w:rPr>
              <w:t>Création du répertoire</w:t>
            </w:r>
          </w:p>
          <w:p w:rsidR="00ED71F6" w:rsidRPr="00B26A63" w:rsidRDefault="00ED71F6" w:rsidP="00225042">
            <w:pPr>
              <w:rPr>
                <w:rFonts w:asciiTheme="majorBidi" w:hAnsiTheme="majorBidi" w:cstheme="majorBidi"/>
                <w:sz w:val="24"/>
                <w:szCs w:val="24"/>
              </w:rPr>
            </w:pPr>
            <w:r>
              <w:rPr>
                <w:rFonts w:asciiTheme="majorBidi" w:hAnsiTheme="majorBidi" w:cstheme="majorBidi"/>
                <w:sz w:val="24"/>
                <w:szCs w:val="24"/>
              </w:rPr>
              <w:t>Changer d’un répertoire à un autre</w:t>
            </w:r>
          </w:p>
        </w:tc>
      </w:tr>
      <w:tr w:rsidR="00ED71F6" w:rsidRPr="00B26A63" w:rsidTr="00225042">
        <w:tc>
          <w:tcPr>
            <w:tcW w:w="6487" w:type="dxa"/>
          </w:tcPr>
          <w:p w:rsidR="00ED71F6" w:rsidRDefault="00ED71F6" w:rsidP="00225042">
            <w:pPr>
              <w:pStyle w:val="Title"/>
            </w:pPr>
            <w:r>
              <w:rPr>
                <w:u w:val="single"/>
              </w:rPr>
              <w:lastRenderedPageBreak/>
              <w:t>Chapitre 2</w:t>
            </w:r>
            <w:r>
              <w:rPr>
                <w:u w:val="single"/>
              </w:rPr>
              <w:br/>
            </w:r>
            <w:r>
              <w:t xml:space="preserve">L’éditeur du texte VI </w:t>
            </w:r>
          </w:p>
          <w:p w:rsidR="00ED71F6" w:rsidRDefault="00ED71F6" w:rsidP="00225042">
            <w:pPr>
              <w:pStyle w:val="n"/>
            </w:pPr>
            <w:r>
              <w:t>(4 périodes)</w:t>
            </w:r>
          </w:p>
          <w:p w:rsidR="00ED71F6" w:rsidRDefault="00ED71F6" w:rsidP="00225042">
            <w:pPr>
              <w:rPr>
                <w:rFonts w:ascii="Arial" w:hAnsi="Arial"/>
                <w:lang w:eastAsia="fr-FR"/>
              </w:rPr>
            </w:pPr>
            <w:r>
              <w:rPr>
                <w:rFonts w:ascii="Arial" w:hAnsi="Arial"/>
                <w:lang w:eastAsia="fr-FR"/>
              </w:rPr>
              <w:t xml:space="preserve">2.1 Les deux modes </w:t>
            </w:r>
          </w:p>
          <w:p w:rsidR="00ED71F6" w:rsidRDefault="00ED71F6" w:rsidP="00225042">
            <w:pPr>
              <w:ind w:firstLine="720"/>
              <w:rPr>
                <w:rFonts w:ascii="Arial" w:hAnsi="Arial"/>
                <w:lang w:eastAsia="fr-FR"/>
              </w:rPr>
            </w:pPr>
            <w:r>
              <w:rPr>
                <w:rFonts w:ascii="Arial" w:hAnsi="Arial"/>
                <w:lang w:eastAsia="fr-FR"/>
              </w:rPr>
              <w:t xml:space="preserve">2.1.1 Le mode de commande </w:t>
            </w:r>
          </w:p>
          <w:p w:rsidR="00ED71F6" w:rsidRDefault="00ED71F6" w:rsidP="00225042">
            <w:pPr>
              <w:ind w:firstLine="720"/>
              <w:rPr>
                <w:rFonts w:ascii="Arial" w:hAnsi="Arial"/>
                <w:lang w:eastAsia="fr-FR"/>
              </w:rPr>
            </w:pPr>
            <w:r>
              <w:rPr>
                <w:rFonts w:ascii="Arial" w:hAnsi="Arial"/>
                <w:lang w:eastAsia="fr-FR"/>
              </w:rPr>
              <w:t>2.1.2 Le mode de saisi</w:t>
            </w:r>
          </w:p>
          <w:p w:rsidR="00ED71F6" w:rsidRDefault="00ED71F6" w:rsidP="00225042">
            <w:pPr>
              <w:rPr>
                <w:rFonts w:ascii="Arial" w:hAnsi="Arial"/>
                <w:lang w:eastAsia="fr-FR"/>
              </w:rPr>
            </w:pPr>
            <w:r>
              <w:rPr>
                <w:rFonts w:ascii="Arial" w:hAnsi="Arial"/>
                <w:lang w:eastAsia="fr-FR"/>
              </w:rPr>
              <w:t>2.2 Navigation</w:t>
            </w:r>
          </w:p>
          <w:p w:rsidR="00ED71F6" w:rsidRDefault="00ED71F6" w:rsidP="00225042">
            <w:pPr>
              <w:ind w:left="1276" w:hanging="556"/>
              <w:jc w:val="lowKashida"/>
              <w:rPr>
                <w:rFonts w:ascii="Arial" w:hAnsi="Arial"/>
                <w:lang w:eastAsia="fr-FR"/>
              </w:rPr>
            </w:pPr>
            <w:r>
              <w:rPr>
                <w:rFonts w:ascii="Arial" w:hAnsi="Arial"/>
                <w:lang w:eastAsia="fr-FR"/>
              </w:rPr>
              <w:t>2.2.1 Les touches flèches si c'est possible ou bien l'utilisation des touches de caractères (h, j, k, l)</w:t>
            </w:r>
          </w:p>
          <w:p w:rsidR="00ED71F6" w:rsidRDefault="00ED71F6" w:rsidP="00225042">
            <w:pPr>
              <w:ind w:left="1276" w:hanging="556"/>
              <w:jc w:val="lowKashida"/>
              <w:rPr>
                <w:rFonts w:ascii="Arial" w:hAnsi="Arial"/>
                <w:lang w:eastAsia="fr-FR"/>
              </w:rPr>
            </w:pPr>
            <w:r>
              <w:rPr>
                <w:rFonts w:ascii="Arial" w:hAnsi="Arial"/>
                <w:lang w:eastAsia="fr-FR"/>
              </w:rPr>
              <w:t>2.2.2 La navigation page par page (CTRL-d, CTRL-u, CTRL-b, CTRL-f)</w:t>
            </w:r>
          </w:p>
          <w:p w:rsidR="00ED71F6" w:rsidRDefault="00ED71F6" w:rsidP="00225042">
            <w:pPr>
              <w:ind w:left="1276" w:hanging="556"/>
              <w:jc w:val="lowKashida"/>
              <w:rPr>
                <w:rFonts w:ascii="Arial" w:hAnsi="Arial"/>
                <w:lang w:eastAsia="fr-FR"/>
              </w:rPr>
            </w:pPr>
            <w:r>
              <w:rPr>
                <w:rFonts w:ascii="Arial" w:hAnsi="Arial"/>
                <w:lang w:eastAsia="fr-FR"/>
              </w:rPr>
              <w:t xml:space="preserve">2.2.3 Navigation dans le fichier (début fichier, fin fichier, début ligne, fin ligne, à une ligne déterminée) </w:t>
            </w:r>
          </w:p>
          <w:p w:rsidR="00ED71F6" w:rsidRDefault="00ED71F6" w:rsidP="00225042">
            <w:pPr>
              <w:rPr>
                <w:rFonts w:ascii="Arial" w:hAnsi="Arial"/>
                <w:lang w:eastAsia="fr-FR"/>
              </w:rPr>
            </w:pPr>
            <w:r>
              <w:rPr>
                <w:rFonts w:ascii="Arial" w:hAnsi="Arial"/>
                <w:lang w:eastAsia="fr-FR"/>
              </w:rPr>
              <w:t>2.3 Les commandes de mode de saisi, principalement</w:t>
            </w:r>
          </w:p>
          <w:p w:rsidR="00ED71F6" w:rsidRDefault="00ED71F6" w:rsidP="00225042">
            <w:pPr>
              <w:ind w:left="1276" w:hanging="556"/>
              <w:jc w:val="lowKashida"/>
              <w:rPr>
                <w:rFonts w:ascii="Arial" w:hAnsi="Arial"/>
                <w:lang w:eastAsia="fr-FR"/>
              </w:rPr>
            </w:pPr>
            <w:r>
              <w:rPr>
                <w:rFonts w:ascii="Arial" w:hAnsi="Arial"/>
                <w:lang w:eastAsia="fr-FR"/>
              </w:rPr>
              <w:t>2.3.1 Insertion d'un caractère ou une chaîne de caractères (I, i, a, A)</w:t>
            </w:r>
          </w:p>
          <w:p w:rsidR="00ED71F6" w:rsidRDefault="00ED71F6" w:rsidP="00225042">
            <w:pPr>
              <w:ind w:left="1276" w:hanging="556"/>
              <w:jc w:val="lowKashida"/>
              <w:rPr>
                <w:rFonts w:ascii="Arial" w:hAnsi="Arial"/>
                <w:lang w:eastAsia="fr-FR"/>
              </w:rPr>
            </w:pPr>
            <w:r>
              <w:rPr>
                <w:rFonts w:ascii="Arial" w:hAnsi="Arial"/>
                <w:lang w:eastAsia="fr-FR"/>
              </w:rPr>
              <w:t>2.3.2 Suppression d'un caractère (x, X)</w:t>
            </w:r>
          </w:p>
          <w:p w:rsidR="00ED71F6" w:rsidRDefault="00ED71F6" w:rsidP="00225042">
            <w:pPr>
              <w:ind w:left="1276" w:hanging="556"/>
              <w:jc w:val="lowKashida"/>
              <w:rPr>
                <w:rFonts w:ascii="Arial" w:hAnsi="Arial"/>
                <w:lang w:eastAsia="fr-FR"/>
              </w:rPr>
            </w:pPr>
            <w:r>
              <w:rPr>
                <w:rFonts w:ascii="Arial" w:hAnsi="Arial"/>
                <w:lang w:eastAsia="fr-FR"/>
              </w:rPr>
              <w:t>2.3.3 Suppression d'une chaîne de caractères (dw, dW)</w:t>
            </w:r>
          </w:p>
          <w:p w:rsidR="00ED71F6" w:rsidRDefault="00ED71F6" w:rsidP="00225042">
            <w:pPr>
              <w:ind w:left="1276" w:hanging="556"/>
              <w:jc w:val="lowKashida"/>
              <w:rPr>
                <w:rFonts w:ascii="Arial" w:hAnsi="Arial"/>
                <w:lang w:eastAsia="fr-FR"/>
              </w:rPr>
            </w:pPr>
            <w:r>
              <w:rPr>
                <w:rFonts w:ascii="Arial" w:hAnsi="Arial"/>
                <w:lang w:eastAsia="fr-FR"/>
              </w:rPr>
              <w:t>2.3.4 Insertion/suppression d’une ligne (o, O, dd)</w:t>
            </w:r>
          </w:p>
          <w:p w:rsidR="00ED71F6" w:rsidRDefault="00ED71F6" w:rsidP="00225042">
            <w:pPr>
              <w:ind w:left="1276" w:hanging="556"/>
              <w:jc w:val="lowKashida"/>
              <w:rPr>
                <w:rFonts w:ascii="Arial" w:hAnsi="Arial"/>
                <w:lang w:eastAsia="fr-FR"/>
              </w:rPr>
            </w:pPr>
            <w:r>
              <w:rPr>
                <w:rFonts w:ascii="Arial" w:hAnsi="Arial"/>
                <w:lang w:eastAsia="fr-FR"/>
              </w:rPr>
              <w:t>2.3.5 Modification d'une chaîne de caractères (cw, cW)</w:t>
            </w:r>
          </w:p>
          <w:p w:rsidR="00ED71F6" w:rsidRDefault="00ED71F6" w:rsidP="00225042">
            <w:pPr>
              <w:ind w:left="1276" w:hanging="556"/>
              <w:jc w:val="lowKashida"/>
              <w:rPr>
                <w:rFonts w:ascii="Arial" w:hAnsi="Arial"/>
                <w:lang w:eastAsia="fr-FR"/>
              </w:rPr>
            </w:pPr>
            <w:r>
              <w:rPr>
                <w:rFonts w:ascii="Arial" w:hAnsi="Arial"/>
                <w:lang w:eastAsia="fr-FR"/>
              </w:rPr>
              <w:t xml:space="preserve">2.3.6 Remplacer un ou plusieurs caractères (r, R) </w:t>
            </w:r>
          </w:p>
          <w:p w:rsidR="00ED71F6" w:rsidRDefault="00ED71F6" w:rsidP="00225042">
            <w:pPr>
              <w:rPr>
                <w:rFonts w:ascii="Arial" w:hAnsi="Arial"/>
                <w:lang w:eastAsia="fr-FR"/>
              </w:rPr>
            </w:pPr>
            <w:r>
              <w:rPr>
                <w:rFonts w:ascii="Arial" w:hAnsi="Arial"/>
                <w:lang w:eastAsia="fr-FR"/>
              </w:rPr>
              <w:t>2.4 Les commandes de mode de commande, principalement :</w:t>
            </w:r>
          </w:p>
          <w:p w:rsidR="00ED71F6" w:rsidRDefault="00ED71F6" w:rsidP="00225042">
            <w:pPr>
              <w:ind w:left="1276" w:hanging="556"/>
              <w:jc w:val="lowKashida"/>
              <w:rPr>
                <w:rFonts w:ascii="Arial" w:hAnsi="Arial"/>
                <w:lang w:eastAsia="fr-FR"/>
              </w:rPr>
            </w:pPr>
            <w:r>
              <w:rPr>
                <w:rFonts w:ascii="Arial" w:hAnsi="Arial"/>
                <w:lang w:eastAsia="fr-FR"/>
              </w:rPr>
              <w:t>2.4.1 Rechercher d'une chaîne (/, ?)</w:t>
            </w:r>
          </w:p>
          <w:p w:rsidR="00ED71F6" w:rsidRDefault="00ED71F6" w:rsidP="00225042">
            <w:pPr>
              <w:ind w:left="1276" w:hanging="556"/>
              <w:jc w:val="lowKashida"/>
              <w:rPr>
                <w:rFonts w:ascii="Arial" w:hAnsi="Arial"/>
                <w:lang w:eastAsia="fr-FR"/>
              </w:rPr>
            </w:pPr>
            <w:r>
              <w:rPr>
                <w:rFonts w:ascii="Arial" w:hAnsi="Arial"/>
                <w:lang w:eastAsia="fr-FR"/>
              </w:rPr>
              <w:t xml:space="preserve">2.4.2 Répéter la dernière recherche (n, N) </w:t>
            </w:r>
          </w:p>
          <w:p w:rsidR="00ED71F6" w:rsidRDefault="00ED71F6" w:rsidP="00225042">
            <w:pPr>
              <w:ind w:left="1276" w:hanging="556"/>
              <w:jc w:val="lowKashida"/>
              <w:rPr>
                <w:rFonts w:ascii="Arial" w:hAnsi="Arial"/>
                <w:lang w:eastAsia="fr-FR"/>
              </w:rPr>
            </w:pPr>
            <w:r>
              <w:rPr>
                <w:rFonts w:ascii="Arial" w:hAnsi="Arial"/>
                <w:lang w:eastAsia="fr-FR"/>
              </w:rPr>
              <w:t>2.4.3 Substituer une chaîne dans le texte (:s) sans/avec l'option globale (/g)</w:t>
            </w:r>
          </w:p>
          <w:p w:rsidR="00ED71F6" w:rsidRDefault="00ED71F6" w:rsidP="00225042">
            <w:pPr>
              <w:ind w:left="1276" w:hanging="556"/>
              <w:jc w:val="lowKashida"/>
              <w:rPr>
                <w:rFonts w:ascii="Arial" w:hAnsi="Arial"/>
                <w:lang w:eastAsia="fr-FR"/>
              </w:rPr>
            </w:pPr>
            <w:r>
              <w:rPr>
                <w:rFonts w:ascii="Arial" w:hAnsi="Arial"/>
                <w:lang w:eastAsia="fr-FR"/>
              </w:rPr>
              <w:t>2.4.4 Sauvegarder les modification (:w)</w:t>
            </w:r>
          </w:p>
          <w:p w:rsidR="00ED71F6" w:rsidRDefault="00ED71F6" w:rsidP="00225042">
            <w:pPr>
              <w:ind w:left="1276" w:hanging="556"/>
              <w:jc w:val="lowKashida"/>
              <w:rPr>
                <w:rFonts w:ascii="Arial" w:hAnsi="Arial"/>
                <w:lang w:eastAsia="fr-FR"/>
              </w:rPr>
            </w:pPr>
            <w:r>
              <w:rPr>
                <w:rFonts w:ascii="Arial" w:hAnsi="Arial"/>
                <w:lang w:eastAsia="fr-FR"/>
              </w:rPr>
              <w:t>2.4.5 Quitter le fichier avec ou sans sauvegarde (:q, :qw, :q!)</w:t>
            </w:r>
          </w:p>
          <w:p w:rsidR="00ED71F6" w:rsidRDefault="00ED71F6" w:rsidP="00225042">
            <w:pPr>
              <w:ind w:left="1276" w:hanging="556"/>
              <w:jc w:val="lowKashida"/>
              <w:rPr>
                <w:rFonts w:ascii="Arial" w:hAnsi="Arial"/>
                <w:lang w:eastAsia="fr-FR"/>
              </w:rPr>
            </w:pPr>
            <w:r>
              <w:rPr>
                <w:rFonts w:ascii="Arial" w:hAnsi="Arial"/>
                <w:lang w:eastAsia="fr-FR"/>
              </w:rPr>
              <w:t>2.4.6 Insertion d'un texte dans un autre (:r)</w:t>
            </w:r>
          </w:p>
          <w:p w:rsidR="00ED71F6" w:rsidRDefault="00ED71F6" w:rsidP="00225042">
            <w:pPr>
              <w:ind w:left="1276" w:hanging="556"/>
              <w:jc w:val="lowKashida"/>
              <w:rPr>
                <w:rFonts w:ascii="Arial" w:hAnsi="Arial"/>
                <w:lang w:eastAsia="fr-FR"/>
              </w:rPr>
            </w:pPr>
            <w:r>
              <w:rPr>
                <w:rFonts w:ascii="Arial" w:hAnsi="Arial"/>
                <w:lang w:eastAsia="fr-FR"/>
              </w:rPr>
              <w:t>2.4.7 Répétition de la dernière commande exécutée</w:t>
            </w:r>
          </w:p>
          <w:p w:rsidR="00ED71F6" w:rsidRDefault="00ED71F6" w:rsidP="00225042">
            <w:pPr>
              <w:ind w:left="1276" w:hanging="556"/>
              <w:jc w:val="lowKashida"/>
              <w:rPr>
                <w:rFonts w:ascii="Arial" w:hAnsi="Arial"/>
                <w:lang w:eastAsia="fr-FR"/>
              </w:rPr>
            </w:pPr>
            <w:r>
              <w:rPr>
                <w:rFonts w:ascii="Arial" w:hAnsi="Arial"/>
                <w:lang w:eastAsia="fr-FR"/>
              </w:rPr>
              <w:t>2.4.8 Copier un paragraphe (nyy)</w:t>
            </w:r>
          </w:p>
          <w:p w:rsidR="00ED71F6" w:rsidRDefault="00ED71F6" w:rsidP="00225042">
            <w:pPr>
              <w:ind w:left="1276" w:hanging="556"/>
              <w:jc w:val="lowKashida"/>
              <w:rPr>
                <w:rFonts w:ascii="Arial" w:hAnsi="Arial"/>
                <w:lang w:eastAsia="fr-FR"/>
              </w:rPr>
            </w:pPr>
            <w:r>
              <w:rPr>
                <w:rFonts w:ascii="Arial" w:hAnsi="Arial"/>
                <w:lang w:eastAsia="fr-FR"/>
              </w:rPr>
              <w:t xml:space="preserve">2.4.9 Coller (p, P) </w:t>
            </w:r>
          </w:p>
          <w:p w:rsidR="00ED71F6" w:rsidRDefault="00ED71F6" w:rsidP="00225042">
            <w:pPr>
              <w:rPr>
                <w:rFonts w:ascii="Arial" w:hAnsi="Arial"/>
                <w:lang w:eastAsia="fr-FR"/>
              </w:rPr>
            </w:pPr>
            <w:r>
              <w:rPr>
                <w:rFonts w:ascii="Arial" w:hAnsi="Arial"/>
                <w:lang w:eastAsia="fr-FR"/>
              </w:rPr>
              <w:t>2.5 Configurer l'éditeur avec (:set) (number, ignorecase, …)</w:t>
            </w:r>
          </w:p>
          <w:p w:rsidR="00ED71F6" w:rsidRDefault="00ED71F6" w:rsidP="00225042">
            <w:pPr>
              <w:rPr>
                <w:rFonts w:ascii="Arial" w:hAnsi="Arial"/>
                <w:lang w:eastAsia="fr-FR"/>
              </w:rPr>
            </w:pPr>
            <w:r>
              <w:rPr>
                <w:rFonts w:ascii="Arial" w:hAnsi="Arial"/>
                <w:lang w:eastAsia="fr-FR"/>
              </w:rPr>
              <w:t xml:space="preserve">2.6 Configurer l'éditeur avec le fichier (.exrc) </w:t>
            </w:r>
          </w:p>
          <w:p w:rsidR="00ED71F6" w:rsidRPr="00B26A63" w:rsidRDefault="00ED71F6" w:rsidP="00225042">
            <w:pPr>
              <w:rPr>
                <w:rFonts w:asciiTheme="majorBidi" w:hAnsiTheme="majorBidi" w:cstheme="majorBidi"/>
                <w:sz w:val="24"/>
                <w:szCs w:val="24"/>
              </w:rPr>
            </w:pPr>
          </w:p>
        </w:tc>
        <w:tc>
          <w:tcPr>
            <w:tcW w:w="2756" w:type="dxa"/>
          </w:tcPr>
          <w:p w:rsidR="00ED71F6" w:rsidRPr="00B26A63" w:rsidRDefault="00ED71F6" w:rsidP="00225042">
            <w:pPr>
              <w:rPr>
                <w:rFonts w:asciiTheme="majorBidi" w:hAnsiTheme="majorBidi" w:cstheme="majorBidi"/>
                <w:sz w:val="24"/>
                <w:szCs w:val="24"/>
              </w:rPr>
            </w:pPr>
            <w:r>
              <w:rPr>
                <w:rFonts w:asciiTheme="majorBidi" w:hAnsiTheme="majorBidi" w:cstheme="majorBidi"/>
                <w:sz w:val="24"/>
                <w:szCs w:val="24"/>
              </w:rPr>
              <w:t>Création du fichier texte en utilisant VI</w:t>
            </w:r>
          </w:p>
        </w:tc>
      </w:tr>
      <w:tr w:rsidR="00ED71F6" w:rsidRPr="00C51DC3" w:rsidTr="00225042">
        <w:tc>
          <w:tcPr>
            <w:tcW w:w="6487" w:type="dxa"/>
          </w:tcPr>
          <w:p w:rsidR="00ED71F6" w:rsidRPr="00C51DC3" w:rsidRDefault="00ED71F6" w:rsidP="00225042">
            <w:pPr>
              <w:pStyle w:val="Title"/>
            </w:pPr>
            <w:r w:rsidRPr="00C51DC3">
              <w:rPr>
                <w:u w:val="single"/>
              </w:rPr>
              <w:t xml:space="preserve">Chapitre 3 </w:t>
            </w:r>
            <w:r w:rsidRPr="00C51DC3">
              <w:rPr>
                <w:u w:val="single"/>
              </w:rPr>
              <w:br/>
            </w:r>
            <w:r w:rsidRPr="00C51DC3">
              <w:t xml:space="preserve">Les commandes générales de ‘UNIX’ </w:t>
            </w:r>
          </w:p>
          <w:p w:rsidR="00ED71F6" w:rsidRPr="00C51DC3" w:rsidRDefault="00ED71F6" w:rsidP="00225042">
            <w:pPr>
              <w:pStyle w:val="n"/>
            </w:pPr>
            <w:r w:rsidRPr="00C51DC3">
              <w:t>(20 périodes)</w:t>
            </w:r>
          </w:p>
          <w:p w:rsidR="00ED71F6" w:rsidRPr="00C51DC3" w:rsidRDefault="00ED71F6" w:rsidP="00225042">
            <w:pPr>
              <w:rPr>
                <w:rFonts w:ascii="Arial" w:hAnsi="Arial"/>
                <w:lang w:eastAsia="fr-FR"/>
              </w:rPr>
            </w:pPr>
            <w:r w:rsidRPr="00C51DC3">
              <w:rPr>
                <w:rFonts w:ascii="Arial" w:hAnsi="Arial"/>
                <w:lang w:eastAsia="fr-FR"/>
              </w:rPr>
              <w:t xml:space="preserve">3.1 Les commandes essentielles </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3.1.1 Date</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lastRenderedPageBreak/>
              <w:t>3.1.2 Listage (ls) + Metacaracters</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3.1.3 Effacer l’écran (clear)</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 xml:space="preserve">3.1.4 Affichage du contenu d'un fichier (cat) </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3.1.5 Afficher les utilisateurs connectés (who)</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3.1.6 Afficher les statuts des processus (ps)</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3.1.7 Afficher le répertoire courant (pwd)</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 xml:space="preserve">3.1.8 Création d'un répertoire (mkdir) </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3.1.9 Changer le répertoire (cd)</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3.1.10 Copier un fichier (cp)</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3.1.11 Déplacer un fichier (mv)</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3.1.12 Supprimer un ficher/répertorie (rm, -i, -r, rmdir)</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3.1.13 Affichage l’utilisation du disque (df, du)</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3.1.14 Comparer et différentier des fichiers différents (cmp, diff)</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3.1.15 Recherche d’une chaîne dans plusieurs fichiers (grep)</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3.1.16 Recherche d’un fichier dans des répertoires différents (find)</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3.1.17 Trier le contenu d’un fichier (sort)</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3.1.18 Lier logiquement et physiquement (ln)</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 xml:space="preserve">3.1.19 Exécution datée d’une fonction (cron) </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 xml:space="preserve">3.1.20 Détruire un processus (Kill –9) </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3.1.21 Imprimer un fichier (lp)</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3.1.22 Copiage sur un support (tar)</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3.1.23 Monter/démonter un système de fichiers (mount, unmount)</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 xml:space="preserve">3.1.24 Démarrage du système (boot, reboot) </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 xml:space="preserve">3.1.25 Arrêt du système (shutdown) </w:t>
            </w:r>
          </w:p>
          <w:p w:rsidR="00ED71F6" w:rsidRPr="00C51DC3" w:rsidRDefault="00ED71F6" w:rsidP="00225042">
            <w:pPr>
              <w:ind w:left="1276" w:hanging="556"/>
              <w:jc w:val="lowKashida"/>
              <w:rPr>
                <w:rFonts w:ascii="Arial" w:hAnsi="Arial"/>
                <w:lang w:eastAsia="fr-FR"/>
              </w:rPr>
            </w:pPr>
            <w:r w:rsidRPr="00C51DC3">
              <w:rPr>
                <w:rFonts w:ascii="Arial" w:hAnsi="Arial"/>
                <w:lang w:eastAsia="fr-FR"/>
              </w:rPr>
              <w:t>head,tail, cut, touch. Ln, less, alias, unalias</w:t>
            </w:r>
          </w:p>
          <w:p w:rsidR="00ED71F6" w:rsidRPr="00C51DC3" w:rsidRDefault="00ED71F6" w:rsidP="00225042">
            <w:pPr>
              <w:rPr>
                <w:rFonts w:ascii="Arial" w:hAnsi="Arial"/>
                <w:lang w:eastAsia="fr-FR"/>
              </w:rPr>
            </w:pPr>
            <w:r w:rsidRPr="00C51DC3">
              <w:rPr>
                <w:rFonts w:ascii="Arial" w:hAnsi="Arial"/>
                <w:lang w:eastAsia="fr-FR"/>
              </w:rPr>
              <w:t>3.2 L’aide en ligne (man)</w:t>
            </w:r>
          </w:p>
          <w:p w:rsidR="00ED71F6" w:rsidRPr="00C51DC3" w:rsidRDefault="00ED71F6" w:rsidP="00225042">
            <w:pPr>
              <w:rPr>
                <w:rFonts w:ascii="Arial" w:hAnsi="Arial"/>
                <w:lang w:eastAsia="fr-FR"/>
              </w:rPr>
            </w:pPr>
            <w:r w:rsidRPr="00C51DC3">
              <w:rPr>
                <w:rFonts w:ascii="Arial" w:hAnsi="Arial"/>
                <w:lang w:eastAsia="fr-FR"/>
              </w:rPr>
              <w:t xml:space="preserve">3.3 La re-direction (standard output, standard input, standard erreur, …) </w:t>
            </w:r>
          </w:p>
          <w:p w:rsidR="00ED71F6" w:rsidRPr="00C51DC3" w:rsidRDefault="00ED71F6" w:rsidP="00225042">
            <w:pPr>
              <w:rPr>
                <w:rFonts w:ascii="Arial" w:hAnsi="Arial"/>
                <w:lang w:eastAsia="fr-FR"/>
              </w:rPr>
            </w:pPr>
            <w:r w:rsidRPr="00C51DC3">
              <w:rPr>
                <w:rFonts w:ascii="Arial" w:hAnsi="Arial"/>
                <w:lang w:eastAsia="fr-FR"/>
              </w:rPr>
              <w:t>3.4 Les tubes (pipes |, more, pg, …)</w:t>
            </w:r>
          </w:p>
          <w:p w:rsidR="00ED71F6" w:rsidRPr="00C51DC3" w:rsidRDefault="00ED71F6" w:rsidP="00225042">
            <w:pPr>
              <w:rPr>
                <w:rFonts w:ascii="Arial" w:hAnsi="Arial"/>
                <w:lang w:eastAsia="fr-FR"/>
              </w:rPr>
            </w:pPr>
          </w:p>
          <w:p w:rsidR="00ED71F6" w:rsidRPr="00C51DC3" w:rsidRDefault="00ED71F6" w:rsidP="00225042">
            <w:pPr>
              <w:rPr>
                <w:rFonts w:ascii="Arial" w:hAnsi="Arial"/>
                <w:u w:val="single"/>
                <w:lang w:eastAsia="fr-FR"/>
              </w:rPr>
            </w:pPr>
            <w:r w:rsidRPr="00C51DC3">
              <w:rPr>
                <w:rFonts w:ascii="Arial" w:hAnsi="Arial"/>
                <w:u w:val="single"/>
                <w:lang w:eastAsia="fr-FR"/>
              </w:rPr>
              <w:t xml:space="preserve">NB : </w:t>
            </w:r>
            <w:r w:rsidRPr="00C51DC3">
              <w:rPr>
                <w:rFonts w:ascii="Arial" w:hAnsi="Arial"/>
                <w:lang w:eastAsia="fr-FR"/>
              </w:rPr>
              <w:t>Pour les commandes où les options ne sont pas mentionnées, elles sont toutes demandées.</w:t>
            </w:r>
          </w:p>
          <w:p w:rsidR="00ED71F6" w:rsidRPr="00C51DC3" w:rsidRDefault="00ED71F6" w:rsidP="00225042">
            <w:pPr>
              <w:rPr>
                <w:rFonts w:asciiTheme="majorBidi" w:hAnsiTheme="majorBidi" w:cstheme="majorBidi"/>
                <w:sz w:val="24"/>
                <w:szCs w:val="24"/>
              </w:rPr>
            </w:pPr>
          </w:p>
        </w:tc>
        <w:tc>
          <w:tcPr>
            <w:tcW w:w="2756" w:type="dxa"/>
          </w:tcPr>
          <w:p w:rsidR="00ED71F6" w:rsidRPr="00C51DC3" w:rsidRDefault="00ED71F6" w:rsidP="00225042">
            <w:pPr>
              <w:rPr>
                <w:rFonts w:asciiTheme="majorBidi" w:hAnsiTheme="majorBidi" w:cstheme="majorBidi"/>
                <w:sz w:val="24"/>
                <w:szCs w:val="24"/>
              </w:rPr>
            </w:pPr>
            <w:r>
              <w:rPr>
                <w:rFonts w:asciiTheme="majorBidi" w:hAnsiTheme="majorBidi" w:cstheme="majorBidi"/>
                <w:sz w:val="24"/>
                <w:szCs w:val="24"/>
              </w:rPr>
              <w:lastRenderedPageBreak/>
              <w:t>Exercices d’application sur chaque commande</w:t>
            </w:r>
          </w:p>
        </w:tc>
      </w:tr>
      <w:tr w:rsidR="00ED71F6" w:rsidRPr="00B26A63" w:rsidTr="00225042">
        <w:tc>
          <w:tcPr>
            <w:tcW w:w="6487" w:type="dxa"/>
          </w:tcPr>
          <w:p w:rsidR="00ED71F6" w:rsidRDefault="00ED71F6" w:rsidP="00225042">
            <w:pPr>
              <w:pStyle w:val="Title"/>
            </w:pPr>
            <w:r>
              <w:rPr>
                <w:u w:val="single"/>
              </w:rPr>
              <w:lastRenderedPageBreak/>
              <w:t>Chapitre 4</w:t>
            </w:r>
            <w:r>
              <w:rPr>
                <w:u w:val="single"/>
              </w:rPr>
              <w:br/>
            </w:r>
            <w:r>
              <w:t xml:space="preserve">Les scripts shell </w:t>
            </w:r>
          </w:p>
          <w:p w:rsidR="00ED71F6" w:rsidRDefault="00ED71F6" w:rsidP="00225042">
            <w:pPr>
              <w:pStyle w:val="n"/>
            </w:pPr>
            <w:r>
              <w:t>(22 périodes)</w:t>
            </w:r>
          </w:p>
          <w:p w:rsidR="00ED71F6" w:rsidRDefault="00ED71F6" w:rsidP="00225042">
            <w:pPr>
              <w:rPr>
                <w:rFonts w:ascii="Arial" w:hAnsi="Arial"/>
                <w:lang w:eastAsia="fr-FR"/>
              </w:rPr>
            </w:pPr>
          </w:p>
          <w:p w:rsidR="00ED71F6" w:rsidRDefault="00ED71F6" w:rsidP="00225042">
            <w:pPr>
              <w:ind w:right="698"/>
              <w:rPr>
                <w:rFonts w:ascii="Arial" w:hAnsi="Arial"/>
                <w:lang w:eastAsia="fr-FR"/>
              </w:rPr>
            </w:pPr>
            <w:r>
              <w:rPr>
                <w:rFonts w:ascii="Arial" w:hAnsi="Arial"/>
                <w:lang w:eastAsia="fr-FR"/>
              </w:rPr>
              <w:t>4.1 Introduction des commandes groupées et notion du batch</w:t>
            </w:r>
          </w:p>
          <w:p w:rsidR="00ED71F6" w:rsidRDefault="00ED71F6" w:rsidP="00225042">
            <w:pPr>
              <w:rPr>
                <w:rFonts w:ascii="Arial" w:hAnsi="Arial"/>
                <w:lang w:eastAsia="fr-FR"/>
              </w:rPr>
            </w:pPr>
            <w:r>
              <w:rPr>
                <w:rFonts w:ascii="Arial" w:hAnsi="Arial"/>
                <w:lang w:eastAsia="fr-FR"/>
              </w:rPr>
              <w:t>4.2 Principe des variables</w:t>
            </w:r>
            <w:r w:rsidRPr="00F87328">
              <w:rPr>
                <w:color w:val="000000"/>
                <w:sz w:val="20"/>
                <w:szCs w:val="20"/>
              </w:rPr>
              <w:t xml:space="preserve"> </w:t>
            </w:r>
            <w:r w:rsidRPr="00C51DC3">
              <w:rPr>
                <w:rFonts w:ascii="Arial" w:hAnsi="Arial"/>
                <w:lang w:eastAsia="fr-FR"/>
              </w:rPr>
              <w:t>locaux, environnements</w:t>
            </w:r>
            <w:r w:rsidRPr="00F87328">
              <w:rPr>
                <w:rFonts w:ascii="Arial" w:hAnsi="Arial"/>
                <w:color w:val="FF0000"/>
                <w:lang w:eastAsia="fr-FR"/>
              </w:rPr>
              <w:t xml:space="preserve"> </w:t>
            </w:r>
            <w:r w:rsidRPr="00F87328">
              <w:rPr>
                <w:rFonts w:ascii="Arial" w:hAnsi="Arial"/>
                <w:lang w:eastAsia="fr-FR"/>
              </w:rPr>
              <w:t xml:space="preserve">et </w:t>
            </w:r>
            <w:r>
              <w:rPr>
                <w:rFonts w:ascii="Arial" w:hAnsi="Arial"/>
                <w:lang w:eastAsia="fr-FR"/>
              </w:rPr>
              <w:t xml:space="preserve"> prédéfinis ($1, $2,…)</w:t>
            </w:r>
          </w:p>
          <w:p w:rsidR="00ED71F6" w:rsidRDefault="00ED71F6" w:rsidP="00225042">
            <w:pPr>
              <w:rPr>
                <w:rFonts w:ascii="Arial" w:hAnsi="Arial"/>
                <w:lang w:eastAsia="fr-FR"/>
              </w:rPr>
            </w:pPr>
            <w:r>
              <w:rPr>
                <w:rFonts w:ascii="Arial" w:hAnsi="Arial"/>
                <w:lang w:eastAsia="fr-FR"/>
              </w:rPr>
              <w:t>4.3 L’instruction de lecture (read)</w:t>
            </w:r>
          </w:p>
          <w:p w:rsidR="00ED71F6" w:rsidRPr="00210DCD" w:rsidRDefault="00ED71F6" w:rsidP="00225042">
            <w:pPr>
              <w:rPr>
                <w:rFonts w:ascii="Arial" w:hAnsi="Arial"/>
                <w:lang w:eastAsia="fr-FR"/>
              </w:rPr>
            </w:pPr>
            <w:r>
              <w:rPr>
                <w:rFonts w:ascii="Arial" w:hAnsi="Arial"/>
                <w:lang w:eastAsia="fr-FR"/>
              </w:rPr>
              <w:t>4.4 L’instruction d’affichage (echo)</w:t>
            </w:r>
          </w:p>
          <w:p w:rsidR="00ED71F6" w:rsidRDefault="00ED71F6" w:rsidP="00225042">
            <w:pPr>
              <w:rPr>
                <w:rFonts w:ascii="Arial" w:hAnsi="Arial"/>
                <w:lang w:eastAsia="fr-FR"/>
              </w:rPr>
            </w:pPr>
            <w:r>
              <w:rPr>
                <w:rFonts w:ascii="Arial" w:hAnsi="Arial"/>
                <w:lang w:eastAsia="fr-FR"/>
              </w:rPr>
              <w:t>4.5 Les conditions</w:t>
            </w:r>
          </w:p>
          <w:p w:rsidR="00ED71F6" w:rsidRDefault="00ED71F6" w:rsidP="00225042">
            <w:pPr>
              <w:ind w:left="1396" w:right="1418" w:hanging="698"/>
              <w:rPr>
                <w:rFonts w:ascii="Arial" w:hAnsi="Arial"/>
                <w:lang w:eastAsia="fr-FR"/>
              </w:rPr>
            </w:pPr>
            <w:r>
              <w:rPr>
                <w:rFonts w:ascii="Arial" w:hAnsi="Arial"/>
                <w:lang w:eastAsia="fr-FR"/>
              </w:rPr>
              <w:t>4.5.1 Choix simple (if, elif)</w:t>
            </w:r>
          </w:p>
          <w:p w:rsidR="00ED71F6" w:rsidRDefault="00ED71F6" w:rsidP="00225042">
            <w:pPr>
              <w:ind w:left="1396" w:right="1418" w:hanging="698"/>
              <w:rPr>
                <w:rFonts w:ascii="Arial" w:hAnsi="Arial"/>
                <w:lang w:eastAsia="fr-FR"/>
              </w:rPr>
            </w:pPr>
            <w:r>
              <w:rPr>
                <w:rFonts w:ascii="Arial" w:hAnsi="Arial"/>
                <w:lang w:eastAsia="fr-FR"/>
              </w:rPr>
              <w:t>4.5.2 Choix multiple (case)</w:t>
            </w:r>
          </w:p>
          <w:p w:rsidR="00ED71F6" w:rsidRDefault="00ED71F6" w:rsidP="00225042">
            <w:pPr>
              <w:rPr>
                <w:rFonts w:ascii="Arial" w:hAnsi="Arial"/>
                <w:lang w:eastAsia="fr-FR"/>
              </w:rPr>
            </w:pPr>
            <w:r>
              <w:rPr>
                <w:rFonts w:ascii="Arial" w:hAnsi="Arial"/>
                <w:lang w:eastAsia="fr-FR"/>
              </w:rPr>
              <w:t>4.6 La commande test ( test et ses dérivés)</w:t>
            </w:r>
          </w:p>
          <w:p w:rsidR="00ED71F6" w:rsidRDefault="00ED71F6" w:rsidP="00225042">
            <w:pPr>
              <w:rPr>
                <w:rFonts w:ascii="Arial" w:hAnsi="Arial"/>
                <w:lang w:eastAsia="fr-FR"/>
              </w:rPr>
            </w:pPr>
            <w:r>
              <w:rPr>
                <w:rFonts w:ascii="Arial" w:hAnsi="Arial"/>
                <w:lang w:eastAsia="fr-FR"/>
              </w:rPr>
              <w:t>4.7 Les boucles</w:t>
            </w:r>
          </w:p>
          <w:p w:rsidR="00ED71F6" w:rsidRDefault="00ED71F6" w:rsidP="00225042">
            <w:pPr>
              <w:ind w:left="1396" w:right="1418" w:hanging="698"/>
              <w:rPr>
                <w:rFonts w:ascii="Arial" w:hAnsi="Arial"/>
                <w:lang w:eastAsia="fr-FR"/>
              </w:rPr>
            </w:pPr>
            <w:r>
              <w:rPr>
                <w:rFonts w:ascii="Arial" w:hAnsi="Arial"/>
                <w:lang w:eastAsia="fr-FR"/>
              </w:rPr>
              <w:t>4.7.1 La boucle pour (for)</w:t>
            </w:r>
          </w:p>
          <w:p w:rsidR="00ED71F6" w:rsidRDefault="00ED71F6" w:rsidP="00225042">
            <w:pPr>
              <w:ind w:left="1396" w:right="1418" w:hanging="698"/>
              <w:rPr>
                <w:rFonts w:ascii="Arial" w:hAnsi="Arial"/>
                <w:lang w:eastAsia="fr-FR"/>
              </w:rPr>
            </w:pPr>
            <w:r>
              <w:rPr>
                <w:rFonts w:ascii="Arial" w:hAnsi="Arial"/>
                <w:lang w:eastAsia="fr-FR"/>
              </w:rPr>
              <w:lastRenderedPageBreak/>
              <w:t>4.7.2 La boucle tant que (while)</w:t>
            </w:r>
          </w:p>
          <w:p w:rsidR="00ED71F6" w:rsidRDefault="00ED71F6" w:rsidP="00225042">
            <w:pPr>
              <w:ind w:left="1396" w:right="1418" w:hanging="698"/>
              <w:rPr>
                <w:rFonts w:ascii="Arial" w:hAnsi="Arial"/>
                <w:lang w:eastAsia="fr-FR"/>
              </w:rPr>
            </w:pPr>
            <w:r>
              <w:rPr>
                <w:rFonts w:ascii="Arial" w:hAnsi="Arial"/>
                <w:lang w:eastAsia="fr-FR"/>
              </w:rPr>
              <w:t>4.7.3 La boucle répéter (until)</w:t>
            </w:r>
          </w:p>
          <w:p w:rsidR="00ED71F6" w:rsidRDefault="00ED71F6" w:rsidP="00225042">
            <w:pPr>
              <w:ind w:left="709" w:hanging="425"/>
              <w:jc w:val="right"/>
              <w:rPr>
                <w:rFonts w:ascii="Arial" w:hAnsi="Arial"/>
                <w:lang w:eastAsia="fr-FR"/>
              </w:rPr>
            </w:pPr>
            <w:r>
              <w:rPr>
                <w:rFonts w:ascii="Arial" w:hAnsi="Arial"/>
                <w:lang w:eastAsia="fr-FR"/>
              </w:rPr>
              <w:t xml:space="preserve">4.8 Les opérateurs logiques </w:t>
            </w:r>
          </w:p>
          <w:p w:rsidR="00ED71F6" w:rsidRPr="00C51DC3" w:rsidRDefault="00ED71F6" w:rsidP="00225042">
            <w:pPr>
              <w:ind w:left="1396" w:right="1418" w:hanging="698"/>
              <w:rPr>
                <w:rFonts w:ascii="Arial" w:hAnsi="Arial"/>
                <w:lang w:eastAsia="fr-FR"/>
              </w:rPr>
            </w:pPr>
            <w:r w:rsidRPr="00C51DC3">
              <w:rPr>
                <w:rFonts w:ascii="Arial" w:hAnsi="Arial"/>
                <w:lang w:eastAsia="fr-FR"/>
              </w:rPr>
              <w:t xml:space="preserve">4.8.1 Operateurs sur les nombres </w:t>
            </w:r>
          </w:p>
          <w:p w:rsidR="00ED71F6" w:rsidRPr="00C51DC3" w:rsidRDefault="00ED71F6" w:rsidP="00225042">
            <w:pPr>
              <w:ind w:left="1396" w:right="1418" w:hanging="698"/>
              <w:rPr>
                <w:rFonts w:ascii="Arial" w:hAnsi="Arial"/>
                <w:lang w:eastAsia="fr-FR"/>
              </w:rPr>
            </w:pPr>
            <w:r w:rsidRPr="00C51DC3">
              <w:rPr>
                <w:rFonts w:ascii="Arial" w:hAnsi="Arial"/>
                <w:lang w:eastAsia="fr-FR"/>
              </w:rPr>
              <w:t>4.8.2 Operateurs sur les fichiers</w:t>
            </w:r>
          </w:p>
          <w:p w:rsidR="00ED71F6" w:rsidRPr="00C51DC3" w:rsidRDefault="00ED71F6" w:rsidP="00225042">
            <w:pPr>
              <w:ind w:left="1396" w:right="1418" w:hanging="698"/>
              <w:rPr>
                <w:rFonts w:ascii="Arial" w:hAnsi="Arial"/>
                <w:lang w:eastAsia="fr-FR"/>
              </w:rPr>
            </w:pPr>
            <w:r w:rsidRPr="00C51DC3">
              <w:rPr>
                <w:rFonts w:ascii="Arial" w:hAnsi="Arial"/>
                <w:lang w:eastAsia="fr-FR"/>
              </w:rPr>
              <w:t>4.8.3 Operateurs sur les chaines de caractères</w:t>
            </w:r>
          </w:p>
          <w:p w:rsidR="00ED71F6" w:rsidRDefault="00ED71F6" w:rsidP="00225042">
            <w:pPr>
              <w:rPr>
                <w:rFonts w:ascii="Arial" w:hAnsi="Arial"/>
                <w:lang w:eastAsia="fr-FR"/>
              </w:rPr>
            </w:pPr>
            <w:r>
              <w:rPr>
                <w:rFonts w:ascii="Arial" w:hAnsi="Arial"/>
                <w:lang w:eastAsia="fr-FR"/>
              </w:rPr>
              <w:t>4.9 Les instructions ‘Break’ et ‘Continue’</w:t>
            </w:r>
          </w:p>
          <w:p w:rsidR="00ED71F6" w:rsidRDefault="00ED71F6" w:rsidP="00225042">
            <w:pPr>
              <w:rPr>
                <w:rFonts w:ascii="Arial" w:hAnsi="Arial"/>
                <w:lang w:eastAsia="fr-FR"/>
              </w:rPr>
            </w:pPr>
            <w:r>
              <w:rPr>
                <w:rFonts w:ascii="Arial" w:hAnsi="Arial"/>
                <w:lang w:eastAsia="fr-FR"/>
              </w:rPr>
              <w:t>4.10 L’instruction ‘Expr’ et ses dérivés</w:t>
            </w:r>
          </w:p>
          <w:p w:rsidR="00ED71F6" w:rsidRDefault="00ED71F6" w:rsidP="00225042">
            <w:pPr>
              <w:rPr>
                <w:rFonts w:ascii="Arial" w:hAnsi="Arial"/>
                <w:lang w:eastAsia="fr-FR"/>
              </w:rPr>
            </w:pPr>
            <w:r>
              <w:rPr>
                <w:rFonts w:ascii="Arial" w:hAnsi="Arial"/>
                <w:lang w:eastAsia="fr-FR"/>
              </w:rPr>
              <w:t xml:space="preserve">4.11 Exercices </w:t>
            </w:r>
          </w:p>
          <w:p w:rsidR="00ED71F6" w:rsidRPr="00B26A63" w:rsidRDefault="00ED71F6" w:rsidP="00225042">
            <w:pPr>
              <w:rPr>
                <w:rFonts w:asciiTheme="majorBidi" w:hAnsiTheme="majorBidi" w:cstheme="majorBidi"/>
                <w:sz w:val="24"/>
                <w:szCs w:val="24"/>
              </w:rPr>
            </w:pPr>
          </w:p>
        </w:tc>
        <w:tc>
          <w:tcPr>
            <w:tcW w:w="2756" w:type="dxa"/>
          </w:tcPr>
          <w:p w:rsidR="00ED71F6" w:rsidRPr="00B26A63" w:rsidRDefault="00ED71F6" w:rsidP="00225042">
            <w:pPr>
              <w:rPr>
                <w:rFonts w:asciiTheme="majorBidi" w:hAnsiTheme="majorBidi" w:cstheme="majorBidi"/>
                <w:sz w:val="24"/>
                <w:szCs w:val="24"/>
              </w:rPr>
            </w:pPr>
            <w:r>
              <w:rPr>
                <w:rFonts w:asciiTheme="majorBidi" w:hAnsiTheme="majorBidi" w:cstheme="majorBidi"/>
                <w:sz w:val="24"/>
                <w:szCs w:val="24"/>
              </w:rPr>
              <w:lastRenderedPageBreak/>
              <w:t xml:space="preserve">Exercices d’application </w:t>
            </w:r>
          </w:p>
        </w:tc>
      </w:tr>
      <w:tr w:rsidR="00ED71F6" w:rsidRPr="00B26A63" w:rsidTr="00225042">
        <w:tc>
          <w:tcPr>
            <w:tcW w:w="6487" w:type="dxa"/>
          </w:tcPr>
          <w:p w:rsidR="00ED71F6" w:rsidRDefault="00ED71F6" w:rsidP="00225042">
            <w:pPr>
              <w:pStyle w:val="Title"/>
            </w:pPr>
            <w:r>
              <w:rPr>
                <w:u w:val="single"/>
              </w:rPr>
              <w:lastRenderedPageBreak/>
              <w:t>Chapitre 5</w:t>
            </w:r>
            <w:r>
              <w:rPr>
                <w:u w:val="single"/>
              </w:rPr>
              <w:br/>
            </w:r>
            <w:r>
              <w:t xml:space="preserve">Utilisateurs et groupes </w:t>
            </w:r>
          </w:p>
          <w:p w:rsidR="00ED71F6" w:rsidRDefault="00ED71F6" w:rsidP="00225042">
            <w:pPr>
              <w:pStyle w:val="n"/>
            </w:pPr>
            <w:r>
              <w:t>(10 périodes)</w:t>
            </w:r>
          </w:p>
          <w:p w:rsidR="00ED71F6" w:rsidRDefault="00ED71F6" w:rsidP="00225042">
            <w:pPr>
              <w:rPr>
                <w:rFonts w:ascii="Arial" w:hAnsi="Arial"/>
                <w:lang w:eastAsia="fr-FR"/>
              </w:rPr>
            </w:pPr>
            <w:r>
              <w:rPr>
                <w:rFonts w:ascii="Arial" w:hAnsi="Arial"/>
                <w:lang w:eastAsia="fr-FR"/>
              </w:rPr>
              <w:t>5.1 Notion d’un compte d’utilisateur et Unix</w:t>
            </w:r>
          </w:p>
          <w:p w:rsidR="00ED71F6" w:rsidRDefault="00ED71F6" w:rsidP="00225042">
            <w:pPr>
              <w:ind w:left="1396" w:right="1418" w:hanging="698"/>
              <w:rPr>
                <w:rFonts w:ascii="Arial" w:hAnsi="Arial"/>
                <w:lang w:eastAsia="fr-FR"/>
              </w:rPr>
            </w:pPr>
            <w:r>
              <w:rPr>
                <w:rFonts w:ascii="Arial" w:hAnsi="Arial"/>
                <w:lang w:eastAsia="fr-FR"/>
              </w:rPr>
              <w:t>5.1.1 Le super utilisateur prédéfini</w:t>
            </w:r>
          </w:p>
          <w:p w:rsidR="00ED71F6" w:rsidRDefault="00ED71F6" w:rsidP="00225042">
            <w:pPr>
              <w:ind w:left="1396" w:right="1418" w:hanging="698"/>
              <w:rPr>
                <w:rFonts w:ascii="Arial" w:hAnsi="Arial"/>
                <w:lang w:eastAsia="fr-FR"/>
              </w:rPr>
            </w:pPr>
            <w:r>
              <w:rPr>
                <w:rFonts w:ascii="Arial" w:hAnsi="Arial"/>
                <w:lang w:eastAsia="fr-FR"/>
              </w:rPr>
              <w:t>5.1.2 Création d’un utilisateur</w:t>
            </w:r>
          </w:p>
          <w:p w:rsidR="00ED71F6" w:rsidRDefault="00ED71F6" w:rsidP="00225042">
            <w:pPr>
              <w:ind w:left="1396" w:right="1418" w:hanging="698"/>
              <w:rPr>
                <w:rFonts w:ascii="Arial" w:hAnsi="Arial"/>
                <w:lang w:eastAsia="fr-FR"/>
              </w:rPr>
            </w:pPr>
            <w:r>
              <w:rPr>
                <w:rFonts w:ascii="Arial" w:hAnsi="Arial"/>
                <w:lang w:eastAsia="fr-FR"/>
              </w:rPr>
              <w:t>5.1.3 Suppression d’un utilisateur</w:t>
            </w:r>
          </w:p>
          <w:p w:rsidR="00ED71F6" w:rsidRDefault="00ED71F6" w:rsidP="00225042">
            <w:pPr>
              <w:ind w:left="1396" w:right="1418" w:hanging="698"/>
              <w:rPr>
                <w:rFonts w:ascii="Arial" w:hAnsi="Arial"/>
                <w:lang w:eastAsia="fr-FR"/>
              </w:rPr>
            </w:pPr>
            <w:r>
              <w:rPr>
                <w:rFonts w:ascii="Arial" w:hAnsi="Arial"/>
                <w:lang w:eastAsia="fr-FR"/>
              </w:rPr>
              <w:t>5.1.4 Répertoire ‘HOME’</w:t>
            </w:r>
          </w:p>
          <w:p w:rsidR="00ED71F6" w:rsidRDefault="00ED71F6" w:rsidP="00225042">
            <w:pPr>
              <w:ind w:left="1396" w:right="1418" w:hanging="698"/>
              <w:rPr>
                <w:rFonts w:ascii="Arial" w:hAnsi="Arial"/>
                <w:lang w:eastAsia="fr-FR"/>
              </w:rPr>
            </w:pPr>
            <w:r>
              <w:rPr>
                <w:rFonts w:ascii="Arial" w:hAnsi="Arial"/>
                <w:lang w:eastAsia="fr-FR"/>
              </w:rPr>
              <w:t>5.1.5 Le fichier ‘.profile’</w:t>
            </w:r>
          </w:p>
          <w:p w:rsidR="00ED71F6" w:rsidRDefault="00ED71F6" w:rsidP="00225042">
            <w:pPr>
              <w:ind w:left="1396" w:right="1418" w:hanging="698"/>
              <w:rPr>
                <w:rFonts w:ascii="Arial" w:hAnsi="Arial"/>
                <w:lang w:eastAsia="fr-FR"/>
              </w:rPr>
            </w:pPr>
            <w:r>
              <w:rPr>
                <w:rFonts w:ascii="Arial" w:hAnsi="Arial"/>
                <w:lang w:eastAsia="fr-FR"/>
              </w:rPr>
              <w:t>5.1.6 Le fichier (/etc/passwd)</w:t>
            </w:r>
          </w:p>
          <w:p w:rsidR="00ED71F6" w:rsidRPr="00C51DC3" w:rsidRDefault="00ED71F6" w:rsidP="00225042">
            <w:pPr>
              <w:ind w:left="1396" w:right="1418" w:hanging="698"/>
              <w:rPr>
                <w:rFonts w:ascii="Arial" w:hAnsi="Arial"/>
                <w:lang w:eastAsia="fr-FR"/>
              </w:rPr>
            </w:pPr>
            <w:r w:rsidRPr="00C51DC3">
              <w:rPr>
                <w:rFonts w:ascii="Arial" w:hAnsi="Arial"/>
                <w:lang w:eastAsia="fr-FR"/>
              </w:rPr>
              <w:t>5.1.7 Commandes (id, groups)</w:t>
            </w:r>
          </w:p>
          <w:p w:rsidR="00ED71F6" w:rsidRDefault="00ED71F6" w:rsidP="00225042">
            <w:pPr>
              <w:ind w:left="1396" w:right="1418" w:hanging="698"/>
              <w:rPr>
                <w:rFonts w:ascii="Arial" w:hAnsi="Arial"/>
                <w:lang w:eastAsia="fr-FR"/>
              </w:rPr>
            </w:pPr>
          </w:p>
          <w:p w:rsidR="00ED71F6" w:rsidRDefault="00ED71F6" w:rsidP="00225042">
            <w:pPr>
              <w:rPr>
                <w:rFonts w:ascii="Arial" w:hAnsi="Arial"/>
                <w:lang w:eastAsia="fr-FR"/>
              </w:rPr>
            </w:pPr>
            <w:r>
              <w:rPr>
                <w:rFonts w:ascii="Arial" w:hAnsi="Arial"/>
                <w:lang w:eastAsia="fr-FR"/>
              </w:rPr>
              <w:t>5.2 Notion du groupe d’utilisateur</w:t>
            </w:r>
          </w:p>
          <w:p w:rsidR="00ED71F6" w:rsidRDefault="00ED71F6" w:rsidP="00225042">
            <w:pPr>
              <w:ind w:left="1396" w:right="1418" w:hanging="698"/>
              <w:rPr>
                <w:rFonts w:ascii="Arial" w:hAnsi="Arial"/>
                <w:lang w:eastAsia="fr-FR"/>
              </w:rPr>
            </w:pPr>
            <w:r>
              <w:rPr>
                <w:rFonts w:ascii="Arial" w:hAnsi="Arial"/>
                <w:lang w:eastAsia="fr-FR"/>
              </w:rPr>
              <w:t>5.2.1 Les groupes prédéfinis</w:t>
            </w:r>
          </w:p>
          <w:p w:rsidR="00ED71F6" w:rsidRDefault="00ED71F6" w:rsidP="00225042">
            <w:pPr>
              <w:ind w:left="1396" w:right="1418" w:hanging="698"/>
              <w:rPr>
                <w:rFonts w:ascii="Arial" w:hAnsi="Arial"/>
                <w:lang w:eastAsia="fr-FR"/>
              </w:rPr>
            </w:pPr>
            <w:r>
              <w:rPr>
                <w:rFonts w:ascii="Arial" w:hAnsi="Arial"/>
                <w:lang w:eastAsia="fr-FR"/>
              </w:rPr>
              <w:t>5.2.2 Ajouter un groupe</w:t>
            </w:r>
          </w:p>
          <w:p w:rsidR="00ED71F6" w:rsidRDefault="00ED71F6" w:rsidP="00225042">
            <w:pPr>
              <w:ind w:left="1396" w:right="1418" w:hanging="698"/>
              <w:rPr>
                <w:rFonts w:ascii="Arial" w:hAnsi="Arial"/>
                <w:lang w:eastAsia="fr-FR"/>
              </w:rPr>
            </w:pPr>
            <w:r>
              <w:rPr>
                <w:rFonts w:ascii="Arial" w:hAnsi="Arial"/>
                <w:lang w:eastAsia="fr-FR"/>
              </w:rPr>
              <w:t>5.2.3 Supprimer un groupe</w:t>
            </w:r>
          </w:p>
          <w:p w:rsidR="00ED71F6" w:rsidRDefault="00ED71F6" w:rsidP="00225042">
            <w:pPr>
              <w:ind w:left="1396" w:right="1418" w:hanging="698"/>
              <w:rPr>
                <w:rFonts w:ascii="Arial" w:hAnsi="Arial"/>
                <w:lang w:eastAsia="fr-FR"/>
              </w:rPr>
            </w:pPr>
            <w:r>
              <w:rPr>
                <w:rFonts w:ascii="Arial" w:hAnsi="Arial"/>
                <w:lang w:eastAsia="fr-FR"/>
              </w:rPr>
              <w:t>5.2.4 Le fichier(/etc/group)</w:t>
            </w:r>
          </w:p>
          <w:p w:rsidR="00ED71F6" w:rsidRDefault="00ED71F6" w:rsidP="00225042">
            <w:pPr>
              <w:rPr>
                <w:rFonts w:ascii="Arial" w:hAnsi="Arial"/>
                <w:lang w:eastAsia="fr-FR"/>
              </w:rPr>
            </w:pPr>
            <w:r>
              <w:rPr>
                <w:rFonts w:ascii="Arial" w:hAnsi="Arial"/>
                <w:lang w:eastAsia="fr-FR"/>
              </w:rPr>
              <w:t>5.3 Les droits d’accès à un fichier ou répertoire</w:t>
            </w:r>
          </w:p>
          <w:p w:rsidR="00ED71F6" w:rsidRDefault="00ED71F6" w:rsidP="00225042">
            <w:pPr>
              <w:ind w:left="1396" w:right="1418" w:hanging="698"/>
              <w:rPr>
                <w:rFonts w:ascii="Arial" w:hAnsi="Arial"/>
                <w:lang w:eastAsia="fr-FR"/>
              </w:rPr>
            </w:pPr>
            <w:r>
              <w:rPr>
                <w:rFonts w:ascii="Arial" w:hAnsi="Arial"/>
                <w:lang w:eastAsia="fr-FR"/>
              </w:rPr>
              <w:t>5.3.1 Les signes ‘rwx’</w:t>
            </w:r>
          </w:p>
          <w:p w:rsidR="00ED71F6" w:rsidRDefault="00ED71F6" w:rsidP="00225042">
            <w:pPr>
              <w:ind w:left="1396" w:right="1418" w:hanging="698"/>
              <w:rPr>
                <w:rFonts w:ascii="Arial" w:hAnsi="Arial"/>
                <w:lang w:eastAsia="fr-FR"/>
              </w:rPr>
            </w:pPr>
            <w:r>
              <w:rPr>
                <w:rFonts w:ascii="Arial" w:hAnsi="Arial"/>
                <w:lang w:eastAsia="fr-FR"/>
              </w:rPr>
              <w:t>5.3.2 Modifier ces signes</w:t>
            </w:r>
          </w:p>
          <w:p w:rsidR="00ED71F6" w:rsidRDefault="00ED71F6" w:rsidP="00225042">
            <w:pPr>
              <w:ind w:left="1396" w:right="1418" w:hanging="698"/>
              <w:rPr>
                <w:rFonts w:ascii="Arial" w:hAnsi="Arial"/>
                <w:lang w:eastAsia="fr-FR"/>
              </w:rPr>
            </w:pPr>
            <w:r>
              <w:rPr>
                <w:rFonts w:ascii="Arial" w:hAnsi="Arial"/>
                <w:lang w:eastAsia="fr-FR"/>
              </w:rPr>
              <w:t>5.3.3 Modifier le propriétaire</w:t>
            </w:r>
          </w:p>
          <w:p w:rsidR="00ED71F6" w:rsidRDefault="00ED71F6" w:rsidP="00225042">
            <w:pPr>
              <w:ind w:left="1396" w:right="1418" w:hanging="698"/>
              <w:rPr>
                <w:rFonts w:ascii="Arial" w:hAnsi="Arial"/>
                <w:lang w:eastAsia="fr-FR"/>
              </w:rPr>
            </w:pPr>
            <w:r>
              <w:rPr>
                <w:rFonts w:ascii="Arial" w:hAnsi="Arial"/>
                <w:lang w:eastAsia="fr-FR"/>
              </w:rPr>
              <w:t>5.3.4 Modifier le groupe propriétaire</w:t>
            </w:r>
          </w:p>
          <w:p w:rsidR="00ED71F6" w:rsidRPr="00210DCD" w:rsidRDefault="00ED71F6" w:rsidP="00225042">
            <w:pPr>
              <w:ind w:left="1396" w:right="1418" w:hanging="698"/>
              <w:rPr>
                <w:rFonts w:ascii="Arial" w:hAnsi="Arial"/>
                <w:lang w:eastAsia="fr-FR"/>
              </w:rPr>
            </w:pPr>
            <w:r>
              <w:rPr>
                <w:rFonts w:ascii="Arial" w:hAnsi="Arial"/>
                <w:lang w:eastAsia="fr-FR"/>
              </w:rPr>
              <w:t xml:space="preserve">5.3.5 La commande 'umask' </w:t>
            </w:r>
          </w:p>
          <w:p w:rsidR="00ED71F6" w:rsidRPr="00B26A63" w:rsidRDefault="00ED71F6" w:rsidP="00225042">
            <w:pPr>
              <w:rPr>
                <w:rFonts w:asciiTheme="majorBidi" w:hAnsiTheme="majorBidi" w:cstheme="majorBidi"/>
                <w:sz w:val="24"/>
                <w:szCs w:val="24"/>
              </w:rPr>
            </w:pPr>
          </w:p>
        </w:tc>
        <w:tc>
          <w:tcPr>
            <w:tcW w:w="2756" w:type="dxa"/>
          </w:tcPr>
          <w:p w:rsidR="00ED71F6" w:rsidRDefault="00ED71F6" w:rsidP="00225042">
            <w:pPr>
              <w:rPr>
                <w:rFonts w:asciiTheme="majorBidi" w:hAnsiTheme="majorBidi" w:cstheme="majorBidi"/>
                <w:sz w:val="24"/>
                <w:szCs w:val="24"/>
              </w:rPr>
            </w:pPr>
            <w:r>
              <w:rPr>
                <w:rFonts w:asciiTheme="majorBidi" w:hAnsiTheme="majorBidi" w:cstheme="majorBidi"/>
                <w:sz w:val="24"/>
                <w:szCs w:val="24"/>
              </w:rPr>
              <w:t>Création d’un utilisateur</w:t>
            </w:r>
          </w:p>
          <w:p w:rsidR="00ED71F6" w:rsidRDefault="00ED71F6" w:rsidP="00225042">
            <w:pPr>
              <w:rPr>
                <w:rFonts w:asciiTheme="majorBidi" w:hAnsiTheme="majorBidi" w:cstheme="majorBidi"/>
                <w:sz w:val="24"/>
                <w:szCs w:val="24"/>
              </w:rPr>
            </w:pPr>
            <w:r>
              <w:rPr>
                <w:rFonts w:asciiTheme="majorBidi" w:hAnsiTheme="majorBidi" w:cstheme="majorBidi"/>
                <w:sz w:val="24"/>
                <w:szCs w:val="24"/>
              </w:rPr>
              <w:t>Création d’un groupe</w:t>
            </w:r>
          </w:p>
          <w:p w:rsidR="00ED71F6" w:rsidRDefault="00ED71F6" w:rsidP="00225042">
            <w:pPr>
              <w:rPr>
                <w:rFonts w:asciiTheme="majorBidi" w:hAnsiTheme="majorBidi" w:cstheme="majorBidi"/>
                <w:sz w:val="24"/>
                <w:szCs w:val="24"/>
              </w:rPr>
            </w:pPr>
            <w:r>
              <w:rPr>
                <w:rFonts w:asciiTheme="majorBidi" w:hAnsiTheme="majorBidi" w:cstheme="majorBidi"/>
                <w:sz w:val="24"/>
                <w:szCs w:val="24"/>
              </w:rPr>
              <w:t>Modifier un utilisateur</w:t>
            </w:r>
          </w:p>
          <w:p w:rsidR="00ED71F6" w:rsidRDefault="00ED71F6" w:rsidP="00225042">
            <w:pPr>
              <w:rPr>
                <w:rFonts w:asciiTheme="majorBidi" w:hAnsiTheme="majorBidi" w:cstheme="majorBidi"/>
                <w:sz w:val="24"/>
                <w:szCs w:val="24"/>
              </w:rPr>
            </w:pPr>
            <w:r>
              <w:rPr>
                <w:rFonts w:asciiTheme="majorBidi" w:hAnsiTheme="majorBidi" w:cstheme="majorBidi"/>
                <w:sz w:val="24"/>
                <w:szCs w:val="24"/>
              </w:rPr>
              <w:t>Modifier un groupe</w:t>
            </w:r>
          </w:p>
          <w:p w:rsidR="00ED71F6" w:rsidRDefault="00ED71F6" w:rsidP="00225042">
            <w:pPr>
              <w:rPr>
                <w:rFonts w:asciiTheme="majorBidi" w:hAnsiTheme="majorBidi" w:cstheme="majorBidi"/>
                <w:sz w:val="24"/>
                <w:szCs w:val="24"/>
              </w:rPr>
            </w:pPr>
            <w:r>
              <w:rPr>
                <w:rFonts w:asciiTheme="majorBidi" w:hAnsiTheme="majorBidi" w:cstheme="majorBidi"/>
                <w:sz w:val="24"/>
                <w:szCs w:val="24"/>
              </w:rPr>
              <w:t>Changer les permissions</w:t>
            </w:r>
          </w:p>
          <w:p w:rsidR="00ED71F6" w:rsidRDefault="00ED71F6" w:rsidP="00225042">
            <w:pPr>
              <w:rPr>
                <w:rFonts w:asciiTheme="majorBidi" w:hAnsiTheme="majorBidi" w:cstheme="majorBidi"/>
                <w:sz w:val="24"/>
                <w:szCs w:val="24"/>
              </w:rPr>
            </w:pPr>
            <w:r>
              <w:rPr>
                <w:rFonts w:asciiTheme="majorBidi" w:hAnsiTheme="majorBidi" w:cstheme="majorBidi"/>
                <w:sz w:val="24"/>
                <w:szCs w:val="24"/>
              </w:rPr>
              <w:t>Changer les propriétaires</w:t>
            </w:r>
          </w:p>
          <w:p w:rsidR="00ED71F6" w:rsidRDefault="00ED71F6" w:rsidP="00225042">
            <w:pPr>
              <w:rPr>
                <w:rFonts w:asciiTheme="majorBidi" w:hAnsiTheme="majorBidi" w:cstheme="majorBidi"/>
                <w:sz w:val="24"/>
                <w:szCs w:val="24"/>
              </w:rPr>
            </w:pPr>
          </w:p>
          <w:p w:rsidR="00ED71F6" w:rsidRPr="00B26A63" w:rsidRDefault="00ED71F6" w:rsidP="00225042">
            <w:pPr>
              <w:rPr>
                <w:rFonts w:asciiTheme="majorBidi" w:hAnsiTheme="majorBidi" w:cstheme="majorBidi"/>
                <w:sz w:val="24"/>
                <w:szCs w:val="24"/>
              </w:rPr>
            </w:pPr>
          </w:p>
        </w:tc>
      </w:tr>
    </w:tbl>
    <w:p w:rsidR="00ED71F6" w:rsidRPr="00B26A63" w:rsidRDefault="00ED71F6" w:rsidP="00ED71F6">
      <w:pPr>
        <w:rPr>
          <w:rFonts w:asciiTheme="majorBidi" w:hAnsiTheme="majorBidi" w:cstheme="majorBidi"/>
          <w:sz w:val="24"/>
          <w:szCs w:val="24"/>
        </w:rPr>
      </w:pPr>
      <w:r w:rsidRPr="00B26A63">
        <w:rPr>
          <w:rFonts w:asciiTheme="majorBidi" w:hAnsiTheme="majorBidi" w:cstheme="majorBidi"/>
          <w:sz w:val="24"/>
          <w:szCs w:val="24"/>
        </w:rPr>
        <w:tab/>
      </w:r>
      <w:r w:rsidRPr="00B26A63">
        <w:rPr>
          <w:rFonts w:asciiTheme="majorBidi" w:hAnsiTheme="majorBidi" w:cstheme="majorBidi"/>
          <w:sz w:val="24"/>
          <w:szCs w:val="24"/>
        </w:rPr>
        <w:tab/>
      </w:r>
    </w:p>
    <w:p w:rsidR="00ED71F6" w:rsidRPr="00817D79" w:rsidRDefault="00ED71F6" w:rsidP="00ED71F6">
      <w:pPr>
        <w:pStyle w:val="Heading2"/>
        <w:rPr>
          <w:rFonts w:ascii="Arial" w:hAnsi="Arial" w:cs="Arial"/>
          <w:snapToGrid w:val="0"/>
        </w:rPr>
      </w:pPr>
      <w:r w:rsidRPr="00817D79">
        <w:rPr>
          <w:rFonts w:ascii="Arial" w:hAnsi="Arial" w:cs="Arial"/>
          <w:snapToGrid w:val="0"/>
        </w:rPr>
        <w:t>Bibliographie</w:t>
      </w:r>
    </w:p>
    <w:p w:rsidR="00ED71F6" w:rsidRPr="00DD4D5D" w:rsidRDefault="00ED71F6" w:rsidP="00ED71F6">
      <w:pPr>
        <w:numPr>
          <w:ilvl w:val="0"/>
          <w:numId w:val="12"/>
        </w:numPr>
        <w:spacing w:before="60" w:after="60" w:line="240" w:lineRule="auto"/>
        <w:ind w:left="851" w:hanging="357"/>
        <w:jc w:val="lowKashida"/>
        <w:rPr>
          <w:rFonts w:ascii="Arial" w:hAnsi="Arial" w:cs="Arial"/>
          <w:sz w:val="20"/>
          <w:szCs w:val="20"/>
        </w:rPr>
      </w:pPr>
      <w:r w:rsidRPr="00DD4D5D">
        <w:rPr>
          <w:rFonts w:ascii="Arial" w:hAnsi="Arial" w:cs="Arial"/>
          <w:sz w:val="20"/>
          <w:szCs w:val="20"/>
        </w:rPr>
        <w:t>UNIX et les systèmes d’exploitation / Michel Divay / Dunod</w:t>
      </w:r>
    </w:p>
    <w:p w:rsidR="00ED71F6" w:rsidRPr="00DD4D5D" w:rsidRDefault="00ED71F6" w:rsidP="00ED71F6">
      <w:pPr>
        <w:numPr>
          <w:ilvl w:val="0"/>
          <w:numId w:val="12"/>
        </w:numPr>
        <w:spacing w:before="60" w:after="60" w:line="240" w:lineRule="auto"/>
        <w:ind w:left="851" w:hanging="357"/>
        <w:jc w:val="lowKashida"/>
        <w:rPr>
          <w:rFonts w:ascii="Arial" w:hAnsi="Arial" w:cs="Arial"/>
          <w:sz w:val="20"/>
          <w:szCs w:val="20"/>
        </w:rPr>
      </w:pPr>
      <w:r w:rsidRPr="00DD4D5D">
        <w:rPr>
          <w:rFonts w:ascii="Arial" w:hAnsi="Arial" w:cs="Arial"/>
          <w:sz w:val="20"/>
          <w:szCs w:val="20"/>
        </w:rPr>
        <w:t>UNIX administration-programmation / Micro application – Grand livre</w:t>
      </w:r>
    </w:p>
    <w:p w:rsidR="00ED71F6" w:rsidRPr="00DD4D5D" w:rsidRDefault="00ED71F6" w:rsidP="00ED71F6">
      <w:pPr>
        <w:numPr>
          <w:ilvl w:val="0"/>
          <w:numId w:val="12"/>
        </w:numPr>
        <w:spacing w:before="60" w:after="60" w:line="240" w:lineRule="auto"/>
        <w:ind w:left="851" w:hanging="357"/>
        <w:jc w:val="lowKashida"/>
        <w:rPr>
          <w:rFonts w:ascii="Arial" w:hAnsi="Arial" w:cs="Arial"/>
          <w:sz w:val="20"/>
          <w:szCs w:val="20"/>
          <w:lang w:val="en-US"/>
        </w:rPr>
      </w:pPr>
      <w:r w:rsidRPr="00DD4D5D">
        <w:rPr>
          <w:rFonts w:ascii="Arial" w:hAnsi="Arial" w:cs="Arial"/>
          <w:sz w:val="20"/>
          <w:szCs w:val="20"/>
          <w:lang w:val="en-US"/>
        </w:rPr>
        <w:t xml:space="preserve">SCO companion / James Mohr / Prentice Hall PTR. </w:t>
      </w:r>
    </w:p>
    <w:p w:rsidR="00ED71F6" w:rsidRPr="00C51DC3" w:rsidRDefault="00ED71F6" w:rsidP="00ED71F6">
      <w:pPr>
        <w:numPr>
          <w:ilvl w:val="0"/>
          <w:numId w:val="12"/>
        </w:numPr>
        <w:spacing w:before="60" w:after="60" w:line="240" w:lineRule="auto"/>
        <w:ind w:left="851" w:hanging="357"/>
        <w:jc w:val="lowKashida"/>
        <w:rPr>
          <w:rFonts w:ascii="Arial" w:hAnsi="Arial" w:cs="Arial"/>
          <w:sz w:val="20"/>
          <w:szCs w:val="20"/>
        </w:rPr>
      </w:pPr>
      <w:r w:rsidRPr="00C51DC3">
        <w:rPr>
          <w:rFonts w:ascii="Arial" w:hAnsi="Arial" w:cs="Arial"/>
          <w:sz w:val="20"/>
          <w:szCs w:val="20"/>
        </w:rPr>
        <w:t xml:space="preserve">Les systèmes informatiques, Vision cohérente et utilisation / </w:t>
      </w:r>
      <w:r w:rsidRPr="00C51DC3">
        <w:rPr>
          <w:rFonts w:ascii="Arial" w:hAnsi="Arial" w:cs="Arial"/>
          <w:i/>
          <w:iCs/>
          <w:sz w:val="20"/>
          <w:szCs w:val="20"/>
        </w:rPr>
        <w:t xml:space="preserve">Christian </w:t>
      </w:r>
      <w:r w:rsidRPr="00C51DC3">
        <w:rPr>
          <w:rFonts w:ascii="Arial" w:hAnsi="Arial" w:cs="Arial"/>
          <w:i/>
          <w:iCs/>
          <w:caps/>
          <w:sz w:val="20"/>
          <w:szCs w:val="20"/>
        </w:rPr>
        <w:t>Carrez</w:t>
      </w:r>
      <w:r w:rsidRPr="00C51DC3">
        <w:rPr>
          <w:rFonts w:ascii="Arial" w:hAnsi="Arial" w:cs="Arial"/>
          <w:caps/>
          <w:sz w:val="20"/>
          <w:szCs w:val="20"/>
        </w:rPr>
        <w:t xml:space="preserve"> / </w:t>
      </w:r>
      <w:r w:rsidRPr="00C51DC3">
        <w:rPr>
          <w:rFonts w:ascii="Arial" w:hAnsi="Arial" w:cs="Arial"/>
          <w:sz w:val="20"/>
          <w:szCs w:val="20"/>
        </w:rPr>
        <w:t xml:space="preserve">Dunod. </w:t>
      </w:r>
    </w:p>
    <w:p w:rsidR="00ED71F6" w:rsidRPr="00C51DC3" w:rsidRDefault="00ED71F6" w:rsidP="00ED71F6">
      <w:pPr>
        <w:numPr>
          <w:ilvl w:val="0"/>
          <w:numId w:val="12"/>
        </w:numPr>
        <w:spacing w:before="60" w:after="60" w:line="240" w:lineRule="auto"/>
        <w:ind w:left="851" w:hanging="357"/>
        <w:jc w:val="lowKashida"/>
        <w:rPr>
          <w:rFonts w:ascii="Arial" w:hAnsi="Arial" w:cs="Arial"/>
          <w:sz w:val="20"/>
          <w:szCs w:val="20"/>
        </w:rPr>
      </w:pPr>
      <w:r w:rsidRPr="00C51DC3">
        <w:rPr>
          <w:rFonts w:ascii="Arial" w:hAnsi="Arial" w:cs="Arial"/>
          <w:sz w:val="20"/>
          <w:szCs w:val="20"/>
        </w:rPr>
        <w:t>Les systèmes d’exploitation /Andrew tanenbaum/Dunod</w:t>
      </w:r>
    </w:p>
    <w:p w:rsidR="00ED71F6" w:rsidRPr="00DD4D5D" w:rsidRDefault="00ED71F6" w:rsidP="00ED71F6">
      <w:pPr>
        <w:numPr>
          <w:ilvl w:val="0"/>
          <w:numId w:val="12"/>
        </w:numPr>
        <w:spacing w:before="60" w:after="60" w:line="240" w:lineRule="auto"/>
        <w:ind w:left="851" w:hanging="357"/>
        <w:jc w:val="lowKashida"/>
        <w:rPr>
          <w:rFonts w:ascii="Arial" w:hAnsi="Arial" w:cs="Arial"/>
          <w:sz w:val="20"/>
          <w:szCs w:val="20"/>
          <w:lang w:val="en-US"/>
        </w:rPr>
      </w:pPr>
      <w:r w:rsidRPr="00C51DC3">
        <w:rPr>
          <w:rFonts w:ascii="Arial" w:hAnsi="Arial" w:cs="Arial"/>
          <w:sz w:val="20"/>
          <w:szCs w:val="20"/>
          <w:lang w:val="en-US"/>
        </w:rPr>
        <w:t>Peter Termöllen "Shell-Programmierung im Alleingang" Springer Verlag ISBN 3-540-56344-X Springer-Verlag Berlin Heidelberg New York</w:t>
      </w:r>
    </w:p>
    <w:p w:rsidR="00ED71F6" w:rsidRDefault="00ED71F6" w:rsidP="00ED71F6">
      <w:pPr>
        <w:rPr>
          <w:rFonts w:ascii="Arial" w:hAnsi="Arial" w:cs="Arial"/>
          <w:b/>
          <w:bCs/>
          <w:i/>
          <w:iCs/>
          <w:color w:val="FF0000"/>
          <w:lang w:val="en-US"/>
        </w:rPr>
      </w:pPr>
    </w:p>
    <w:p w:rsidR="00ED71F6" w:rsidRPr="004525C6" w:rsidRDefault="00ED71F6" w:rsidP="00ED71F6">
      <w:pPr>
        <w:rPr>
          <w:rFonts w:ascii="Arial" w:hAnsi="Arial" w:cs="Arial"/>
          <w:b/>
          <w:bCs/>
          <w:i/>
          <w:iCs/>
          <w:color w:val="FF0000"/>
          <w:lang w:val="en-US"/>
        </w:rPr>
      </w:pPr>
    </w:p>
    <w:p w:rsidR="00ED71F6" w:rsidRPr="00C51DC3" w:rsidRDefault="00ED71F6" w:rsidP="00ED71F6">
      <w:pPr>
        <w:rPr>
          <w:rFonts w:ascii="Arial" w:hAnsi="Arial" w:cs="Arial"/>
          <w:b/>
          <w:bCs/>
          <w:i/>
          <w:iCs/>
        </w:rPr>
      </w:pPr>
      <w:r w:rsidRPr="00C51DC3">
        <w:rPr>
          <w:rFonts w:ascii="Arial" w:hAnsi="Arial" w:cs="Arial"/>
          <w:b/>
          <w:bCs/>
          <w:i/>
          <w:iCs/>
        </w:rPr>
        <w:t>Méthodes d’enseignement</w:t>
      </w:r>
    </w:p>
    <w:p w:rsidR="00ED71F6" w:rsidRPr="00C51DC3" w:rsidRDefault="00ED71F6" w:rsidP="00ED71F6">
      <w:pPr>
        <w:autoSpaceDE w:val="0"/>
        <w:autoSpaceDN w:val="0"/>
        <w:adjustRightInd w:val="0"/>
        <w:rPr>
          <w:rFonts w:ascii="Arial" w:eastAsia="Wingdings-Regular" w:hAnsi="Arial" w:cs="Arial"/>
        </w:rPr>
      </w:pPr>
      <w:r w:rsidRPr="00C51DC3">
        <w:rPr>
          <w:rFonts w:ascii="Arial" w:eastAsia="Wingdings-Regular" w:hAnsi="Arial" w:cs="Arial"/>
          <w:lang w:val="en-US"/>
        </w:rPr>
        <w:lastRenderedPageBreak/>
        <w:t></w:t>
      </w:r>
      <w:r w:rsidRPr="00C51DC3">
        <w:rPr>
          <w:rFonts w:ascii="Arial" w:eastAsia="Wingdings-Regular" w:hAnsi="Arial" w:cs="Arial"/>
        </w:rPr>
        <w:t xml:space="preserve"> Cours magistral</w:t>
      </w:r>
    </w:p>
    <w:p w:rsidR="00ED71F6" w:rsidRPr="00C51DC3" w:rsidRDefault="00ED71F6" w:rsidP="00ED71F6">
      <w:pPr>
        <w:rPr>
          <w:rFonts w:ascii="Arial" w:eastAsia="Wingdings-Regular" w:hAnsi="Arial" w:cs="Arial"/>
        </w:rPr>
      </w:pPr>
      <w:r w:rsidRPr="00C51DC3">
        <w:rPr>
          <w:rFonts w:ascii="Arial" w:eastAsia="Wingdings-Regular" w:hAnsi="Arial" w:cs="Arial"/>
          <w:lang w:val="en-US"/>
        </w:rPr>
        <w:t></w:t>
      </w:r>
      <w:r w:rsidRPr="00C51DC3">
        <w:rPr>
          <w:rFonts w:ascii="Arial" w:eastAsia="Wingdings-Regular" w:hAnsi="Arial" w:cs="Arial"/>
        </w:rPr>
        <w:t xml:space="preserve"> Travail dirigé et Travaux pratiques en laboratoire</w:t>
      </w:r>
    </w:p>
    <w:p w:rsidR="00ED71F6" w:rsidRPr="00C51DC3" w:rsidRDefault="00ED71F6" w:rsidP="00ED71F6">
      <w:pPr>
        <w:rPr>
          <w:rFonts w:ascii="Arial" w:hAnsi="Arial" w:cs="Arial"/>
          <w:b/>
          <w:bCs/>
          <w:i/>
          <w:iCs/>
        </w:rPr>
      </w:pPr>
    </w:p>
    <w:p w:rsidR="00ED71F6" w:rsidRPr="00C51DC3" w:rsidRDefault="00ED71F6" w:rsidP="00ED71F6">
      <w:pPr>
        <w:rPr>
          <w:rFonts w:ascii="Arial" w:hAnsi="Arial" w:cs="Arial"/>
          <w:b/>
          <w:bCs/>
          <w:i/>
          <w:iCs/>
        </w:rPr>
      </w:pPr>
      <w:r w:rsidRPr="00C51DC3">
        <w:rPr>
          <w:rFonts w:ascii="Arial" w:hAnsi="Arial" w:cs="Arial"/>
          <w:b/>
          <w:bCs/>
          <w:i/>
          <w:iCs/>
        </w:rPr>
        <w:t>Méthodes d’évaluation</w:t>
      </w:r>
    </w:p>
    <w:p w:rsidR="00ED71F6" w:rsidRPr="00C51DC3" w:rsidRDefault="00ED71F6" w:rsidP="00ED71F6">
      <w:pPr>
        <w:rPr>
          <w:rFonts w:ascii="Arial" w:hAnsi="Arial" w:cs="Arial"/>
        </w:rPr>
      </w:pPr>
      <w:r w:rsidRPr="00C51DC3">
        <w:rPr>
          <w:rFonts w:ascii="Arial" w:hAnsi="Arial" w:cs="Arial"/>
          <w:lang w:val="en-US"/>
        </w:rPr>
        <w:t></w:t>
      </w:r>
      <w:r w:rsidRPr="00C51DC3">
        <w:rPr>
          <w:rFonts w:ascii="Arial" w:hAnsi="Arial" w:cs="Arial"/>
        </w:rPr>
        <w:t xml:space="preserve">  Epreuves pratiques</w:t>
      </w:r>
    </w:p>
    <w:p w:rsidR="00ED71F6" w:rsidRPr="00C51DC3" w:rsidRDefault="00ED71F6" w:rsidP="00ED71F6">
      <w:pPr>
        <w:spacing w:before="60" w:after="60"/>
        <w:jc w:val="lowKashida"/>
        <w:rPr>
          <w:b/>
          <w:bCs/>
          <w:sz w:val="20"/>
          <w:szCs w:val="20"/>
        </w:rPr>
      </w:pPr>
    </w:p>
    <w:p w:rsidR="00ED71F6" w:rsidRPr="00C51DC3" w:rsidRDefault="00ED71F6" w:rsidP="00ED71F6">
      <w:pPr>
        <w:spacing w:before="60" w:after="60"/>
        <w:jc w:val="lowKashida"/>
        <w:rPr>
          <w:rFonts w:ascii="Arial" w:hAnsi="Arial" w:cs="Arial"/>
          <w:b/>
          <w:bCs/>
          <w:sz w:val="20"/>
          <w:szCs w:val="20"/>
        </w:rPr>
      </w:pPr>
      <w:r w:rsidRPr="00C51DC3">
        <w:rPr>
          <w:rFonts w:ascii="Arial" w:hAnsi="Arial" w:cs="Arial"/>
          <w:b/>
          <w:bCs/>
          <w:sz w:val="20"/>
          <w:szCs w:val="20"/>
        </w:rPr>
        <w:t xml:space="preserve"> Références web</w:t>
      </w:r>
    </w:p>
    <w:p w:rsidR="00ED71F6" w:rsidRPr="00C51DC3" w:rsidRDefault="006522F8" w:rsidP="00ED71F6">
      <w:pPr>
        <w:numPr>
          <w:ilvl w:val="0"/>
          <w:numId w:val="12"/>
        </w:numPr>
        <w:spacing w:before="60" w:after="60" w:line="240" w:lineRule="auto"/>
        <w:ind w:left="357" w:hanging="357"/>
        <w:jc w:val="lowKashida"/>
        <w:rPr>
          <w:rFonts w:ascii="Arial" w:hAnsi="Arial" w:cs="Arial"/>
        </w:rPr>
      </w:pPr>
      <w:hyperlink r:id="rId26" w:history="1">
        <w:r w:rsidR="00ED71F6" w:rsidRPr="00C51DC3">
          <w:rPr>
            <w:rFonts w:ascii="Arial" w:hAnsi="Arial" w:cs="Arial"/>
          </w:rPr>
          <w:t>http://www.doc.ic.ac.uk/~wjk/UnixIntro</w:t>
        </w:r>
      </w:hyperlink>
      <w:r w:rsidR="00ED71F6" w:rsidRPr="00C51DC3">
        <w:rPr>
          <w:rFonts w:ascii="Arial" w:hAnsi="Arial" w:cs="Arial"/>
        </w:rPr>
        <w:t>.</w:t>
      </w:r>
    </w:p>
    <w:p w:rsidR="00ED71F6" w:rsidRPr="00C51DC3" w:rsidRDefault="00ED71F6" w:rsidP="00ED71F6">
      <w:pPr>
        <w:numPr>
          <w:ilvl w:val="0"/>
          <w:numId w:val="12"/>
        </w:numPr>
        <w:spacing w:before="60" w:after="60" w:line="240" w:lineRule="auto"/>
        <w:ind w:left="357" w:hanging="357"/>
        <w:jc w:val="lowKashida"/>
        <w:rPr>
          <w:rFonts w:ascii="Arial" w:hAnsi="Arial" w:cs="Arial"/>
        </w:rPr>
      </w:pPr>
      <w:r w:rsidRPr="00C51DC3">
        <w:rPr>
          <w:rFonts w:ascii="Arial" w:hAnsi="Arial" w:cs="Arial"/>
        </w:rPr>
        <w:t>http://membres-liglab.imag.fr/donsez/cours/se/unix_cmdunix.pdf</w:t>
      </w:r>
    </w:p>
    <w:p w:rsidR="00ED71F6" w:rsidRPr="00B26A63" w:rsidRDefault="00ED71F6" w:rsidP="00ED71F6">
      <w:pPr>
        <w:rPr>
          <w:rFonts w:asciiTheme="majorBidi" w:hAnsiTheme="majorBidi" w:cstheme="majorBidi"/>
          <w:b/>
          <w:bCs/>
          <w:i/>
          <w:iCs/>
          <w:sz w:val="24"/>
          <w:szCs w:val="24"/>
        </w:rPr>
      </w:pPr>
    </w:p>
    <w:p w:rsidR="00ED71F6" w:rsidRPr="00B26A63" w:rsidRDefault="00ED71F6" w:rsidP="00ED71F6">
      <w:pPr>
        <w:rPr>
          <w:rFonts w:asciiTheme="majorBidi" w:hAnsiTheme="majorBidi" w:cstheme="majorBidi"/>
          <w:sz w:val="24"/>
          <w:szCs w:val="24"/>
        </w:rPr>
      </w:pPr>
    </w:p>
    <w:p w:rsidR="00ED71F6" w:rsidRPr="00B26A63" w:rsidRDefault="00ED71F6" w:rsidP="00ED71F6">
      <w:pPr>
        <w:rPr>
          <w:rFonts w:asciiTheme="majorBidi" w:hAnsiTheme="majorBidi" w:cstheme="majorBidi"/>
          <w:sz w:val="24"/>
          <w:szCs w:val="24"/>
        </w:rPr>
      </w:pPr>
    </w:p>
    <w:p w:rsidR="00ED71F6" w:rsidRPr="00B26A63" w:rsidRDefault="00ED71F6" w:rsidP="00ED71F6">
      <w:pPr>
        <w:rPr>
          <w:rFonts w:asciiTheme="majorBidi" w:hAnsiTheme="majorBidi" w:cstheme="majorBidi"/>
          <w:sz w:val="24"/>
          <w:szCs w:val="24"/>
        </w:rPr>
      </w:pPr>
    </w:p>
    <w:p w:rsidR="00ED71F6" w:rsidRPr="00B26A63" w:rsidRDefault="00ED71F6" w:rsidP="00ED71F6">
      <w:pPr>
        <w:rPr>
          <w:rFonts w:asciiTheme="majorBidi" w:hAnsiTheme="majorBidi" w:cstheme="majorBidi"/>
          <w:sz w:val="24"/>
          <w:szCs w:val="24"/>
        </w:rPr>
      </w:pPr>
    </w:p>
    <w:p w:rsidR="00ED71F6" w:rsidRPr="00B26A63" w:rsidRDefault="00ED71F6" w:rsidP="00ED71F6">
      <w:pPr>
        <w:rPr>
          <w:rFonts w:asciiTheme="majorBidi" w:hAnsiTheme="majorBidi" w:cstheme="majorBidi"/>
          <w:sz w:val="24"/>
          <w:szCs w:val="24"/>
        </w:rPr>
      </w:pPr>
    </w:p>
    <w:p w:rsidR="00ED71F6" w:rsidRPr="00B26A63" w:rsidRDefault="00ED71F6" w:rsidP="00ED71F6">
      <w:pPr>
        <w:rPr>
          <w:rFonts w:asciiTheme="majorBidi" w:hAnsiTheme="majorBidi" w:cstheme="majorBidi"/>
          <w:sz w:val="24"/>
          <w:szCs w:val="24"/>
        </w:rPr>
      </w:pPr>
    </w:p>
    <w:p w:rsidR="00ED71F6" w:rsidRPr="00B26A63" w:rsidRDefault="00ED71F6" w:rsidP="00ED71F6">
      <w:pPr>
        <w:rPr>
          <w:rFonts w:asciiTheme="majorBidi" w:hAnsiTheme="majorBidi" w:cstheme="majorBidi"/>
          <w:sz w:val="24"/>
          <w:szCs w:val="24"/>
        </w:rPr>
      </w:pPr>
    </w:p>
    <w:p w:rsidR="00ED71F6" w:rsidRPr="00B26A63" w:rsidRDefault="00ED71F6" w:rsidP="00ED71F6">
      <w:pPr>
        <w:rPr>
          <w:rFonts w:asciiTheme="majorBidi" w:hAnsiTheme="majorBidi" w:cstheme="majorBidi"/>
          <w:sz w:val="24"/>
          <w:szCs w:val="24"/>
        </w:rPr>
      </w:pPr>
    </w:p>
    <w:p w:rsidR="00ED71F6" w:rsidRPr="00B26A63" w:rsidRDefault="00ED71F6" w:rsidP="00ED71F6">
      <w:pPr>
        <w:rPr>
          <w:rFonts w:asciiTheme="majorBidi" w:hAnsiTheme="majorBidi" w:cstheme="majorBidi"/>
          <w:sz w:val="24"/>
          <w:szCs w:val="24"/>
        </w:rPr>
      </w:pPr>
    </w:p>
    <w:p w:rsidR="00ED71F6" w:rsidRPr="00B26A63" w:rsidRDefault="00ED71F6" w:rsidP="00ED71F6">
      <w:pPr>
        <w:rPr>
          <w:rFonts w:asciiTheme="majorBidi" w:hAnsiTheme="majorBidi" w:cstheme="majorBidi"/>
          <w:sz w:val="24"/>
          <w:szCs w:val="24"/>
        </w:rPr>
      </w:pPr>
    </w:p>
    <w:p w:rsidR="00ED71F6" w:rsidRPr="00B26A63" w:rsidRDefault="00ED71F6" w:rsidP="00ED71F6">
      <w:pPr>
        <w:rPr>
          <w:rFonts w:asciiTheme="majorBidi" w:hAnsiTheme="majorBidi" w:cstheme="majorBidi"/>
          <w:sz w:val="24"/>
          <w:szCs w:val="24"/>
        </w:rPr>
      </w:pPr>
    </w:p>
    <w:p w:rsidR="00A963DC" w:rsidRPr="00ED71F6" w:rsidRDefault="00A963DC" w:rsidP="00A963DC">
      <w:pPr>
        <w:rPr>
          <w:color w:val="000000" w:themeColor="text1"/>
        </w:rPr>
      </w:pPr>
      <w:r w:rsidRPr="00ED71F6">
        <w:rPr>
          <w:color w:val="000000" w:themeColor="text1"/>
        </w:rPr>
        <w:br w:type="page"/>
      </w:r>
    </w:p>
    <w:p w:rsidR="00667AAC" w:rsidRDefault="00667AAC" w:rsidP="00614CD2">
      <w:pPr>
        <w:spacing w:after="0" w:line="240" w:lineRule="auto"/>
        <w:ind w:left="720"/>
        <w:rPr>
          <w:rFonts w:asciiTheme="majorBidi" w:hAnsiTheme="majorBidi" w:cstheme="majorBidi"/>
          <w:sz w:val="24"/>
          <w:szCs w:val="24"/>
          <w:lang w:eastAsia="fr-FR"/>
        </w:rPr>
      </w:pPr>
    </w:p>
    <w:p w:rsidR="00B20443" w:rsidRPr="000A1815" w:rsidRDefault="00B20443" w:rsidP="00B20443">
      <w:pPr>
        <w:rPr>
          <w:rFonts w:ascii="Times New Roman" w:hAnsi="Times New Roman" w:cs="Times New Roman"/>
          <w:b/>
          <w:bCs/>
          <w:sz w:val="24"/>
          <w:szCs w:val="24"/>
          <w:lang w:eastAsia="fr-FR"/>
        </w:rPr>
      </w:pPr>
      <w:r>
        <w:rPr>
          <w:rFonts w:ascii="Times New Roman" w:hAnsi="Times New Roman" w:cs="Times New Roman"/>
          <w:b/>
          <w:bCs/>
          <w:sz w:val="24"/>
          <w:szCs w:val="24"/>
          <w:highlight w:val="lightGray"/>
          <w:lang w:eastAsia="fr-FR"/>
        </w:rPr>
        <w:t xml:space="preserve">Projet de fin d’études                </w:t>
      </w:r>
      <w:r w:rsidRPr="000A1815">
        <w:rPr>
          <w:rFonts w:ascii="Times New Roman" w:hAnsi="Times New Roman" w:cs="Times New Roman"/>
          <w:b/>
          <w:bCs/>
          <w:sz w:val="24"/>
          <w:szCs w:val="24"/>
          <w:highlight w:val="lightGray"/>
          <w:lang w:eastAsia="fr-FR"/>
        </w:rPr>
        <w:t xml:space="preserve">                                                                           </w:t>
      </w:r>
      <w:r>
        <w:rPr>
          <w:rFonts w:ascii="Times New Roman" w:hAnsi="Times New Roman" w:cs="Times New Roman"/>
          <w:b/>
          <w:bCs/>
          <w:sz w:val="24"/>
          <w:szCs w:val="24"/>
          <w:highlight w:val="lightGray"/>
          <w:lang w:eastAsia="fr-FR"/>
        </w:rPr>
        <w:t xml:space="preserve"> (180 heures)</w:t>
      </w:r>
      <w:r w:rsidRPr="000A1815">
        <w:rPr>
          <w:rFonts w:ascii="Times New Roman" w:hAnsi="Times New Roman" w:cs="Times New Roman"/>
          <w:b/>
          <w:bCs/>
          <w:sz w:val="24"/>
          <w:szCs w:val="24"/>
          <w:lang w:eastAsia="fr-FR"/>
        </w:rPr>
        <w:t xml:space="preserve"> </w:t>
      </w:r>
    </w:p>
    <w:p w:rsidR="00B20443" w:rsidRDefault="00B20443" w:rsidP="00B20443">
      <w:pPr>
        <w:pStyle w:val="Heading2"/>
        <w:rPr>
          <w:rFonts w:asciiTheme="majorBidi" w:hAnsiTheme="majorBidi" w:cstheme="majorBidi"/>
          <w:i/>
          <w:iCs/>
          <w:sz w:val="24"/>
          <w:szCs w:val="24"/>
          <w:lang w:eastAsia="fr-FR"/>
        </w:rPr>
      </w:pPr>
      <w:r>
        <w:rPr>
          <w:rFonts w:asciiTheme="majorBidi" w:hAnsiTheme="majorBidi" w:cstheme="majorBidi"/>
          <w:i/>
          <w:iCs/>
          <w:sz w:val="24"/>
          <w:szCs w:val="24"/>
          <w:lang w:eastAsia="fr-FR"/>
        </w:rPr>
        <w:t>Objectifs</w:t>
      </w:r>
    </w:p>
    <w:p w:rsidR="00B20443" w:rsidRPr="00B20443" w:rsidRDefault="00B20443" w:rsidP="00B20443">
      <w:pPr>
        <w:rPr>
          <w:lang w:eastAsia="fr-FR" w:bidi="ar-LB"/>
        </w:rPr>
      </w:pPr>
    </w:p>
    <w:p w:rsidR="00B20443" w:rsidRP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L’objectif du projet est la réalisation par les étudiants d’un cas concret dans le domaine de l’informatique de gestion à travers l’expérimentation d’une méthodologie de travail et l’utilisation des connaissances acquises durant leurs années d’études en informatique de gestion. </w:t>
      </w:r>
    </w:p>
    <w:p w:rsidR="00B20443" w:rsidRP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Ce projet permettra de mettre en pratique les notions théoriques acquises et de réaliser un cas réel pris du monde de la gestion. </w:t>
      </w:r>
    </w:p>
    <w:p w:rsidR="00A02420" w:rsidRDefault="00A02420" w:rsidP="00B20443">
      <w:pPr>
        <w:pStyle w:val="Heading2"/>
        <w:rPr>
          <w:rFonts w:asciiTheme="majorBidi" w:hAnsiTheme="majorBidi" w:cstheme="majorBidi"/>
          <w:i/>
          <w:iCs/>
          <w:sz w:val="24"/>
          <w:szCs w:val="24"/>
          <w:lang w:eastAsia="fr-FR"/>
        </w:rPr>
      </w:pPr>
    </w:p>
    <w:p w:rsidR="00B20443" w:rsidRDefault="00B20443" w:rsidP="00B20443">
      <w:pPr>
        <w:pStyle w:val="Heading2"/>
        <w:rPr>
          <w:rFonts w:asciiTheme="majorBidi" w:hAnsiTheme="majorBidi" w:cstheme="majorBidi"/>
          <w:i/>
          <w:iCs/>
          <w:sz w:val="24"/>
          <w:szCs w:val="24"/>
          <w:lang w:eastAsia="fr-FR"/>
        </w:rPr>
      </w:pPr>
      <w:r w:rsidRPr="00B20443">
        <w:rPr>
          <w:rFonts w:asciiTheme="majorBidi" w:hAnsiTheme="majorBidi" w:cstheme="majorBidi"/>
          <w:i/>
          <w:iCs/>
          <w:sz w:val="24"/>
          <w:szCs w:val="24"/>
          <w:lang w:eastAsia="fr-FR"/>
        </w:rPr>
        <w:t xml:space="preserve">Organisation du mémoire  </w:t>
      </w:r>
    </w:p>
    <w:p w:rsidR="00B20443" w:rsidRPr="00B20443" w:rsidRDefault="00B20443" w:rsidP="00A02420">
      <w:pPr>
        <w:spacing w:before="24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A la fin du projet, chaque groupe d’étudiants devra remettre un document et un CD.</w:t>
      </w:r>
    </w:p>
    <w:p w:rsidR="00B20443" w:rsidRPr="00B20443" w:rsidRDefault="00B20443" w:rsidP="00B20443">
      <w:pPr>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Le document de mémoire doit contenir impérativement les parties suivantes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Page de garde.</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Sommaire.</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Avant-propos.</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Introduction (présentation et objectifs du projet).</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Etude d’opportunité.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Les différentes solutions proposées.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Modélisation.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Conclusion.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Annexes (écrans, rapports, programmes). </w:t>
      </w:r>
    </w:p>
    <w:p w:rsidR="00B20443" w:rsidRPr="00B20443" w:rsidRDefault="00B20443" w:rsidP="00B20443">
      <w:pPr>
        <w:spacing w:after="0" w:line="240" w:lineRule="auto"/>
        <w:ind w:left="864" w:hanging="288"/>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Bibliographie. </w:t>
      </w:r>
    </w:p>
    <w:p w:rsidR="00B20443" w:rsidRPr="00B20443" w:rsidRDefault="00B20443" w:rsidP="00B20443">
      <w:pPr>
        <w:jc w:val="lowKashida"/>
        <w:rPr>
          <w:rFonts w:asciiTheme="majorBidi" w:hAnsiTheme="majorBidi" w:cstheme="majorBidi"/>
          <w:b/>
          <w:bCs/>
          <w:i/>
          <w:iCs/>
          <w:sz w:val="24"/>
          <w:szCs w:val="24"/>
          <w:lang w:eastAsia="fr-FR"/>
        </w:rPr>
      </w:pPr>
    </w:p>
    <w:p w:rsidR="00B20443" w:rsidRDefault="00B20443" w:rsidP="00A02420">
      <w:pPr>
        <w:pStyle w:val="Heading2"/>
        <w:rPr>
          <w:rFonts w:asciiTheme="majorBidi" w:hAnsiTheme="majorBidi" w:cstheme="majorBidi"/>
          <w:i/>
          <w:iCs/>
          <w:sz w:val="24"/>
          <w:szCs w:val="24"/>
          <w:lang w:eastAsia="fr-FR"/>
        </w:rPr>
      </w:pPr>
      <w:r w:rsidRPr="00A02420">
        <w:rPr>
          <w:rFonts w:asciiTheme="majorBidi" w:hAnsiTheme="majorBidi" w:cstheme="majorBidi"/>
          <w:i/>
          <w:iCs/>
          <w:sz w:val="24"/>
          <w:szCs w:val="24"/>
          <w:lang w:eastAsia="fr-FR"/>
        </w:rPr>
        <w:t>Quelques règles</w:t>
      </w:r>
    </w:p>
    <w:p w:rsidR="00A02420" w:rsidRPr="00A02420" w:rsidRDefault="00A02420" w:rsidP="00A02420">
      <w:pPr>
        <w:rPr>
          <w:lang w:eastAsia="fr-FR" w:bidi="ar-LB"/>
        </w:rPr>
      </w:pPr>
    </w:p>
    <w:p w:rsidR="00B20443" w:rsidRP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Le style à utiliser dans la réalisation du mémoire est obligatoirement le Font Times New Roman, Size 12.</w:t>
      </w:r>
    </w:p>
    <w:p w:rsidR="00B20443" w:rsidRP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La pagination du document de mémoire est obligatoire. </w:t>
      </w:r>
    </w:p>
    <w:p w:rsidR="00B20443" w:rsidRP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Le document doit contenir au moins </w:t>
      </w:r>
      <w:r>
        <w:rPr>
          <w:rFonts w:asciiTheme="majorBidi" w:hAnsiTheme="majorBidi" w:cstheme="majorBidi"/>
          <w:sz w:val="24"/>
          <w:szCs w:val="24"/>
          <w:lang w:eastAsia="fr-FR"/>
        </w:rPr>
        <w:t xml:space="preserve">60 </w:t>
      </w:r>
      <w:r w:rsidRPr="00B20443">
        <w:rPr>
          <w:rFonts w:asciiTheme="majorBidi" w:hAnsiTheme="majorBidi" w:cstheme="majorBidi"/>
          <w:sz w:val="24"/>
          <w:szCs w:val="24"/>
          <w:lang w:eastAsia="fr-FR"/>
        </w:rPr>
        <w:t xml:space="preserve"> pages sans les annexes.</w:t>
      </w:r>
    </w:p>
    <w:p w:rsidR="00B20443" w:rsidRDefault="00B20443" w:rsidP="00B20443">
      <w:pPr>
        <w:ind w:firstLine="720"/>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La programmation (source, code exécutable et données) doit être présentée sur un CD. </w:t>
      </w:r>
    </w:p>
    <w:p w:rsidR="00A02420" w:rsidRPr="00B20443" w:rsidRDefault="00A02420" w:rsidP="00A02420">
      <w:pPr>
        <w:ind w:left="720"/>
        <w:jc w:val="lowKashida"/>
        <w:rPr>
          <w:rFonts w:asciiTheme="majorBidi" w:hAnsiTheme="majorBidi" w:cstheme="majorBidi"/>
          <w:sz w:val="24"/>
          <w:szCs w:val="24"/>
          <w:lang w:eastAsia="fr-FR"/>
        </w:rPr>
      </w:pPr>
      <w:r>
        <w:rPr>
          <w:rFonts w:asciiTheme="majorBidi" w:hAnsiTheme="majorBidi" w:cstheme="majorBidi"/>
          <w:sz w:val="24"/>
          <w:szCs w:val="24"/>
          <w:lang w:eastAsia="fr-FR"/>
        </w:rPr>
        <w:t>Le volume de travail est médiocre (à titre d’exemple un minimum de 12 entités dans le modèle MCD).</w:t>
      </w:r>
    </w:p>
    <w:p w:rsidR="00B20443" w:rsidRPr="00B20443" w:rsidRDefault="00B20443" w:rsidP="00B20443">
      <w:pPr>
        <w:pStyle w:val="Heading2"/>
        <w:rPr>
          <w:rFonts w:asciiTheme="majorBidi" w:hAnsiTheme="majorBidi" w:cstheme="majorBidi"/>
          <w:i/>
          <w:iCs/>
          <w:sz w:val="24"/>
          <w:szCs w:val="24"/>
          <w:lang w:eastAsia="fr-FR"/>
        </w:rPr>
      </w:pPr>
      <w:r w:rsidRPr="00B20443">
        <w:rPr>
          <w:rFonts w:asciiTheme="majorBidi" w:hAnsiTheme="majorBidi" w:cstheme="majorBidi"/>
          <w:i/>
          <w:iCs/>
          <w:sz w:val="24"/>
          <w:szCs w:val="24"/>
          <w:lang w:eastAsia="fr-FR"/>
        </w:rPr>
        <w:lastRenderedPageBreak/>
        <w:t xml:space="preserve">Méthodologie de travail  </w:t>
      </w:r>
    </w:p>
    <w:p w:rsidR="00B20443" w:rsidRPr="00B20443" w:rsidRDefault="00B20443" w:rsidP="00B20443">
      <w:pPr>
        <w:pStyle w:val="Heading3"/>
        <w:rPr>
          <w:rFonts w:asciiTheme="majorBidi" w:hAnsiTheme="majorBidi" w:cstheme="majorBidi"/>
          <w:szCs w:val="24"/>
          <w:lang w:eastAsia="fr-FR"/>
        </w:rPr>
      </w:pPr>
      <w:r w:rsidRPr="00B20443">
        <w:rPr>
          <w:rFonts w:asciiTheme="majorBidi" w:hAnsiTheme="majorBidi" w:cstheme="majorBidi"/>
          <w:szCs w:val="24"/>
          <w:lang w:eastAsia="fr-FR"/>
        </w:rPr>
        <w:t>La méthodologie à suivre pour la réalisation de ce projet est la suivante :</w:t>
      </w:r>
    </w:p>
    <w:p w:rsidR="00B20443" w:rsidRPr="00B20443" w:rsidRDefault="00B20443" w:rsidP="00B20443">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Une définition précise du champ de l’étude est à faire afin de pouvoir réaliser complètement l’analyse et le développement du sujet choisi. </w:t>
      </w:r>
    </w:p>
    <w:p w:rsidR="00B20443" w:rsidRPr="00B20443" w:rsidRDefault="00B20443" w:rsidP="00B20443">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Une définition exacte des objectifs à atteindre est à effectuer.</w:t>
      </w:r>
    </w:p>
    <w:p w:rsidR="00B20443" w:rsidRPr="00B20443" w:rsidRDefault="00B20443" w:rsidP="00B20443">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Il faudra suivre les étapes de la méthode MERISE :</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Etude d’opportunité (document, circulation,…). </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Critiques et leurs solutions nouvelles. </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Solution (configuration du matériel SGBDR choisi, langage de programmation choisi). </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Identification des règles de traitement. </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Identification des contraintes d’intégrité.</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Dictionnaire de données. </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Modèle Conceptuel des Données.</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Modèle Conceptuel des Traitements. </w:t>
      </w:r>
    </w:p>
    <w:p w:rsid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Modèle Logique des Données (long, type,…).</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Pr>
          <w:rFonts w:asciiTheme="majorBidi" w:hAnsiTheme="majorBidi" w:cstheme="majorBidi"/>
          <w:sz w:val="24"/>
          <w:szCs w:val="24"/>
          <w:lang w:eastAsia="fr-FR"/>
        </w:rPr>
        <w:t>Modèle organisationnelle de traitements</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Les dessins et enchaînement des écrans (en adéquation avec la programmation). </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Les rapports (en adéquation avec la programmation). </w:t>
      </w:r>
    </w:p>
    <w:p w:rsidR="00B20443" w:rsidRPr="00B20443" w:rsidRDefault="00B20443" w:rsidP="00B20443">
      <w:pPr>
        <w:numPr>
          <w:ilvl w:val="0"/>
          <w:numId w:val="98"/>
        </w:numPr>
        <w:tabs>
          <w:tab w:val="clear" w:pos="648"/>
          <w:tab w:val="num" w:pos="1004"/>
        </w:tabs>
        <w:spacing w:after="0" w:line="240" w:lineRule="auto"/>
        <w:ind w:left="356"/>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 xml:space="preserve">La programmation. </w:t>
      </w:r>
    </w:p>
    <w:p w:rsidR="00B20443" w:rsidRPr="00B20443" w:rsidRDefault="00B20443" w:rsidP="00B20443">
      <w:pPr>
        <w:jc w:val="lowKashida"/>
        <w:rPr>
          <w:rFonts w:asciiTheme="majorBidi" w:hAnsiTheme="majorBidi" w:cstheme="majorBidi"/>
          <w:sz w:val="24"/>
          <w:szCs w:val="24"/>
          <w:lang w:eastAsia="fr-FR"/>
        </w:rPr>
      </w:pPr>
    </w:p>
    <w:p w:rsidR="00B20443" w:rsidRPr="00B20443" w:rsidRDefault="00B20443" w:rsidP="00B20443">
      <w:pPr>
        <w:pStyle w:val="Heading2"/>
        <w:rPr>
          <w:rFonts w:asciiTheme="majorBidi" w:hAnsiTheme="majorBidi" w:cstheme="majorBidi"/>
          <w:i/>
          <w:iCs/>
          <w:sz w:val="24"/>
          <w:szCs w:val="24"/>
          <w:lang w:eastAsia="fr-FR"/>
        </w:rPr>
      </w:pPr>
      <w:r w:rsidRPr="00B20443">
        <w:rPr>
          <w:rFonts w:asciiTheme="majorBidi" w:hAnsiTheme="majorBidi" w:cstheme="majorBidi"/>
          <w:i/>
          <w:iCs/>
          <w:sz w:val="24"/>
          <w:szCs w:val="24"/>
          <w:lang w:eastAsia="fr-FR"/>
        </w:rPr>
        <w:t xml:space="preserve">Réalisation du projet </w:t>
      </w:r>
    </w:p>
    <w:p w:rsidR="00B20443" w:rsidRPr="00B20443" w:rsidRDefault="00B20443" w:rsidP="00B20443">
      <w:pPr>
        <w:pStyle w:val="Heading3"/>
        <w:rPr>
          <w:rFonts w:asciiTheme="majorBidi" w:hAnsiTheme="majorBidi" w:cstheme="majorBidi"/>
          <w:szCs w:val="24"/>
          <w:lang w:eastAsia="fr-FR"/>
        </w:rPr>
      </w:pPr>
      <w:r w:rsidRPr="00B20443">
        <w:rPr>
          <w:rFonts w:asciiTheme="majorBidi" w:hAnsiTheme="majorBidi" w:cstheme="majorBidi"/>
          <w:szCs w:val="24"/>
          <w:lang w:eastAsia="fr-FR"/>
        </w:rPr>
        <w:t>La réalisation du projet doit répondre aux principaux critères suivants :</w:t>
      </w:r>
    </w:p>
    <w:p w:rsidR="00B20443" w:rsidRPr="00B20443" w:rsidRDefault="00B20443" w:rsidP="00B20443">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Le travail doit se faire en groupe de 2 ou 3 personnes seulement.</w:t>
      </w:r>
    </w:p>
    <w:p w:rsidR="00A02420" w:rsidRPr="00A02420" w:rsidRDefault="00B20443" w:rsidP="00A02420">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Tous les membres d’un groupe doivent participer à toutes les étapes du projet. </w:t>
      </w:r>
    </w:p>
    <w:p w:rsidR="00B20443" w:rsidRPr="00A02420" w:rsidRDefault="00B20443" w:rsidP="00B20443">
      <w:pPr>
        <w:pStyle w:val="Heading2"/>
        <w:rPr>
          <w:rFonts w:asciiTheme="majorBidi" w:hAnsiTheme="majorBidi" w:cstheme="majorBidi"/>
          <w:i/>
          <w:iCs/>
          <w:sz w:val="24"/>
          <w:szCs w:val="24"/>
          <w:lang w:eastAsia="fr-FR"/>
        </w:rPr>
      </w:pPr>
      <w:r w:rsidRPr="00A02420">
        <w:rPr>
          <w:rFonts w:asciiTheme="majorBidi" w:hAnsiTheme="majorBidi" w:cstheme="majorBidi"/>
          <w:i/>
          <w:iCs/>
          <w:sz w:val="24"/>
          <w:szCs w:val="24"/>
          <w:lang w:eastAsia="fr-FR"/>
        </w:rPr>
        <w:t xml:space="preserve">Outils de développement  </w:t>
      </w:r>
    </w:p>
    <w:p w:rsidR="00B20443" w:rsidRPr="00B20443" w:rsidRDefault="00B20443" w:rsidP="00A02420">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 xml:space="preserve">Le </w:t>
      </w:r>
      <w:r w:rsidR="00A02420">
        <w:rPr>
          <w:rFonts w:asciiTheme="majorBidi" w:hAnsiTheme="majorBidi" w:cstheme="majorBidi"/>
          <w:sz w:val="24"/>
          <w:szCs w:val="24"/>
          <w:lang w:eastAsia="fr-FR"/>
        </w:rPr>
        <w:t>l</w:t>
      </w:r>
      <w:r w:rsidRPr="00B20443">
        <w:rPr>
          <w:rFonts w:asciiTheme="majorBidi" w:hAnsiTheme="majorBidi" w:cstheme="majorBidi"/>
          <w:sz w:val="24"/>
          <w:szCs w:val="24"/>
          <w:lang w:eastAsia="fr-FR"/>
        </w:rPr>
        <w:t xml:space="preserve">angage de programmation </w:t>
      </w:r>
      <w:r w:rsidR="00A02420">
        <w:rPr>
          <w:rFonts w:asciiTheme="majorBidi" w:hAnsiTheme="majorBidi" w:cstheme="majorBidi"/>
          <w:sz w:val="24"/>
          <w:szCs w:val="24"/>
          <w:lang w:eastAsia="fr-FR"/>
        </w:rPr>
        <w:t>à utiliser est le VB.net</w:t>
      </w:r>
      <w:r w:rsidRPr="00B20443">
        <w:rPr>
          <w:rFonts w:asciiTheme="majorBidi" w:hAnsiTheme="majorBidi" w:cstheme="majorBidi"/>
          <w:sz w:val="24"/>
          <w:szCs w:val="24"/>
          <w:lang w:eastAsia="fr-FR"/>
        </w:rPr>
        <w:t xml:space="preserve">. </w:t>
      </w:r>
    </w:p>
    <w:p w:rsidR="00B20443" w:rsidRPr="00B20443" w:rsidRDefault="00B20443" w:rsidP="00A02420">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La configuration du matériel utilisé choisi doit être mentionnée dans le document de mémoire.</w:t>
      </w:r>
    </w:p>
    <w:p w:rsidR="00B20443" w:rsidRPr="001B4522" w:rsidRDefault="00B20443" w:rsidP="00B20443">
      <w:pPr>
        <w:ind w:left="284" w:hanging="284"/>
        <w:jc w:val="lowKashida"/>
        <w:rPr>
          <w:rFonts w:asciiTheme="majorBidi" w:hAnsiTheme="majorBidi" w:cstheme="majorBidi"/>
          <w:sz w:val="24"/>
          <w:szCs w:val="24"/>
          <w:lang w:eastAsia="fr-FR"/>
        </w:rPr>
      </w:pPr>
      <w:r w:rsidRPr="00B20443">
        <w:rPr>
          <w:rFonts w:asciiTheme="majorBidi" w:hAnsiTheme="majorBidi" w:cstheme="majorBidi"/>
          <w:sz w:val="24"/>
          <w:szCs w:val="24"/>
          <w:lang w:eastAsia="fr-FR"/>
        </w:rPr>
        <w:t>–</w:t>
      </w:r>
      <w:r w:rsidRPr="00B20443">
        <w:rPr>
          <w:rFonts w:asciiTheme="majorBidi" w:hAnsiTheme="majorBidi" w:cstheme="majorBidi"/>
          <w:sz w:val="24"/>
          <w:szCs w:val="24"/>
          <w:lang w:eastAsia="fr-FR"/>
        </w:rPr>
        <w:tab/>
        <w:t>L’utilisation d’une BDD relationnelle, répondant aux critères du cours de Base de Données de la 3ème année, est obligatoire.</w:t>
      </w:r>
    </w:p>
    <w:sectPr w:rsidR="00B20443" w:rsidRPr="001B4522" w:rsidSect="00B26A63">
      <w:headerReference w:type="default" r:id="rId27"/>
      <w:pgSz w:w="11907" w:h="16839" w:code="9"/>
      <w:pgMar w:top="797" w:right="1440" w:bottom="144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0DB" w:rsidRDefault="009170DB" w:rsidP="00926C2D">
      <w:pPr>
        <w:spacing w:after="0" w:line="240" w:lineRule="auto"/>
      </w:pPr>
      <w:r>
        <w:separator/>
      </w:r>
    </w:p>
  </w:endnote>
  <w:endnote w:type="continuationSeparator" w:id="1">
    <w:p w:rsidR="009170DB" w:rsidRDefault="009170DB" w:rsidP="00926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Optima-Regular">
    <w:altName w:val="Times New Roman"/>
    <w:panose1 w:val="00000000000000000000"/>
    <w:charset w:val="00"/>
    <w:family w:val="auto"/>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10" w:rsidRDefault="001154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10" w:rsidRDefault="0011541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10" w:rsidRDefault="001154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0DB" w:rsidRDefault="009170DB" w:rsidP="00926C2D">
      <w:pPr>
        <w:spacing w:after="0" w:line="240" w:lineRule="auto"/>
      </w:pPr>
      <w:r>
        <w:separator/>
      </w:r>
    </w:p>
  </w:footnote>
  <w:footnote w:type="continuationSeparator" w:id="1">
    <w:p w:rsidR="009170DB" w:rsidRDefault="009170DB" w:rsidP="00926C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10" w:rsidRDefault="00115410">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43" w:rsidRDefault="00B20443">
    <w:pPr>
      <w:pStyle w:val="Heading5"/>
      <w:rPr>
        <w:rFonts w:cs="Arial Rounded MT Bold"/>
        <w:lang w:eastAsia="fr-FR"/>
      </w:rPr>
    </w:pPr>
    <w:r>
      <w:rPr>
        <w:rFonts w:cs="Arial Rounded MT Bold"/>
        <w:lang w:eastAsia="fr-FR"/>
      </w:rPr>
      <w:t>TS 2 – Informatique de gestion</w:t>
    </w:r>
  </w:p>
  <w:p w:rsidR="00B20443" w:rsidRDefault="00B20443">
    <w:pPr>
      <w:pStyle w:val="Header"/>
      <w:rPr>
        <w:rFonts w:ascii="Arial Rounded MT Bold" w:hAnsi="Arial Rounded MT Bold" w:cs="Arial Rounded MT Bold"/>
        <w:sz w:val="18"/>
        <w:szCs w:val="21"/>
        <w:lang w:eastAsia="fr-FR"/>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04"/>
      <w:gridCol w:w="1153"/>
    </w:tblGrid>
    <w:tr w:rsidR="00B20443" w:rsidRPr="00943674">
      <w:trPr>
        <w:trHeight w:val="288"/>
      </w:trPr>
      <w:tc>
        <w:tcPr>
          <w:tcW w:w="7765" w:type="dxa"/>
        </w:tcPr>
        <w:p w:rsidR="00B20443" w:rsidRPr="00943674" w:rsidRDefault="00B20443" w:rsidP="00002B82">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tc>
        <w:tcPr>
          <w:tcW w:w="1105" w:type="dxa"/>
        </w:tcPr>
        <w:p w:rsidR="00B20443" w:rsidRPr="00943674" w:rsidRDefault="00B20443" w:rsidP="00002B82">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2012</w:t>
          </w:r>
        </w:p>
      </w:tc>
    </w:tr>
  </w:tbl>
  <w:p w:rsidR="00B20443" w:rsidRDefault="00B204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10" w:rsidRDefault="00115410">
    <w:pPr>
      <w:pStyle w:val="Heading5"/>
      <w:rPr>
        <w:rFonts w:cs="Arial Rounded MT Bold"/>
        <w:lang w:eastAsia="fr-FR"/>
      </w:rPr>
    </w:pPr>
    <w:r>
      <w:rPr>
        <w:rFonts w:cs="Arial Rounded MT Bold"/>
        <w:lang w:eastAsia="fr-FR"/>
      </w:rPr>
      <w:t>TS 1 – Informatique de gestion 2012</w:t>
    </w:r>
  </w:p>
  <w:p w:rsidR="00115410" w:rsidRDefault="00115410">
    <w:pPr>
      <w:pBdr>
        <w:bottom w:val="double" w:sz="4" w:space="1" w:color="auto"/>
      </w:pBdr>
      <w:jc w:val="right"/>
      <w:rPr>
        <w:rFonts w:ascii="Arial Rounded MT Bold" w:hAnsi="Arial Rounded MT Bold" w:cs="Arial Rounded MT Bold"/>
        <w:b/>
        <w:bCs/>
        <w:sz w:val="18"/>
        <w:szCs w:val="21"/>
        <w:lang w:eastAsia="fr-FR"/>
      </w:rPr>
    </w:pPr>
    <w:r>
      <w:rPr>
        <w:rFonts w:ascii="Arial Rounded MT Bold" w:hAnsi="Arial Rounded MT Bold" w:cs="Arial Rounded MT Bold"/>
        <w:b/>
        <w:bCs/>
        <w:sz w:val="18"/>
        <w:szCs w:val="21"/>
        <w:lang w:eastAsia="fr-FR"/>
      </w:rPr>
      <w:t>Matière : 1</w:t>
    </w:r>
    <w:r>
      <w:rPr>
        <w:rFonts w:ascii="Arial Rounded MT Bold" w:hAnsi="Arial Rounded MT Bold" w:cs="Arial Rounded MT Bold"/>
        <w:b/>
        <w:bCs/>
        <w:sz w:val="18"/>
        <w:szCs w:val="21"/>
        <w:vertAlign w:val="superscript"/>
        <w:lang w:eastAsia="fr-FR"/>
      </w:rPr>
      <w:t>ère</w:t>
    </w:r>
    <w:r>
      <w:rPr>
        <w:rFonts w:ascii="Arial Rounded MT Bold" w:hAnsi="Arial Rounded MT Bold" w:cs="Arial Rounded MT Bold"/>
        <w:b/>
        <w:bCs/>
        <w:sz w:val="18"/>
        <w:szCs w:val="21"/>
        <w:lang w:eastAsia="fr-FR"/>
      </w:rPr>
      <w:t xml:space="preserve"> langue étrangère : Français </w:t>
    </w:r>
  </w:p>
  <w:p w:rsidR="00115410" w:rsidRDefault="00115410">
    <w:pPr>
      <w:pStyle w:val="Header"/>
      <w:rPr>
        <w:rFonts w:ascii="Arial Rounded MT Bold" w:hAnsi="Arial Rounded MT Bold" w:cs="Arial Rounded MT Bold"/>
        <w:sz w:val="18"/>
        <w:szCs w:val="21"/>
        <w:lang w:eastAsia="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410" w:rsidRDefault="0011541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B20443" w:rsidRPr="00943674" w:rsidTr="00B20443">
      <w:trPr>
        <w:trHeight w:val="288"/>
      </w:trPr>
      <w:sdt>
        <w:sdtPr>
          <w:rPr>
            <w:rFonts w:asciiTheme="majorHAnsi" w:eastAsiaTheme="majorEastAsia" w:hAnsiTheme="majorHAnsi" w:cstheme="majorBidi"/>
            <w:sz w:val="20"/>
            <w:szCs w:val="20"/>
          </w:rPr>
          <w:alias w:val="Title"/>
          <w:id w:val="618859487"/>
          <w:placeholder>
            <w:docPart w:val="21742F748F054C3A9C883017B3B8F789"/>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B20443" w:rsidRPr="00943674" w:rsidRDefault="00B20443"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88"/>
          <w:placeholder>
            <w:docPart w:val="ADC4317CD2634B6EA0D933101A904CF5"/>
          </w:placeholder>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Content>
          <w:tc>
            <w:tcPr>
              <w:tcW w:w="1105" w:type="dxa"/>
            </w:tcPr>
            <w:p w:rsidR="00B20443" w:rsidRPr="00943674" w:rsidRDefault="00B20443" w:rsidP="00B20443">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2012</w:t>
              </w:r>
            </w:p>
          </w:tc>
        </w:sdtContent>
      </w:sdt>
    </w:tr>
  </w:tbl>
  <w:p w:rsidR="00B20443" w:rsidRDefault="00B20443">
    <w:pPr>
      <w:pStyle w:val="Header"/>
      <w:rPr>
        <w:rFonts w:ascii="Arial Rounded MT Bold" w:hAnsi="Arial Rounded MT Bold" w:cs="Arial Rounded MT Bold"/>
        <w:sz w:val="18"/>
        <w:szCs w:val="21"/>
        <w:lang w:eastAsia="fr-F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B20443" w:rsidRPr="00943674" w:rsidTr="00B20443">
      <w:trPr>
        <w:trHeight w:val="288"/>
      </w:trPr>
      <w:sdt>
        <w:sdtPr>
          <w:rPr>
            <w:rFonts w:asciiTheme="majorHAnsi" w:eastAsiaTheme="majorEastAsia" w:hAnsiTheme="majorHAnsi" w:cstheme="majorBidi"/>
            <w:sz w:val="20"/>
            <w:szCs w:val="20"/>
          </w:rPr>
          <w:alias w:val="Title"/>
          <w:id w:val="618859489"/>
          <w:placeholder>
            <w:docPart w:val="16BCB58EAF504744BA5DDDDEA6F39C18"/>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B20443" w:rsidRPr="00943674" w:rsidRDefault="00B20443"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90"/>
          <w:placeholder>
            <w:docPart w:val="ADFC65BB75F34FD3AB3BA2E5F8ED795D"/>
          </w:placeholder>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Content>
          <w:tc>
            <w:tcPr>
              <w:tcW w:w="1105" w:type="dxa"/>
            </w:tcPr>
            <w:p w:rsidR="00B20443" w:rsidRPr="00943674" w:rsidRDefault="00B20443" w:rsidP="00B20443">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2012</w:t>
              </w:r>
            </w:p>
          </w:tc>
        </w:sdtContent>
      </w:sdt>
    </w:tr>
  </w:tbl>
  <w:p w:rsidR="00B20443" w:rsidRDefault="00B20443">
    <w:pPr>
      <w:pStyle w:val="Header"/>
      <w:rPr>
        <w:rFonts w:ascii="Arial Rounded MT Bold" w:hAnsi="Arial Rounded MT Bold" w:cs="Arial Rounded MT Bold"/>
        <w:sz w:val="18"/>
        <w:szCs w:val="21"/>
        <w:lang w:eastAsia="fr-FR"/>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B20443" w:rsidRPr="00943674" w:rsidTr="00B20443">
      <w:trPr>
        <w:trHeight w:val="288"/>
      </w:trPr>
      <w:sdt>
        <w:sdtPr>
          <w:rPr>
            <w:rFonts w:asciiTheme="majorHAnsi" w:eastAsiaTheme="majorEastAsia" w:hAnsiTheme="majorHAnsi" w:cstheme="majorBidi"/>
            <w:sz w:val="20"/>
            <w:szCs w:val="20"/>
          </w:rPr>
          <w:alias w:val="Title"/>
          <w:id w:val="618859491"/>
          <w:placeholder>
            <w:docPart w:val="985B6668A7994ECCA3B41845E0D922C1"/>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B20443" w:rsidRPr="00943674" w:rsidRDefault="00B20443"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92"/>
          <w:placeholder>
            <w:docPart w:val="1840BA56D8CA4C29B735822FBEE18AF2"/>
          </w:placeholder>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Content>
          <w:tc>
            <w:tcPr>
              <w:tcW w:w="1105" w:type="dxa"/>
            </w:tcPr>
            <w:p w:rsidR="00B20443" w:rsidRPr="00943674" w:rsidRDefault="00B20443" w:rsidP="00B20443">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2012</w:t>
              </w:r>
            </w:p>
          </w:tc>
        </w:sdtContent>
      </w:sdt>
    </w:tr>
  </w:tbl>
  <w:p w:rsidR="00B20443" w:rsidRDefault="00B20443">
    <w:pPr>
      <w:pStyle w:val="Header"/>
      <w:rPr>
        <w:rFonts w:ascii="Arial Rounded MT Bold" w:hAnsi="Arial Rounded MT Bold" w:cs="Arial Rounded MT Bold"/>
        <w:sz w:val="18"/>
        <w:szCs w:val="21"/>
        <w:lang w:eastAsia="fr-F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B20443" w:rsidRPr="00943674" w:rsidTr="00B20443">
      <w:trPr>
        <w:trHeight w:val="288"/>
      </w:trPr>
      <w:sdt>
        <w:sdtPr>
          <w:rPr>
            <w:rFonts w:asciiTheme="majorHAnsi" w:eastAsiaTheme="majorEastAsia" w:hAnsiTheme="majorHAnsi" w:cstheme="majorBidi"/>
            <w:sz w:val="20"/>
            <w:szCs w:val="20"/>
          </w:rPr>
          <w:alias w:val="Title"/>
          <w:id w:val="618859493"/>
          <w:placeholder>
            <w:docPart w:val="7CDBF6B9AE944D629F2B0B7001C27C9B"/>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B20443" w:rsidRPr="00943674" w:rsidRDefault="00B20443"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94"/>
          <w:placeholder>
            <w:docPart w:val="942DC7E4234046B58D399A9A6141E24A"/>
          </w:placeholder>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Content>
          <w:tc>
            <w:tcPr>
              <w:tcW w:w="1105" w:type="dxa"/>
            </w:tcPr>
            <w:p w:rsidR="00B20443" w:rsidRPr="00943674" w:rsidRDefault="00B20443" w:rsidP="00B20443">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2012</w:t>
              </w:r>
            </w:p>
          </w:tc>
        </w:sdtContent>
      </w:sdt>
    </w:tr>
  </w:tbl>
  <w:p w:rsidR="00B20443" w:rsidRDefault="00B20443">
    <w:pPr>
      <w:pStyle w:val="Header"/>
      <w:rPr>
        <w:rFonts w:ascii="Arial Rounded MT Bold" w:hAnsi="Arial Rounded MT Bold" w:cs="Arial Rounded MT Bold"/>
        <w:sz w:val="18"/>
        <w:szCs w:val="21"/>
        <w:lang w:eastAsia="fr-FR"/>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B20443" w:rsidRPr="00943674" w:rsidTr="00B20443">
      <w:trPr>
        <w:trHeight w:val="288"/>
      </w:trPr>
      <w:sdt>
        <w:sdtPr>
          <w:rPr>
            <w:rFonts w:asciiTheme="majorHAnsi" w:eastAsiaTheme="majorEastAsia" w:hAnsiTheme="majorHAnsi" w:cstheme="majorBidi"/>
            <w:sz w:val="20"/>
            <w:szCs w:val="20"/>
          </w:rPr>
          <w:alias w:val="Title"/>
          <w:id w:val="618859495"/>
          <w:placeholder>
            <w:docPart w:val="0AB3009E93114A128041F789E205B9E5"/>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B20443" w:rsidRPr="00943674" w:rsidRDefault="00B20443"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96"/>
          <w:placeholder>
            <w:docPart w:val="02B1E4F9943741C698BB89D24CFE35E7"/>
          </w:placeholder>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Content>
          <w:tc>
            <w:tcPr>
              <w:tcW w:w="1105" w:type="dxa"/>
            </w:tcPr>
            <w:p w:rsidR="00B20443" w:rsidRPr="00943674" w:rsidRDefault="00B20443" w:rsidP="00B20443">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2012</w:t>
              </w:r>
            </w:p>
          </w:tc>
        </w:sdtContent>
      </w:sdt>
    </w:tr>
  </w:tbl>
  <w:p w:rsidR="00B20443" w:rsidRDefault="00B20443">
    <w:pPr>
      <w:pStyle w:val="Header"/>
      <w:rPr>
        <w:rFonts w:ascii="Arial Rounded MT Bold" w:hAnsi="Arial Rounded MT Bold" w:cs="Arial Rounded MT Bold"/>
        <w:sz w:val="18"/>
        <w:szCs w:val="21"/>
        <w:lang w:eastAsia="fr-FR"/>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887"/>
      <w:gridCol w:w="1265"/>
    </w:tblGrid>
    <w:tr w:rsidR="00B20443" w:rsidRPr="00943674" w:rsidTr="00B20443">
      <w:trPr>
        <w:trHeight w:val="288"/>
      </w:trPr>
      <w:sdt>
        <w:sdtPr>
          <w:rPr>
            <w:rFonts w:asciiTheme="majorHAnsi" w:eastAsiaTheme="majorEastAsia" w:hAnsiTheme="majorHAnsi" w:cstheme="majorBidi"/>
            <w:sz w:val="20"/>
            <w:szCs w:val="20"/>
          </w:rPr>
          <w:alias w:val="Title"/>
          <w:id w:val="618859497"/>
          <w:placeholder>
            <w:docPart w:val="EDB3D495E2C245AAA442AF3D3C8DB89D"/>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B20443" w:rsidRPr="00943674" w:rsidRDefault="00B20443" w:rsidP="00B20443">
              <w:pPr>
                <w:pStyle w:val="Header"/>
                <w:rPr>
                  <w:rFonts w:asciiTheme="majorHAnsi" w:eastAsiaTheme="majorEastAsia" w:hAnsiTheme="majorHAnsi" w:cstheme="majorBidi"/>
                  <w:sz w:val="20"/>
                  <w:szCs w:val="20"/>
                </w:rPr>
              </w:pPr>
              <w:r w:rsidRPr="00943674">
                <w:rPr>
                  <w:rFonts w:asciiTheme="majorHAnsi" w:eastAsiaTheme="majorEastAsia" w:hAnsiTheme="majorHAnsi" w:cstheme="majorBidi"/>
                  <w:sz w:val="20"/>
                  <w:szCs w:val="20"/>
                </w:rPr>
                <w:t>TS Informatique de gestion</w:t>
              </w:r>
            </w:p>
          </w:tc>
        </w:sdtContent>
      </w:sdt>
      <w:sdt>
        <w:sdtPr>
          <w:rPr>
            <w:rFonts w:asciiTheme="majorHAnsi" w:eastAsiaTheme="majorEastAsia" w:hAnsiTheme="majorHAnsi" w:cstheme="majorBidi"/>
            <w:b/>
            <w:bCs/>
            <w:color w:val="4F81BD" w:themeColor="accent1"/>
            <w:sz w:val="20"/>
            <w:szCs w:val="20"/>
          </w:rPr>
          <w:alias w:val="Year"/>
          <w:id w:val="618859498"/>
          <w:placeholder>
            <w:docPart w:val="B4E23E3DE0D645D6B733549CB8DCD1B4"/>
          </w:placeholder>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Content>
          <w:tc>
            <w:tcPr>
              <w:tcW w:w="1105" w:type="dxa"/>
            </w:tcPr>
            <w:p w:rsidR="00B20443" w:rsidRPr="00943674" w:rsidRDefault="00B20443" w:rsidP="00B20443">
              <w:pPr>
                <w:pStyle w:val="Header"/>
                <w:rPr>
                  <w:rFonts w:asciiTheme="majorHAnsi" w:eastAsiaTheme="majorEastAsia" w:hAnsiTheme="majorHAnsi" w:cstheme="majorBidi"/>
                  <w:b/>
                  <w:bCs/>
                  <w:color w:val="4F81BD" w:themeColor="accent1"/>
                  <w:sz w:val="20"/>
                  <w:szCs w:val="20"/>
                </w:rPr>
              </w:pPr>
              <w:r w:rsidRPr="00943674">
                <w:rPr>
                  <w:rFonts w:asciiTheme="majorHAnsi" w:eastAsiaTheme="majorEastAsia" w:hAnsiTheme="majorHAnsi" w:cstheme="majorBidi"/>
                  <w:b/>
                  <w:bCs/>
                  <w:color w:val="4F81BD" w:themeColor="accent1"/>
                  <w:sz w:val="20"/>
                  <w:szCs w:val="20"/>
                </w:rPr>
                <w:t>2012</w:t>
              </w:r>
            </w:p>
          </w:tc>
        </w:sdtContent>
      </w:sdt>
    </w:tr>
  </w:tbl>
  <w:p w:rsidR="00B20443" w:rsidRDefault="00B20443">
    <w:pPr>
      <w:pStyle w:val="Header"/>
      <w:rPr>
        <w:rFonts w:ascii="Arial Rounded MT Bold" w:hAnsi="Arial Rounded MT Bold" w:cs="Arial Rounded MT Bold"/>
        <w:sz w:val="18"/>
        <w:szCs w:val="21"/>
        <w:lang w:eastAsia="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1427A5"/>
    <w:multiLevelType w:val="hybridMultilevel"/>
    <w:tmpl w:val="B1BC31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29A785E"/>
    <w:multiLevelType w:val="multilevel"/>
    <w:tmpl w:val="A0DC98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strike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31E39D1"/>
    <w:multiLevelType w:val="multilevel"/>
    <w:tmpl w:val="9ED4959A"/>
    <w:lvl w:ilvl="0">
      <w:start w:val="15"/>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nsid w:val="0416622D"/>
    <w:multiLevelType w:val="hybridMultilevel"/>
    <w:tmpl w:val="405C73BC"/>
    <w:lvl w:ilvl="0" w:tplc="C764C76A">
      <w:numFmt w:val="bullet"/>
      <w:lvlText w:val="-"/>
      <w:lvlJc w:val="left"/>
      <w:pPr>
        <w:ind w:left="720" w:hanging="360"/>
      </w:pPr>
      <w:rPr>
        <w:rFonts w:ascii="Times New Roman" w:eastAsia="Times New Roman" w:hAnsi="Times New Roman" w:cs="Arabic Transparent" w:hint="default"/>
      </w:rPr>
    </w:lvl>
    <w:lvl w:ilvl="1" w:tplc="B3181868">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927380"/>
    <w:multiLevelType w:val="hybridMultilevel"/>
    <w:tmpl w:val="90F6D0FA"/>
    <w:lvl w:ilvl="0" w:tplc="0EEE01B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6615FF"/>
    <w:multiLevelType w:val="hybridMultilevel"/>
    <w:tmpl w:val="F80475A4"/>
    <w:lvl w:ilvl="0" w:tplc="1D3A82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7450DA"/>
    <w:multiLevelType w:val="hybridMultilevel"/>
    <w:tmpl w:val="E1E6E4AC"/>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68963B3"/>
    <w:multiLevelType w:val="hybridMultilevel"/>
    <w:tmpl w:val="42E8271A"/>
    <w:lvl w:ilvl="0" w:tplc="0EEE01B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2934DA"/>
    <w:multiLevelType w:val="hybridMultilevel"/>
    <w:tmpl w:val="8280F600"/>
    <w:lvl w:ilvl="0" w:tplc="1D3A820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0C177F9F"/>
    <w:multiLevelType w:val="hybridMultilevel"/>
    <w:tmpl w:val="4AC00F0A"/>
    <w:lvl w:ilvl="0" w:tplc="1D3A820A">
      <w:start w:val="1"/>
      <w:numFmt w:val="bullet"/>
      <w:lvlText w:val=""/>
      <w:lvlJc w:val="left"/>
      <w:pPr>
        <w:ind w:left="720" w:hanging="360"/>
      </w:pPr>
      <w:rPr>
        <w:rFonts w:ascii="Symbol" w:hAnsi="Symbol" w:hint="default"/>
      </w:rPr>
    </w:lvl>
    <w:lvl w:ilvl="1" w:tplc="B3181868">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473AEB"/>
    <w:multiLevelType w:val="multilevel"/>
    <w:tmpl w:val="F51A7A1C"/>
    <w:lvl w:ilvl="0">
      <w:start w:val="14"/>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0E8C37DB"/>
    <w:multiLevelType w:val="hybridMultilevel"/>
    <w:tmpl w:val="603C6690"/>
    <w:lvl w:ilvl="0" w:tplc="FFFFFFFF">
      <w:start w:val="1"/>
      <w:numFmt w:val="bullet"/>
      <w:lvlText w:val=""/>
      <w:lvlJc w:val="left"/>
      <w:pPr>
        <w:tabs>
          <w:tab w:val="num" w:pos="436"/>
        </w:tabs>
        <w:ind w:left="436" w:hanging="436"/>
      </w:pPr>
      <w:rPr>
        <w:rFonts w:ascii="Symbol" w:hAnsi="Symbol" w:hint="default"/>
      </w:rPr>
    </w:lvl>
    <w:lvl w:ilvl="1" w:tplc="FFFFFFFF">
      <w:start w:val="1"/>
      <w:numFmt w:val="lowerLetter"/>
      <w:lvlText w:val="%2."/>
      <w:lvlJc w:val="left"/>
      <w:pPr>
        <w:tabs>
          <w:tab w:val="num" w:pos="1439"/>
        </w:tabs>
        <w:ind w:left="1439" w:hanging="360"/>
      </w:pPr>
    </w:lvl>
    <w:lvl w:ilvl="2" w:tplc="FFFFFFFF">
      <w:start w:val="1"/>
      <w:numFmt w:val="lowerRoman"/>
      <w:lvlText w:val="%3."/>
      <w:lvlJc w:val="right"/>
      <w:pPr>
        <w:tabs>
          <w:tab w:val="num" w:pos="2159"/>
        </w:tabs>
        <w:ind w:left="2159" w:hanging="180"/>
      </w:pPr>
    </w:lvl>
    <w:lvl w:ilvl="3" w:tplc="FFFFFFFF">
      <w:start w:val="1"/>
      <w:numFmt w:val="decimal"/>
      <w:lvlText w:val="%4."/>
      <w:lvlJc w:val="left"/>
      <w:pPr>
        <w:tabs>
          <w:tab w:val="num" w:pos="2879"/>
        </w:tabs>
        <w:ind w:left="2879" w:hanging="360"/>
      </w:pPr>
    </w:lvl>
    <w:lvl w:ilvl="4" w:tplc="FFFFFFFF">
      <w:start w:val="1"/>
      <w:numFmt w:val="lowerLetter"/>
      <w:lvlText w:val="%5."/>
      <w:lvlJc w:val="left"/>
      <w:pPr>
        <w:tabs>
          <w:tab w:val="num" w:pos="3599"/>
        </w:tabs>
        <w:ind w:left="3599" w:hanging="360"/>
      </w:pPr>
    </w:lvl>
    <w:lvl w:ilvl="5" w:tplc="FFFFFFFF">
      <w:start w:val="1"/>
      <w:numFmt w:val="lowerRoman"/>
      <w:lvlText w:val="%6."/>
      <w:lvlJc w:val="right"/>
      <w:pPr>
        <w:tabs>
          <w:tab w:val="num" w:pos="4319"/>
        </w:tabs>
        <w:ind w:left="4319" w:hanging="180"/>
      </w:pPr>
    </w:lvl>
    <w:lvl w:ilvl="6" w:tplc="FFFFFFFF">
      <w:start w:val="1"/>
      <w:numFmt w:val="decimal"/>
      <w:lvlText w:val="%7."/>
      <w:lvlJc w:val="left"/>
      <w:pPr>
        <w:tabs>
          <w:tab w:val="num" w:pos="5039"/>
        </w:tabs>
        <w:ind w:left="5039" w:hanging="360"/>
      </w:pPr>
    </w:lvl>
    <w:lvl w:ilvl="7" w:tplc="FFFFFFFF">
      <w:start w:val="1"/>
      <w:numFmt w:val="lowerLetter"/>
      <w:lvlText w:val="%8."/>
      <w:lvlJc w:val="left"/>
      <w:pPr>
        <w:tabs>
          <w:tab w:val="num" w:pos="5759"/>
        </w:tabs>
        <w:ind w:left="5759" w:hanging="360"/>
      </w:pPr>
    </w:lvl>
    <w:lvl w:ilvl="8" w:tplc="FFFFFFFF">
      <w:start w:val="1"/>
      <w:numFmt w:val="lowerRoman"/>
      <w:lvlText w:val="%9."/>
      <w:lvlJc w:val="right"/>
      <w:pPr>
        <w:tabs>
          <w:tab w:val="num" w:pos="6479"/>
        </w:tabs>
        <w:ind w:left="6479" w:hanging="180"/>
      </w:pPr>
    </w:lvl>
  </w:abstractNum>
  <w:abstractNum w:abstractNumId="13">
    <w:nsid w:val="0F5030E3"/>
    <w:multiLevelType w:val="hybridMultilevel"/>
    <w:tmpl w:val="79205D40"/>
    <w:lvl w:ilvl="0" w:tplc="0EEE01B0">
      <w:numFmt w:val="bullet"/>
      <w:lvlText w:val="-"/>
      <w:lvlJc w:val="left"/>
      <w:pPr>
        <w:ind w:left="540" w:hanging="360"/>
      </w:pPr>
      <w:rPr>
        <w:rFonts w:ascii="Times New Roman" w:eastAsiaTheme="minorHAns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nsid w:val="10761F45"/>
    <w:multiLevelType w:val="hybridMultilevel"/>
    <w:tmpl w:val="AAB44B8E"/>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4ED010E"/>
    <w:multiLevelType w:val="multilevel"/>
    <w:tmpl w:val="2DE8AA24"/>
    <w:lvl w:ilvl="0">
      <w:start w:val="11"/>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150F265C"/>
    <w:multiLevelType w:val="hybridMultilevel"/>
    <w:tmpl w:val="8922477A"/>
    <w:lvl w:ilvl="0" w:tplc="0EEE01B0">
      <w:numFmt w:val="bullet"/>
      <w:lvlText w:val="-"/>
      <w:lvlJc w:val="left"/>
      <w:pPr>
        <w:ind w:left="768" w:hanging="360"/>
      </w:pPr>
      <w:rPr>
        <w:rFonts w:ascii="Times New Roman" w:eastAsiaTheme="minorHAnsi" w:hAnsi="Times New Roman" w:cs="Times New Roman"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nsid w:val="154070B3"/>
    <w:multiLevelType w:val="hybridMultilevel"/>
    <w:tmpl w:val="B79A2E28"/>
    <w:lvl w:ilvl="0" w:tplc="C764C76A">
      <w:numFmt w:val="bullet"/>
      <w:lvlText w:val="-"/>
      <w:lvlJc w:val="left"/>
      <w:pPr>
        <w:tabs>
          <w:tab w:val="num" w:pos="720"/>
        </w:tabs>
        <w:ind w:left="720" w:hanging="360"/>
      </w:pPr>
      <w:rPr>
        <w:rFonts w:ascii="Times New Roman" w:eastAsia="Times New Roman" w:hAnsi="Times New Roman" w:cs="Arabic Transparent"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6EF0FD0"/>
    <w:multiLevelType w:val="multilevel"/>
    <w:tmpl w:val="99943CA6"/>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1B6C2780"/>
    <w:multiLevelType w:val="hybridMultilevel"/>
    <w:tmpl w:val="2040A4FC"/>
    <w:lvl w:ilvl="0" w:tplc="FFFFFFFF">
      <w:start w:val="1"/>
      <w:numFmt w:val="irohaFullWidth"/>
      <w:lvlText w:val=""/>
      <w:lvlJc w:val="left"/>
      <w:pPr>
        <w:tabs>
          <w:tab w:val="num" w:pos="436"/>
        </w:tabs>
        <w:ind w:left="436" w:right="436" w:hanging="436"/>
      </w:pPr>
      <w:rPr>
        <w:rFonts w:ascii="Symbol" w:hAnsi="Symbol" w:hint="default"/>
      </w:rPr>
    </w:lvl>
    <w:lvl w:ilvl="1" w:tplc="FFFFFFFF" w:tentative="1">
      <w:start w:val="1"/>
      <w:numFmt w:val="irohaFullWidth"/>
      <w:lvlText w:val="o"/>
      <w:lvlJc w:val="left"/>
      <w:pPr>
        <w:tabs>
          <w:tab w:val="num" w:pos="1036"/>
        </w:tabs>
        <w:ind w:left="1036" w:right="1036" w:hanging="360"/>
      </w:pPr>
      <w:rPr>
        <w:rFonts w:ascii="Courier New" w:hAnsi="Courier New" w:hint="default"/>
      </w:rPr>
    </w:lvl>
    <w:lvl w:ilvl="2" w:tplc="FFFFFFFF" w:tentative="1">
      <w:start w:val="1"/>
      <w:numFmt w:val="irohaFullWidth"/>
      <w:lvlText w:val=""/>
      <w:lvlJc w:val="left"/>
      <w:pPr>
        <w:tabs>
          <w:tab w:val="num" w:pos="1756"/>
        </w:tabs>
        <w:ind w:left="1756" w:right="1756" w:hanging="360"/>
      </w:pPr>
      <w:rPr>
        <w:rFonts w:ascii="Wingdings" w:hAnsi="Wingdings" w:hint="default"/>
      </w:rPr>
    </w:lvl>
    <w:lvl w:ilvl="3" w:tplc="FFFFFFFF" w:tentative="1">
      <w:start w:val="1"/>
      <w:numFmt w:val="irohaFullWidth"/>
      <w:lvlText w:val=""/>
      <w:lvlJc w:val="left"/>
      <w:pPr>
        <w:tabs>
          <w:tab w:val="num" w:pos="2476"/>
        </w:tabs>
        <w:ind w:left="2476" w:right="2476" w:hanging="360"/>
      </w:pPr>
      <w:rPr>
        <w:rFonts w:ascii="Symbol" w:hAnsi="Symbol" w:hint="default"/>
      </w:rPr>
    </w:lvl>
    <w:lvl w:ilvl="4" w:tplc="FFFFFFFF" w:tentative="1">
      <w:start w:val="1"/>
      <w:numFmt w:val="irohaFullWidth"/>
      <w:lvlText w:val="o"/>
      <w:lvlJc w:val="left"/>
      <w:pPr>
        <w:tabs>
          <w:tab w:val="num" w:pos="3196"/>
        </w:tabs>
        <w:ind w:left="3196" w:right="3196" w:hanging="360"/>
      </w:pPr>
      <w:rPr>
        <w:rFonts w:ascii="Courier New" w:hAnsi="Courier New" w:hint="default"/>
      </w:rPr>
    </w:lvl>
    <w:lvl w:ilvl="5" w:tplc="FFFFFFFF" w:tentative="1">
      <w:start w:val="1"/>
      <w:numFmt w:val="irohaFullWidth"/>
      <w:lvlText w:val=""/>
      <w:lvlJc w:val="left"/>
      <w:pPr>
        <w:tabs>
          <w:tab w:val="num" w:pos="3916"/>
        </w:tabs>
        <w:ind w:left="3916" w:right="3916" w:hanging="360"/>
      </w:pPr>
      <w:rPr>
        <w:rFonts w:ascii="Wingdings" w:hAnsi="Wingdings" w:hint="default"/>
      </w:rPr>
    </w:lvl>
    <w:lvl w:ilvl="6" w:tplc="FFFFFFFF" w:tentative="1">
      <w:start w:val="1"/>
      <w:numFmt w:val="irohaFullWidth"/>
      <w:lvlText w:val=""/>
      <w:lvlJc w:val="left"/>
      <w:pPr>
        <w:tabs>
          <w:tab w:val="num" w:pos="4636"/>
        </w:tabs>
        <w:ind w:left="4636" w:right="4636" w:hanging="360"/>
      </w:pPr>
      <w:rPr>
        <w:rFonts w:ascii="Symbol" w:hAnsi="Symbol" w:hint="default"/>
      </w:rPr>
    </w:lvl>
    <w:lvl w:ilvl="7" w:tplc="FFFFFFFF" w:tentative="1">
      <w:start w:val="1"/>
      <w:numFmt w:val="irohaFullWidth"/>
      <w:lvlText w:val="o"/>
      <w:lvlJc w:val="left"/>
      <w:pPr>
        <w:tabs>
          <w:tab w:val="num" w:pos="5356"/>
        </w:tabs>
        <w:ind w:left="5356" w:right="5356" w:hanging="360"/>
      </w:pPr>
      <w:rPr>
        <w:rFonts w:ascii="Courier New" w:hAnsi="Courier New" w:hint="default"/>
      </w:rPr>
    </w:lvl>
    <w:lvl w:ilvl="8" w:tplc="FFFFFFFF" w:tentative="1">
      <w:start w:val="1"/>
      <w:numFmt w:val="irohaFullWidth"/>
      <w:lvlText w:val=""/>
      <w:lvlJc w:val="left"/>
      <w:pPr>
        <w:tabs>
          <w:tab w:val="num" w:pos="6076"/>
        </w:tabs>
        <w:ind w:left="6076" w:right="6076" w:hanging="360"/>
      </w:pPr>
      <w:rPr>
        <w:rFonts w:ascii="Wingdings" w:hAnsi="Wingdings" w:hint="default"/>
      </w:rPr>
    </w:lvl>
  </w:abstractNum>
  <w:abstractNum w:abstractNumId="20">
    <w:nsid w:val="1B6F3881"/>
    <w:multiLevelType w:val="hybridMultilevel"/>
    <w:tmpl w:val="FD7C36B6"/>
    <w:lvl w:ilvl="0" w:tplc="898C5C6A">
      <w:numFmt w:val="bullet"/>
      <w:lvlText w:val="-"/>
      <w:lvlJc w:val="left"/>
      <w:pPr>
        <w:ind w:left="588" w:hanging="360"/>
      </w:pPr>
      <w:rPr>
        <w:rFonts w:ascii="Times New Roman" w:eastAsiaTheme="minorHAnsi" w:hAnsi="Times New Roman" w:cs="Times New Roman" w:hint="default"/>
      </w:rPr>
    </w:lvl>
    <w:lvl w:ilvl="1" w:tplc="04090003" w:tentative="1">
      <w:start w:val="1"/>
      <w:numFmt w:val="bullet"/>
      <w:lvlText w:val="o"/>
      <w:lvlJc w:val="left"/>
      <w:pPr>
        <w:ind w:left="1308" w:hanging="360"/>
      </w:pPr>
      <w:rPr>
        <w:rFonts w:ascii="Courier New" w:hAnsi="Courier New" w:cs="Courier New"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21">
    <w:nsid w:val="1E346369"/>
    <w:multiLevelType w:val="hybridMultilevel"/>
    <w:tmpl w:val="E7BE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ED341C3"/>
    <w:multiLevelType w:val="hybridMultilevel"/>
    <w:tmpl w:val="1B247356"/>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1951A3F"/>
    <w:multiLevelType w:val="hybridMultilevel"/>
    <w:tmpl w:val="2CB0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34A1139"/>
    <w:multiLevelType w:val="multilevel"/>
    <w:tmpl w:val="94727820"/>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24812F55"/>
    <w:multiLevelType w:val="hybridMultilevel"/>
    <w:tmpl w:val="267E1E56"/>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4AA3748"/>
    <w:multiLevelType w:val="hybridMultilevel"/>
    <w:tmpl w:val="17046E46"/>
    <w:lvl w:ilvl="0" w:tplc="4E6AB9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57A6F21"/>
    <w:multiLevelType w:val="hybridMultilevel"/>
    <w:tmpl w:val="0C64A79A"/>
    <w:lvl w:ilvl="0" w:tplc="1D3A820A">
      <w:start w:val="1"/>
      <w:numFmt w:val="bullet"/>
      <w:lvlText w:val=""/>
      <w:lvlJc w:val="left"/>
      <w:pPr>
        <w:ind w:left="588" w:hanging="360"/>
      </w:pPr>
      <w:rPr>
        <w:rFonts w:ascii="Symbol" w:hAnsi="Symbol" w:hint="default"/>
      </w:rPr>
    </w:lvl>
    <w:lvl w:ilvl="1" w:tplc="04090003">
      <w:start w:val="1"/>
      <w:numFmt w:val="bullet"/>
      <w:lvlText w:val="o"/>
      <w:lvlJc w:val="left"/>
      <w:pPr>
        <w:ind w:left="1308" w:hanging="360"/>
      </w:pPr>
      <w:rPr>
        <w:rFonts w:ascii="Courier New" w:hAnsi="Courier New" w:cs="Courier New"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28">
    <w:nsid w:val="25AD0A29"/>
    <w:multiLevelType w:val="singleLevel"/>
    <w:tmpl w:val="DC10D638"/>
    <w:lvl w:ilvl="0">
      <w:numFmt w:val="chosung"/>
      <w:lvlText w:val="-"/>
      <w:lvlJc w:val="left"/>
      <w:pPr>
        <w:tabs>
          <w:tab w:val="num" w:pos="360"/>
        </w:tabs>
        <w:ind w:left="360" w:hanging="360"/>
      </w:pPr>
      <w:rPr>
        <w:rFonts w:cs="Times New Roman" w:hint="default"/>
      </w:rPr>
    </w:lvl>
  </w:abstractNum>
  <w:abstractNum w:abstractNumId="29">
    <w:nsid w:val="27AE6E36"/>
    <w:multiLevelType w:val="hybridMultilevel"/>
    <w:tmpl w:val="C8AAA7B0"/>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87D0315"/>
    <w:multiLevelType w:val="hybridMultilevel"/>
    <w:tmpl w:val="BC18672C"/>
    <w:lvl w:ilvl="0" w:tplc="FFFFFFFF">
      <w:start w:val="1"/>
      <w:numFmt w:val="bullet"/>
      <w:lvlText w:val=""/>
      <w:lvlJc w:val="left"/>
      <w:pPr>
        <w:ind w:left="720" w:hanging="360"/>
      </w:pPr>
      <w:rPr>
        <w:rFonts w:ascii="Symbol" w:hAnsi="Symbol" w:hint="default"/>
      </w:rPr>
    </w:lvl>
    <w:lvl w:ilvl="1" w:tplc="898C5C6A">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8D77592"/>
    <w:multiLevelType w:val="multilevel"/>
    <w:tmpl w:val="050CFF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strike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2ECC7346"/>
    <w:multiLevelType w:val="hybridMultilevel"/>
    <w:tmpl w:val="16ECE0BA"/>
    <w:lvl w:ilvl="0" w:tplc="C764C76A">
      <w:numFmt w:val="bullet"/>
      <w:lvlText w:val="-"/>
      <w:lvlJc w:val="left"/>
      <w:pPr>
        <w:ind w:left="720" w:hanging="360"/>
      </w:pPr>
      <w:rPr>
        <w:rFonts w:ascii="Times New Roman" w:eastAsia="Times New Roman" w:hAnsi="Times New Roman" w:cs="Arabic Transparent" w:hint="default"/>
      </w:rPr>
    </w:lvl>
    <w:lvl w:ilvl="1" w:tplc="B3181868">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ED96ACB"/>
    <w:multiLevelType w:val="hybridMultilevel"/>
    <w:tmpl w:val="99A245B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F7B47B2"/>
    <w:multiLevelType w:val="hybridMultilevel"/>
    <w:tmpl w:val="645A2962"/>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FEB79A3"/>
    <w:multiLevelType w:val="multilevel"/>
    <w:tmpl w:val="D8FE23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strike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318A33CE"/>
    <w:multiLevelType w:val="hybridMultilevel"/>
    <w:tmpl w:val="BE463D72"/>
    <w:lvl w:ilvl="0" w:tplc="94EA4576">
      <w:start w:val="1"/>
      <w:numFmt w:val="bullet"/>
      <w:lvlText w:val=""/>
      <w:lvlJc w:val="left"/>
      <w:pPr>
        <w:tabs>
          <w:tab w:val="num" w:pos="-288"/>
        </w:tabs>
        <w:ind w:left="-288" w:hanging="360"/>
      </w:pPr>
      <w:rPr>
        <w:rFonts w:ascii="Wingdings" w:hAnsi="Wingdings"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31BF2E95"/>
    <w:multiLevelType w:val="multilevel"/>
    <w:tmpl w:val="C5B6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2581FBF"/>
    <w:multiLevelType w:val="multilevel"/>
    <w:tmpl w:val="2F94A614"/>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32731347"/>
    <w:multiLevelType w:val="hybridMultilevel"/>
    <w:tmpl w:val="8B5492FC"/>
    <w:lvl w:ilvl="0" w:tplc="0EEE01B0">
      <w:numFmt w:val="bullet"/>
      <w:lvlText w:val="-"/>
      <w:lvlJc w:val="left"/>
      <w:pPr>
        <w:ind w:left="540" w:hanging="360"/>
      </w:pPr>
      <w:rPr>
        <w:rFonts w:ascii="Times New Roman" w:eastAsiaTheme="minorHAns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0">
    <w:nsid w:val="34874B1B"/>
    <w:multiLevelType w:val="hybridMultilevel"/>
    <w:tmpl w:val="14F414C6"/>
    <w:lvl w:ilvl="0" w:tplc="1D3A820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36213CAE"/>
    <w:multiLevelType w:val="multilevel"/>
    <w:tmpl w:val="5106DD6A"/>
    <w:lvl w:ilvl="0">
      <w:start w:val="1"/>
      <w:numFmt w:val="decimal"/>
      <w:lvlText w:val="8.%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nsid w:val="36995CF4"/>
    <w:multiLevelType w:val="hybridMultilevel"/>
    <w:tmpl w:val="169A7564"/>
    <w:lvl w:ilvl="0" w:tplc="F56A9608">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6BC024B"/>
    <w:multiLevelType w:val="multilevel"/>
    <w:tmpl w:val="26E8E0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36C9688B"/>
    <w:multiLevelType w:val="multilevel"/>
    <w:tmpl w:val="53681116"/>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sz w:val="28"/>
        <w:szCs w:val="28"/>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nsid w:val="38206650"/>
    <w:multiLevelType w:val="hybridMultilevel"/>
    <w:tmpl w:val="964E9FA6"/>
    <w:lvl w:ilvl="0" w:tplc="4E6AB9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8986F65"/>
    <w:multiLevelType w:val="multilevel"/>
    <w:tmpl w:val="3BC2D2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strike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397039ED"/>
    <w:multiLevelType w:val="hybridMultilevel"/>
    <w:tmpl w:val="14C4E23E"/>
    <w:lvl w:ilvl="0" w:tplc="0EEE01B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3BD64DA2"/>
    <w:multiLevelType w:val="hybridMultilevel"/>
    <w:tmpl w:val="E7B0FEF4"/>
    <w:lvl w:ilvl="0" w:tplc="0EEE01B0">
      <w:numFmt w:val="bullet"/>
      <w:lvlText w:val="-"/>
      <w:lvlJc w:val="left"/>
      <w:pPr>
        <w:ind w:left="540" w:hanging="360"/>
      </w:pPr>
      <w:rPr>
        <w:rFonts w:ascii="Times New Roman" w:eastAsiaTheme="minorHAns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9">
    <w:nsid w:val="3EA8797E"/>
    <w:multiLevelType w:val="multilevel"/>
    <w:tmpl w:val="38881CF4"/>
    <w:lvl w:ilvl="0">
      <w:start w:val="9"/>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0">
    <w:nsid w:val="43E746D8"/>
    <w:multiLevelType w:val="hybridMultilevel"/>
    <w:tmpl w:val="18A01C08"/>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4E30970"/>
    <w:multiLevelType w:val="hybridMultilevel"/>
    <w:tmpl w:val="8D043934"/>
    <w:lvl w:ilvl="0" w:tplc="4E6AB9AC">
      <w:numFmt w:val="bullet"/>
      <w:lvlText w:val="-"/>
      <w:lvlJc w:val="left"/>
      <w:pPr>
        <w:ind w:left="2160" w:hanging="360"/>
      </w:pPr>
      <w:rPr>
        <w:rFonts w:ascii="Arial" w:eastAsia="Times New Roman" w:hAnsi="Arial" w:cs="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2">
    <w:nsid w:val="450F1E6C"/>
    <w:multiLevelType w:val="multilevel"/>
    <w:tmpl w:val="A190AD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46957FBA"/>
    <w:multiLevelType w:val="multilevel"/>
    <w:tmpl w:val="8174DA6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rPr>
        <w:strike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471B1CD9"/>
    <w:multiLevelType w:val="hybridMultilevel"/>
    <w:tmpl w:val="F21E1236"/>
    <w:lvl w:ilvl="0" w:tplc="0EEE01B0">
      <w:numFmt w:val="bullet"/>
      <w:lvlText w:val="-"/>
      <w:lvlJc w:val="left"/>
      <w:pPr>
        <w:ind w:left="540" w:hanging="360"/>
      </w:pPr>
      <w:rPr>
        <w:rFonts w:ascii="Times New Roman" w:eastAsiaTheme="minorHAnsi" w:hAnsi="Times New Roman" w:cs="Times New Roman"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5">
    <w:nsid w:val="48B044AB"/>
    <w:multiLevelType w:val="hybridMultilevel"/>
    <w:tmpl w:val="371A30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8B34112"/>
    <w:multiLevelType w:val="hybridMultilevel"/>
    <w:tmpl w:val="55FE766C"/>
    <w:lvl w:ilvl="0" w:tplc="DB6420D8">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8B80FB3"/>
    <w:multiLevelType w:val="hybridMultilevel"/>
    <w:tmpl w:val="FED2485A"/>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B8D24B0"/>
    <w:multiLevelType w:val="multilevel"/>
    <w:tmpl w:val="7332B4BE"/>
    <w:lvl w:ilvl="0">
      <w:start w:val="1"/>
      <w:numFmt w:val="decimal"/>
      <w:lvlText w:val="7.%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9">
    <w:nsid w:val="4D2B4092"/>
    <w:multiLevelType w:val="hybridMultilevel"/>
    <w:tmpl w:val="E638B4D4"/>
    <w:lvl w:ilvl="0" w:tplc="898C5C6A">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492" w:hanging="360"/>
      </w:pPr>
      <w:rPr>
        <w:rFonts w:ascii="Courier New" w:hAnsi="Courier New" w:cs="Courier New" w:hint="default"/>
      </w:rPr>
    </w:lvl>
    <w:lvl w:ilvl="2" w:tplc="04090005" w:tentative="1">
      <w:start w:val="1"/>
      <w:numFmt w:val="bullet"/>
      <w:lvlText w:val=""/>
      <w:lvlJc w:val="left"/>
      <w:pPr>
        <w:ind w:left="1212" w:hanging="360"/>
      </w:pPr>
      <w:rPr>
        <w:rFonts w:ascii="Wingdings" w:hAnsi="Wingdings" w:hint="default"/>
      </w:rPr>
    </w:lvl>
    <w:lvl w:ilvl="3" w:tplc="04090001" w:tentative="1">
      <w:start w:val="1"/>
      <w:numFmt w:val="bullet"/>
      <w:lvlText w:val=""/>
      <w:lvlJc w:val="left"/>
      <w:pPr>
        <w:ind w:left="1932" w:hanging="360"/>
      </w:pPr>
      <w:rPr>
        <w:rFonts w:ascii="Symbol" w:hAnsi="Symbol" w:hint="default"/>
      </w:rPr>
    </w:lvl>
    <w:lvl w:ilvl="4" w:tplc="04090003" w:tentative="1">
      <w:start w:val="1"/>
      <w:numFmt w:val="bullet"/>
      <w:lvlText w:val="o"/>
      <w:lvlJc w:val="left"/>
      <w:pPr>
        <w:ind w:left="2652" w:hanging="360"/>
      </w:pPr>
      <w:rPr>
        <w:rFonts w:ascii="Courier New" w:hAnsi="Courier New" w:cs="Courier New" w:hint="default"/>
      </w:rPr>
    </w:lvl>
    <w:lvl w:ilvl="5" w:tplc="04090005" w:tentative="1">
      <w:start w:val="1"/>
      <w:numFmt w:val="bullet"/>
      <w:lvlText w:val=""/>
      <w:lvlJc w:val="left"/>
      <w:pPr>
        <w:ind w:left="3372" w:hanging="360"/>
      </w:pPr>
      <w:rPr>
        <w:rFonts w:ascii="Wingdings" w:hAnsi="Wingdings" w:hint="default"/>
      </w:rPr>
    </w:lvl>
    <w:lvl w:ilvl="6" w:tplc="04090001" w:tentative="1">
      <w:start w:val="1"/>
      <w:numFmt w:val="bullet"/>
      <w:lvlText w:val=""/>
      <w:lvlJc w:val="left"/>
      <w:pPr>
        <w:ind w:left="4092" w:hanging="360"/>
      </w:pPr>
      <w:rPr>
        <w:rFonts w:ascii="Symbol" w:hAnsi="Symbol" w:hint="default"/>
      </w:rPr>
    </w:lvl>
    <w:lvl w:ilvl="7" w:tplc="04090003" w:tentative="1">
      <w:start w:val="1"/>
      <w:numFmt w:val="bullet"/>
      <w:lvlText w:val="o"/>
      <w:lvlJc w:val="left"/>
      <w:pPr>
        <w:ind w:left="4812" w:hanging="360"/>
      </w:pPr>
      <w:rPr>
        <w:rFonts w:ascii="Courier New" w:hAnsi="Courier New" w:cs="Courier New" w:hint="default"/>
      </w:rPr>
    </w:lvl>
    <w:lvl w:ilvl="8" w:tplc="04090005" w:tentative="1">
      <w:start w:val="1"/>
      <w:numFmt w:val="bullet"/>
      <w:lvlText w:val=""/>
      <w:lvlJc w:val="left"/>
      <w:pPr>
        <w:ind w:left="5532" w:hanging="360"/>
      </w:pPr>
      <w:rPr>
        <w:rFonts w:ascii="Wingdings" w:hAnsi="Wingdings" w:hint="default"/>
      </w:rPr>
    </w:lvl>
  </w:abstractNum>
  <w:abstractNum w:abstractNumId="60">
    <w:nsid w:val="4D3104E4"/>
    <w:multiLevelType w:val="hybridMultilevel"/>
    <w:tmpl w:val="9134E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DA91A8D"/>
    <w:multiLevelType w:val="singleLevel"/>
    <w:tmpl w:val="99725720"/>
    <w:lvl w:ilvl="0">
      <w:numFmt w:val="chosung"/>
      <w:lvlText w:val=""/>
      <w:lvlJc w:val="left"/>
      <w:pPr>
        <w:tabs>
          <w:tab w:val="num" w:pos="810"/>
        </w:tabs>
        <w:ind w:left="810" w:hanging="360"/>
      </w:pPr>
      <w:rPr>
        <w:rFonts w:ascii="Symbol" w:hAnsi="Symbol" w:hint="default"/>
      </w:rPr>
    </w:lvl>
  </w:abstractNum>
  <w:abstractNum w:abstractNumId="62">
    <w:nsid w:val="50214333"/>
    <w:multiLevelType w:val="hybridMultilevel"/>
    <w:tmpl w:val="C1845F92"/>
    <w:lvl w:ilvl="0" w:tplc="0FC68DFE">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2776B51"/>
    <w:multiLevelType w:val="singleLevel"/>
    <w:tmpl w:val="FFFFFFFF"/>
    <w:lvl w:ilvl="0">
      <w:start w:val="1"/>
      <w:numFmt w:val="chosung"/>
      <w:lvlText w:val=""/>
      <w:legacy w:legacy="1" w:legacySpace="0" w:legacyIndent="360"/>
      <w:lvlJc w:val="left"/>
      <w:pPr>
        <w:ind w:hanging="360"/>
      </w:pPr>
      <w:rPr>
        <w:rFonts w:ascii="Symbol" w:hAnsi="Symbol" w:cs="Times New Roman" w:hint="default"/>
      </w:rPr>
    </w:lvl>
  </w:abstractNum>
  <w:abstractNum w:abstractNumId="64">
    <w:nsid w:val="53790400"/>
    <w:multiLevelType w:val="hybridMultilevel"/>
    <w:tmpl w:val="59E41526"/>
    <w:lvl w:ilvl="0" w:tplc="1D3A820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nsid w:val="542C5F3D"/>
    <w:multiLevelType w:val="multilevel"/>
    <w:tmpl w:val="0DB2CE72"/>
    <w:lvl w:ilvl="0">
      <w:start w:val="1"/>
      <w:numFmt w:val="decimal"/>
      <w:lvlText w:val="6.%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6">
    <w:nsid w:val="54F207F3"/>
    <w:multiLevelType w:val="multilevel"/>
    <w:tmpl w:val="385A55D0"/>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560F52FA"/>
    <w:multiLevelType w:val="hybridMultilevel"/>
    <w:tmpl w:val="162E404C"/>
    <w:lvl w:ilvl="0" w:tplc="4E6AB9AC">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6FE1CE7"/>
    <w:multiLevelType w:val="hybridMultilevel"/>
    <w:tmpl w:val="FF80838C"/>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09D3513"/>
    <w:multiLevelType w:val="singleLevel"/>
    <w:tmpl w:val="21621948"/>
    <w:lvl w:ilvl="0">
      <w:start w:val="1"/>
      <w:numFmt w:val="chosung"/>
      <w:lvlText w:val=""/>
      <w:lvlJc w:val="center"/>
      <w:pPr>
        <w:tabs>
          <w:tab w:val="num" w:pos="648"/>
        </w:tabs>
        <w:ind w:right="360" w:hanging="72"/>
      </w:pPr>
      <w:rPr>
        <w:rFonts w:ascii="Symbol" w:hAnsi="Symbol" w:hint="default"/>
      </w:rPr>
    </w:lvl>
  </w:abstractNum>
  <w:abstractNum w:abstractNumId="70">
    <w:nsid w:val="60B4258D"/>
    <w:multiLevelType w:val="hybridMultilevel"/>
    <w:tmpl w:val="A10A7A28"/>
    <w:lvl w:ilvl="0" w:tplc="1D3A820A">
      <w:start w:val="1"/>
      <w:numFmt w:val="bullet"/>
      <w:lvlText w:val=""/>
      <w:lvlJc w:val="left"/>
      <w:pPr>
        <w:ind w:left="588" w:hanging="360"/>
      </w:pPr>
      <w:rPr>
        <w:rFonts w:ascii="Symbol" w:hAnsi="Symbol" w:hint="default"/>
      </w:rPr>
    </w:lvl>
    <w:lvl w:ilvl="1" w:tplc="898C5C6A">
      <w:numFmt w:val="bullet"/>
      <w:lvlText w:val="-"/>
      <w:lvlJc w:val="left"/>
      <w:pPr>
        <w:ind w:left="1308" w:hanging="360"/>
      </w:pPr>
      <w:rPr>
        <w:rFonts w:ascii="Times New Roman" w:eastAsiaTheme="minorHAnsi" w:hAnsi="Times New Roman" w:cs="Times New Roman"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71">
    <w:nsid w:val="622B4E95"/>
    <w:multiLevelType w:val="hybridMultilevel"/>
    <w:tmpl w:val="E0107D9E"/>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24D6476"/>
    <w:multiLevelType w:val="hybridMultilevel"/>
    <w:tmpl w:val="C0E22EC8"/>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2B63544"/>
    <w:multiLevelType w:val="hybridMultilevel"/>
    <w:tmpl w:val="FCB68B5A"/>
    <w:lvl w:ilvl="0" w:tplc="04090001">
      <w:start w:val="1"/>
      <w:numFmt w:val="bullet"/>
      <w:lvlText w:val=""/>
      <w:lvlJc w:val="left"/>
      <w:pPr>
        <w:ind w:left="1440" w:hanging="360"/>
      </w:pPr>
      <w:rPr>
        <w:rFonts w:ascii="Symbol" w:hAnsi="Symbol" w:hint="default"/>
      </w:rPr>
    </w:lvl>
    <w:lvl w:ilvl="1" w:tplc="9A46F29A">
      <w:start w:val="2"/>
      <w:numFmt w:val="bullet"/>
      <w:lvlText w:val="–"/>
      <w:lvlJc w:val="left"/>
      <w:pPr>
        <w:ind w:left="2520" w:hanging="720"/>
      </w:pPr>
      <w:rPr>
        <w:rFonts w:ascii="Times New Roman" w:eastAsiaTheme="minorEastAsia"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nsid w:val="64805EDB"/>
    <w:multiLevelType w:val="hybridMultilevel"/>
    <w:tmpl w:val="978A1D52"/>
    <w:lvl w:ilvl="0" w:tplc="1D3A820A">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5220FB9"/>
    <w:multiLevelType w:val="hybridMultilevel"/>
    <w:tmpl w:val="E48EA602"/>
    <w:lvl w:ilvl="0" w:tplc="4E6AB9AC">
      <w:numFmt w:val="bullet"/>
      <w:lvlText w:val="-"/>
      <w:lvlJc w:val="left"/>
      <w:pPr>
        <w:ind w:left="936" w:hanging="360"/>
      </w:pPr>
      <w:rPr>
        <w:rFonts w:ascii="Arial" w:eastAsia="Times New Roman" w:hAnsi="Arial" w:cs="Arial"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76">
    <w:nsid w:val="67FC7DEB"/>
    <w:multiLevelType w:val="multilevel"/>
    <w:tmpl w:val="FB3AA832"/>
    <w:lvl w:ilvl="0">
      <w:start w:val="13"/>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7">
    <w:nsid w:val="6B3A6883"/>
    <w:multiLevelType w:val="hybridMultilevel"/>
    <w:tmpl w:val="7C7C1F42"/>
    <w:lvl w:ilvl="0" w:tplc="4E6AB9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BE4577D"/>
    <w:multiLevelType w:val="multilevel"/>
    <w:tmpl w:val="40FA39CA"/>
    <w:lvl w:ilvl="0">
      <w:start w:val="1"/>
      <w:numFmt w:val="irohaFullWidth"/>
      <w:lvlText w:val=""/>
      <w:lvlJc w:val="left"/>
      <w:pPr>
        <w:tabs>
          <w:tab w:val="num" w:pos="720"/>
        </w:tabs>
        <w:ind w:left="720" w:right="720" w:hanging="360"/>
      </w:pPr>
      <w:rPr>
        <w:rFonts w:ascii="Symbol" w:hAnsi="Symbol" w:hint="default"/>
      </w:rPr>
    </w:lvl>
    <w:lvl w:ilvl="1" w:tentative="1">
      <w:start w:val="1"/>
      <w:numFmt w:val="irohaFullWidth"/>
      <w:lvlText w:val="o"/>
      <w:lvlJc w:val="left"/>
      <w:pPr>
        <w:tabs>
          <w:tab w:val="num" w:pos="1440"/>
        </w:tabs>
        <w:ind w:left="1440" w:right="1440" w:hanging="360"/>
      </w:pPr>
      <w:rPr>
        <w:rFonts w:ascii="Courier New" w:hAnsi="Courier New" w:hint="default"/>
      </w:rPr>
    </w:lvl>
    <w:lvl w:ilvl="2" w:tentative="1">
      <w:start w:val="1"/>
      <w:numFmt w:val="irohaFullWidth"/>
      <w:lvlText w:val=""/>
      <w:lvlJc w:val="left"/>
      <w:pPr>
        <w:tabs>
          <w:tab w:val="num" w:pos="2160"/>
        </w:tabs>
        <w:ind w:left="2160" w:right="2160" w:hanging="360"/>
      </w:pPr>
      <w:rPr>
        <w:rFonts w:ascii="Wingdings" w:hAnsi="Wingdings" w:hint="default"/>
      </w:rPr>
    </w:lvl>
    <w:lvl w:ilvl="3" w:tentative="1">
      <w:start w:val="1"/>
      <w:numFmt w:val="irohaFullWidth"/>
      <w:lvlText w:val=""/>
      <w:lvlJc w:val="left"/>
      <w:pPr>
        <w:tabs>
          <w:tab w:val="num" w:pos="2880"/>
        </w:tabs>
        <w:ind w:left="2880" w:right="2880" w:hanging="360"/>
      </w:pPr>
      <w:rPr>
        <w:rFonts w:ascii="Symbol" w:hAnsi="Symbol" w:hint="default"/>
      </w:rPr>
    </w:lvl>
    <w:lvl w:ilvl="4" w:tentative="1">
      <w:start w:val="1"/>
      <w:numFmt w:val="irohaFullWidth"/>
      <w:lvlText w:val="o"/>
      <w:lvlJc w:val="left"/>
      <w:pPr>
        <w:tabs>
          <w:tab w:val="num" w:pos="3600"/>
        </w:tabs>
        <w:ind w:left="3600" w:right="3600" w:hanging="360"/>
      </w:pPr>
      <w:rPr>
        <w:rFonts w:ascii="Courier New" w:hAnsi="Courier New" w:hint="default"/>
      </w:rPr>
    </w:lvl>
    <w:lvl w:ilvl="5" w:tentative="1">
      <w:start w:val="1"/>
      <w:numFmt w:val="irohaFullWidth"/>
      <w:lvlText w:val=""/>
      <w:lvlJc w:val="left"/>
      <w:pPr>
        <w:tabs>
          <w:tab w:val="num" w:pos="4320"/>
        </w:tabs>
        <w:ind w:left="4320" w:right="4320" w:hanging="360"/>
      </w:pPr>
      <w:rPr>
        <w:rFonts w:ascii="Wingdings" w:hAnsi="Wingdings" w:hint="default"/>
      </w:rPr>
    </w:lvl>
    <w:lvl w:ilvl="6" w:tentative="1">
      <w:start w:val="1"/>
      <w:numFmt w:val="irohaFullWidth"/>
      <w:lvlText w:val=""/>
      <w:lvlJc w:val="left"/>
      <w:pPr>
        <w:tabs>
          <w:tab w:val="num" w:pos="5040"/>
        </w:tabs>
        <w:ind w:left="5040" w:right="5040" w:hanging="360"/>
      </w:pPr>
      <w:rPr>
        <w:rFonts w:ascii="Symbol" w:hAnsi="Symbol" w:hint="default"/>
      </w:rPr>
    </w:lvl>
    <w:lvl w:ilvl="7" w:tentative="1">
      <w:start w:val="1"/>
      <w:numFmt w:val="irohaFullWidth"/>
      <w:lvlText w:val="o"/>
      <w:lvlJc w:val="left"/>
      <w:pPr>
        <w:tabs>
          <w:tab w:val="num" w:pos="5760"/>
        </w:tabs>
        <w:ind w:left="5760" w:right="5760" w:hanging="360"/>
      </w:pPr>
      <w:rPr>
        <w:rFonts w:ascii="Courier New" w:hAnsi="Courier New" w:hint="default"/>
      </w:rPr>
    </w:lvl>
    <w:lvl w:ilvl="8" w:tentative="1">
      <w:start w:val="1"/>
      <w:numFmt w:val="irohaFullWidth"/>
      <w:lvlText w:val=""/>
      <w:lvlJc w:val="left"/>
      <w:pPr>
        <w:tabs>
          <w:tab w:val="num" w:pos="6480"/>
        </w:tabs>
        <w:ind w:left="6480" w:right="6480" w:hanging="360"/>
      </w:pPr>
      <w:rPr>
        <w:rFonts w:ascii="Wingdings" w:hAnsi="Wingdings" w:hint="default"/>
      </w:rPr>
    </w:lvl>
  </w:abstractNum>
  <w:abstractNum w:abstractNumId="79">
    <w:nsid w:val="6BED261B"/>
    <w:multiLevelType w:val="hybridMultilevel"/>
    <w:tmpl w:val="2CCE68FE"/>
    <w:lvl w:ilvl="0" w:tplc="0EEE01B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C53725F"/>
    <w:multiLevelType w:val="hybridMultilevel"/>
    <w:tmpl w:val="BBF66BEE"/>
    <w:lvl w:ilvl="0" w:tplc="5900D60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E1D1AD0"/>
    <w:multiLevelType w:val="hybridMultilevel"/>
    <w:tmpl w:val="B89016AA"/>
    <w:lvl w:ilvl="0" w:tplc="4E6AB9A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nsid w:val="6F9872ED"/>
    <w:multiLevelType w:val="hybridMultilevel"/>
    <w:tmpl w:val="9C5A9A08"/>
    <w:lvl w:ilvl="0" w:tplc="898C5C6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FFC63E8"/>
    <w:multiLevelType w:val="hybridMultilevel"/>
    <w:tmpl w:val="FF2E170C"/>
    <w:lvl w:ilvl="0" w:tplc="B3181868">
      <w:start w:val="1"/>
      <w:numFmt w:val="bullet"/>
      <w:lvlText w:val="-"/>
      <w:lvlJc w:val="left"/>
      <w:pPr>
        <w:ind w:left="720" w:hanging="360"/>
      </w:pPr>
      <w:rPr>
        <w:rFonts w:ascii="Times New Roman" w:eastAsia="Times New Roman" w:hAnsi="Times New Roman" w:cs="Times New Roman" w:hint="default"/>
      </w:rPr>
    </w:lvl>
    <w:lvl w:ilvl="1" w:tplc="B3181868">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09E31B5"/>
    <w:multiLevelType w:val="hybridMultilevel"/>
    <w:tmpl w:val="712070EE"/>
    <w:lvl w:ilvl="0" w:tplc="1D3A820A">
      <w:start w:val="1"/>
      <w:numFmt w:val="bullet"/>
      <w:lvlText w:val=""/>
      <w:lvlJc w:val="left"/>
      <w:pPr>
        <w:ind w:left="588" w:hanging="360"/>
      </w:pPr>
      <w:rPr>
        <w:rFonts w:ascii="Symbol" w:hAnsi="Symbol" w:hint="default"/>
      </w:rPr>
    </w:lvl>
    <w:lvl w:ilvl="1" w:tplc="43F09A30">
      <w:start w:val="2"/>
      <w:numFmt w:val="bullet"/>
      <w:lvlText w:val="-"/>
      <w:lvlJc w:val="left"/>
      <w:pPr>
        <w:ind w:left="1308" w:hanging="360"/>
      </w:pPr>
      <w:rPr>
        <w:rFonts w:cs="Times New Roman" w:hint="default"/>
      </w:rPr>
    </w:lvl>
    <w:lvl w:ilvl="2" w:tplc="04090005" w:tentative="1">
      <w:start w:val="1"/>
      <w:numFmt w:val="bullet"/>
      <w:lvlText w:val=""/>
      <w:lvlJc w:val="left"/>
      <w:pPr>
        <w:ind w:left="2028" w:hanging="360"/>
      </w:pPr>
      <w:rPr>
        <w:rFonts w:ascii="Wingdings" w:hAnsi="Wingdings" w:hint="default"/>
      </w:rPr>
    </w:lvl>
    <w:lvl w:ilvl="3" w:tplc="04090001" w:tentative="1">
      <w:start w:val="1"/>
      <w:numFmt w:val="bullet"/>
      <w:lvlText w:val=""/>
      <w:lvlJc w:val="left"/>
      <w:pPr>
        <w:ind w:left="2748" w:hanging="360"/>
      </w:pPr>
      <w:rPr>
        <w:rFonts w:ascii="Symbol" w:hAnsi="Symbol" w:hint="default"/>
      </w:rPr>
    </w:lvl>
    <w:lvl w:ilvl="4" w:tplc="04090003" w:tentative="1">
      <w:start w:val="1"/>
      <w:numFmt w:val="bullet"/>
      <w:lvlText w:val="o"/>
      <w:lvlJc w:val="left"/>
      <w:pPr>
        <w:ind w:left="3468" w:hanging="360"/>
      </w:pPr>
      <w:rPr>
        <w:rFonts w:ascii="Courier New" w:hAnsi="Courier New" w:cs="Courier New" w:hint="default"/>
      </w:rPr>
    </w:lvl>
    <w:lvl w:ilvl="5" w:tplc="04090005" w:tentative="1">
      <w:start w:val="1"/>
      <w:numFmt w:val="bullet"/>
      <w:lvlText w:val=""/>
      <w:lvlJc w:val="left"/>
      <w:pPr>
        <w:ind w:left="4188" w:hanging="360"/>
      </w:pPr>
      <w:rPr>
        <w:rFonts w:ascii="Wingdings" w:hAnsi="Wingdings" w:hint="default"/>
      </w:rPr>
    </w:lvl>
    <w:lvl w:ilvl="6" w:tplc="04090001" w:tentative="1">
      <w:start w:val="1"/>
      <w:numFmt w:val="bullet"/>
      <w:lvlText w:val=""/>
      <w:lvlJc w:val="left"/>
      <w:pPr>
        <w:ind w:left="4908" w:hanging="360"/>
      </w:pPr>
      <w:rPr>
        <w:rFonts w:ascii="Symbol" w:hAnsi="Symbol" w:hint="default"/>
      </w:rPr>
    </w:lvl>
    <w:lvl w:ilvl="7" w:tplc="04090003" w:tentative="1">
      <w:start w:val="1"/>
      <w:numFmt w:val="bullet"/>
      <w:lvlText w:val="o"/>
      <w:lvlJc w:val="left"/>
      <w:pPr>
        <w:ind w:left="5628" w:hanging="360"/>
      </w:pPr>
      <w:rPr>
        <w:rFonts w:ascii="Courier New" w:hAnsi="Courier New" w:cs="Courier New" w:hint="default"/>
      </w:rPr>
    </w:lvl>
    <w:lvl w:ilvl="8" w:tplc="04090005" w:tentative="1">
      <w:start w:val="1"/>
      <w:numFmt w:val="bullet"/>
      <w:lvlText w:val=""/>
      <w:lvlJc w:val="left"/>
      <w:pPr>
        <w:ind w:left="6348" w:hanging="360"/>
      </w:pPr>
      <w:rPr>
        <w:rFonts w:ascii="Wingdings" w:hAnsi="Wingdings" w:hint="default"/>
      </w:rPr>
    </w:lvl>
  </w:abstractNum>
  <w:abstractNum w:abstractNumId="85">
    <w:nsid w:val="724509A1"/>
    <w:multiLevelType w:val="singleLevel"/>
    <w:tmpl w:val="08146132"/>
    <w:lvl w:ilvl="0">
      <w:start w:val="2"/>
      <w:numFmt w:val="decimal"/>
      <w:lvlText w:val="(%1)"/>
      <w:lvlJc w:val="left"/>
      <w:pPr>
        <w:tabs>
          <w:tab w:val="num" w:pos="1620"/>
        </w:tabs>
        <w:ind w:left="1620" w:hanging="420"/>
      </w:pPr>
      <w:rPr>
        <w:rFonts w:hint="default"/>
      </w:rPr>
    </w:lvl>
  </w:abstractNum>
  <w:abstractNum w:abstractNumId="86">
    <w:nsid w:val="72796700"/>
    <w:multiLevelType w:val="hybridMultilevel"/>
    <w:tmpl w:val="60A6231C"/>
    <w:lvl w:ilvl="0" w:tplc="26284BA4">
      <w:start w:val="3"/>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7">
    <w:nsid w:val="73752BE4"/>
    <w:multiLevelType w:val="hybridMultilevel"/>
    <w:tmpl w:val="7DFCAAD2"/>
    <w:lvl w:ilvl="0" w:tplc="861C8136">
      <w:start w:val="1"/>
      <w:numFmt w:val="arabicAlpha"/>
      <w:lvlText w:val="(%1)"/>
      <w:lvlJc w:val="left"/>
      <w:pPr>
        <w:tabs>
          <w:tab w:val="num" w:pos="1844"/>
        </w:tabs>
        <w:ind w:left="1844" w:hanging="360"/>
      </w:pPr>
      <w:rPr>
        <w:rFonts w:hint="default"/>
      </w:rPr>
    </w:lvl>
    <w:lvl w:ilvl="1" w:tplc="04090019" w:tentative="1">
      <w:start w:val="1"/>
      <w:numFmt w:val="lowerLetter"/>
      <w:lvlText w:val="%2."/>
      <w:lvlJc w:val="left"/>
      <w:pPr>
        <w:tabs>
          <w:tab w:val="num" w:pos="2564"/>
        </w:tabs>
        <w:ind w:left="2564" w:hanging="360"/>
      </w:pPr>
    </w:lvl>
    <w:lvl w:ilvl="2" w:tplc="0409001B" w:tentative="1">
      <w:start w:val="1"/>
      <w:numFmt w:val="lowerRoman"/>
      <w:lvlText w:val="%3."/>
      <w:lvlJc w:val="right"/>
      <w:pPr>
        <w:tabs>
          <w:tab w:val="num" w:pos="3284"/>
        </w:tabs>
        <w:ind w:left="3284" w:hanging="180"/>
      </w:pPr>
    </w:lvl>
    <w:lvl w:ilvl="3" w:tplc="0409000F" w:tentative="1">
      <w:start w:val="1"/>
      <w:numFmt w:val="decimal"/>
      <w:lvlText w:val="%4."/>
      <w:lvlJc w:val="left"/>
      <w:pPr>
        <w:tabs>
          <w:tab w:val="num" w:pos="4004"/>
        </w:tabs>
        <w:ind w:left="4004" w:hanging="360"/>
      </w:pPr>
    </w:lvl>
    <w:lvl w:ilvl="4" w:tplc="04090019" w:tentative="1">
      <w:start w:val="1"/>
      <w:numFmt w:val="lowerLetter"/>
      <w:lvlText w:val="%5."/>
      <w:lvlJc w:val="left"/>
      <w:pPr>
        <w:tabs>
          <w:tab w:val="num" w:pos="4724"/>
        </w:tabs>
        <w:ind w:left="4724" w:hanging="360"/>
      </w:pPr>
    </w:lvl>
    <w:lvl w:ilvl="5" w:tplc="0409001B" w:tentative="1">
      <w:start w:val="1"/>
      <w:numFmt w:val="lowerRoman"/>
      <w:lvlText w:val="%6."/>
      <w:lvlJc w:val="right"/>
      <w:pPr>
        <w:tabs>
          <w:tab w:val="num" w:pos="5444"/>
        </w:tabs>
        <w:ind w:left="5444" w:hanging="180"/>
      </w:pPr>
    </w:lvl>
    <w:lvl w:ilvl="6" w:tplc="0409000F" w:tentative="1">
      <w:start w:val="1"/>
      <w:numFmt w:val="decimal"/>
      <w:lvlText w:val="%7."/>
      <w:lvlJc w:val="left"/>
      <w:pPr>
        <w:tabs>
          <w:tab w:val="num" w:pos="6164"/>
        </w:tabs>
        <w:ind w:left="6164" w:hanging="360"/>
      </w:pPr>
    </w:lvl>
    <w:lvl w:ilvl="7" w:tplc="04090019" w:tentative="1">
      <w:start w:val="1"/>
      <w:numFmt w:val="lowerLetter"/>
      <w:lvlText w:val="%8."/>
      <w:lvlJc w:val="left"/>
      <w:pPr>
        <w:tabs>
          <w:tab w:val="num" w:pos="6884"/>
        </w:tabs>
        <w:ind w:left="6884" w:hanging="360"/>
      </w:pPr>
    </w:lvl>
    <w:lvl w:ilvl="8" w:tplc="0409001B" w:tentative="1">
      <w:start w:val="1"/>
      <w:numFmt w:val="lowerRoman"/>
      <w:lvlText w:val="%9."/>
      <w:lvlJc w:val="right"/>
      <w:pPr>
        <w:tabs>
          <w:tab w:val="num" w:pos="7604"/>
        </w:tabs>
        <w:ind w:left="7604" w:hanging="180"/>
      </w:pPr>
    </w:lvl>
  </w:abstractNum>
  <w:abstractNum w:abstractNumId="88">
    <w:nsid w:val="75E52CF6"/>
    <w:multiLevelType w:val="hybridMultilevel"/>
    <w:tmpl w:val="526C863A"/>
    <w:lvl w:ilvl="0" w:tplc="0409000F">
      <w:start w:val="1"/>
      <w:numFmt w:val="decimal"/>
      <w:lvlText w:val="%1."/>
      <w:lvlJc w:val="left"/>
      <w:pPr>
        <w:ind w:left="720" w:hanging="360"/>
      </w:pPr>
      <w:rPr>
        <w:rFonts w:hint="default"/>
      </w:rPr>
    </w:lvl>
    <w:lvl w:ilvl="1" w:tplc="7A4A0B7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60B4E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6875A15"/>
    <w:multiLevelType w:val="multilevel"/>
    <w:tmpl w:val="2E3A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strike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nsid w:val="769165AC"/>
    <w:multiLevelType w:val="multilevel"/>
    <w:tmpl w:val="F52E84E6"/>
    <w:lvl w:ilvl="0">
      <w:start w:val="1"/>
      <w:numFmt w:val="decimal"/>
      <w:lvlText w:val="5.%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2">
    <w:nsid w:val="78227CB5"/>
    <w:multiLevelType w:val="multilevel"/>
    <w:tmpl w:val="24CAA864"/>
    <w:lvl w:ilvl="0">
      <w:start w:val="12"/>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3">
    <w:nsid w:val="78DB2F2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9667D8E"/>
    <w:multiLevelType w:val="multilevel"/>
    <w:tmpl w:val="01F0A34C"/>
    <w:lvl w:ilvl="0">
      <w:start w:val="3"/>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5">
    <w:nsid w:val="7A667D60"/>
    <w:multiLevelType w:val="hybridMultilevel"/>
    <w:tmpl w:val="2F6EF5A8"/>
    <w:lvl w:ilvl="0" w:tplc="0EEE01B0">
      <w:numFmt w:val="bullet"/>
      <w:lvlText w:val="-"/>
      <w:lvlJc w:val="left"/>
      <w:pPr>
        <w:ind w:left="1116" w:hanging="360"/>
      </w:pPr>
      <w:rPr>
        <w:rFonts w:ascii="Times New Roman" w:eastAsiaTheme="minorHAnsi" w:hAnsi="Times New Roman" w:cs="Times New Roman" w:hint="default"/>
      </w:rPr>
    </w:lvl>
    <w:lvl w:ilvl="1" w:tplc="04090003" w:tentative="1">
      <w:start w:val="1"/>
      <w:numFmt w:val="bullet"/>
      <w:lvlText w:val="o"/>
      <w:lvlJc w:val="left"/>
      <w:pPr>
        <w:ind w:left="1836" w:hanging="360"/>
      </w:pPr>
      <w:rPr>
        <w:rFonts w:ascii="Courier New" w:hAnsi="Courier New" w:cs="Courier New" w:hint="default"/>
      </w:rPr>
    </w:lvl>
    <w:lvl w:ilvl="2" w:tplc="04090005" w:tentative="1">
      <w:start w:val="1"/>
      <w:numFmt w:val="bullet"/>
      <w:lvlText w:val=""/>
      <w:lvlJc w:val="left"/>
      <w:pPr>
        <w:ind w:left="2556" w:hanging="360"/>
      </w:pPr>
      <w:rPr>
        <w:rFonts w:ascii="Wingdings" w:hAnsi="Wingdings" w:hint="default"/>
      </w:rPr>
    </w:lvl>
    <w:lvl w:ilvl="3" w:tplc="04090001" w:tentative="1">
      <w:start w:val="1"/>
      <w:numFmt w:val="bullet"/>
      <w:lvlText w:val=""/>
      <w:lvlJc w:val="left"/>
      <w:pPr>
        <w:ind w:left="3276" w:hanging="360"/>
      </w:pPr>
      <w:rPr>
        <w:rFonts w:ascii="Symbol" w:hAnsi="Symbol" w:hint="default"/>
      </w:rPr>
    </w:lvl>
    <w:lvl w:ilvl="4" w:tplc="04090003" w:tentative="1">
      <w:start w:val="1"/>
      <w:numFmt w:val="bullet"/>
      <w:lvlText w:val="o"/>
      <w:lvlJc w:val="left"/>
      <w:pPr>
        <w:ind w:left="3996" w:hanging="360"/>
      </w:pPr>
      <w:rPr>
        <w:rFonts w:ascii="Courier New" w:hAnsi="Courier New" w:cs="Courier New" w:hint="default"/>
      </w:rPr>
    </w:lvl>
    <w:lvl w:ilvl="5" w:tplc="04090005" w:tentative="1">
      <w:start w:val="1"/>
      <w:numFmt w:val="bullet"/>
      <w:lvlText w:val=""/>
      <w:lvlJc w:val="left"/>
      <w:pPr>
        <w:ind w:left="4716" w:hanging="360"/>
      </w:pPr>
      <w:rPr>
        <w:rFonts w:ascii="Wingdings" w:hAnsi="Wingdings" w:hint="default"/>
      </w:rPr>
    </w:lvl>
    <w:lvl w:ilvl="6" w:tplc="04090001" w:tentative="1">
      <w:start w:val="1"/>
      <w:numFmt w:val="bullet"/>
      <w:lvlText w:val=""/>
      <w:lvlJc w:val="left"/>
      <w:pPr>
        <w:ind w:left="5436" w:hanging="360"/>
      </w:pPr>
      <w:rPr>
        <w:rFonts w:ascii="Symbol" w:hAnsi="Symbol" w:hint="default"/>
      </w:rPr>
    </w:lvl>
    <w:lvl w:ilvl="7" w:tplc="04090003" w:tentative="1">
      <w:start w:val="1"/>
      <w:numFmt w:val="bullet"/>
      <w:lvlText w:val="o"/>
      <w:lvlJc w:val="left"/>
      <w:pPr>
        <w:ind w:left="6156" w:hanging="360"/>
      </w:pPr>
      <w:rPr>
        <w:rFonts w:ascii="Courier New" w:hAnsi="Courier New" w:cs="Courier New" w:hint="default"/>
      </w:rPr>
    </w:lvl>
    <w:lvl w:ilvl="8" w:tplc="04090005" w:tentative="1">
      <w:start w:val="1"/>
      <w:numFmt w:val="bullet"/>
      <w:lvlText w:val=""/>
      <w:lvlJc w:val="left"/>
      <w:pPr>
        <w:ind w:left="6876" w:hanging="360"/>
      </w:pPr>
      <w:rPr>
        <w:rFonts w:ascii="Wingdings" w:hAnsi="Wingdings" w:hint="default"/>
      </w:rPr>
    </w:lvl>
  </w:abstractNum>
  <w:abstractNum w:abstractNumId="96">
    <w:nsid w:val="7AE03793"/>
    <w:multiLevelType w:val="multilevel"/>
    <w:tmpl w:val="625E3F8A"/>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7">
    <w:nsid w:val="7CA0601A"/>
    <w:multiLevelType w:val="hybridMultilevel"/>
    <w:tmpl w:val="265A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D213B45"/>
    <w:multiLevelType w:val="hybridMultilevel"/>
    <w:tmpl w:val="18FCC05E"/>
    <w:lvl w:ilvl="0" w:tplc="0EEE01B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9">
    <w:nsid w:val="7DE16E8A"/>
    <w:multiLevelType w:val="hybridMultilevel"/>
    <w:tmpl w:val="06A89DDE"/>
    <w:lvl w:ilvl="0" w:tplc="FFFFFFFF">
      <w:start w:val="1"/>
      <w:numFmt w:val="irohaFullWidth"/>
      <w:lvlText w:val=""/>
      <w:lvlJc w:val="left"/>
      <w:pPr>
        <w:tabs>
          <w:tab w:val="num" w:pos="436"/>
        </w:tabs>
        <w:ind w:left="436" w:right="436" w:hanging="436"/>
      </w:pPr>
      <w:rPr>
        <w:rFonts w:ascii="Symbol" w:hAnsi="Symbol" w:hint="default"/>
      </w:rPr>
    </w:lvl>
    <w:lvl w:ilvl="1" w:tplc="FFFFFFFF" w:tentative="1">
      <w:start w:val="1"/>
      <w:numFmt w:val="irohaFullWidth"/>
      <w:lvlText w:val="o"/>
      <w:lvlJc w:val="left"/>
      <w:pPr>
        <w:tabs>
          <w:tab w:val="num" w:pos="1036"/>
        </w:tabs>
        <w:ind w:left="1036" w:right="1036" w:hanging="360"/>
      </w:pPr>
      <w:rPr>
        <w:rFonts w:ascii="Courier New" w:hAnsi="Courier New" w:hint="default"/>
      </w:rPr>
    </w:lvl>
    <w:lvl w:ilvl="2" w:tplc="FFFFFFFF" w:tentative="1">
      <w:start w:val="1"/>
      <w:numFmt w:val="irohaFullWidth"/>
      <w:lvlText w:val=""/>
      <w:lvlJc w:val="left"/>
      <w:pPr>
        <w:tabs>
          <w:tab w:val="num" w:pos="1756"/>
        </w:tabs>
        <w:ind w:left="1756" w:right="1756" w:hanging="360"/>
      </w:pPr>
      <w:rPr>
        <w:rFonts w:ascii="Wingdings" w:hAnsi="Wingdings" w:hint="default"/>
      </w:rPr>
    </w:lvl>
    <w:lvl w:ilvl="3" w:tplc="FFFFFFFF" w:tentative="1">
      <w:start w:val="1"/>
      <w:numFmt w:val="irohaFullWidth"/>
      <w:lvlText w:val=""/>
      <w:lvlJc w:val="left"/>
      <w:pPr>
        <w:tabs>
          <w:tab w:val="num" w:pos="2476"/>
        </w:tabs>
        <w:ind w:left="2476" w:right="2476" w:hanging="360"/>
      </w:pPr>
      <w:rPr>
        <w:rFonts w:ascii="Symbol" w:hAnsi="Symbol" w:hint="default"/>
      </w:rPr>
    </w:lvl>
    <w:lvl w:ilvl="4" w:tplc="FFFFFFFF" w:tentative="1">
      <w:start w:val="1"/>
      <w:numFmt w:val="irohaFullWidth"/>
      <w:lvlText w:val="o"/>
      <w:lvlJc w:val="left"/>
      <w:pPr>
        <w:tabs>
          <w:tab w:val="num" w:pos="3196"/>
        </w:tabs>
        <w:ind w:left="3196" w:right="3196" w:hanging="360"/>
      </w:pPr>
      <w:rPr>
        <w:rFonts w:ascii="Courier New" w:hAnsi="Courier New" w:hint="default"/>
      </w:rPr>
    </w:lvl>
    <w:lvl w:ilvl="5" w:tplc="FFFFFFFF" w:tentative="1">
      <w:start w:val="1"/>
      <w:numFmt w:val="irohaFullWidth"/>
      <w:lvlText w:val=""/>
      <w:lvlJc w:val="left"/>
      <w:pPr>
        <w:tabs>
          <w:tab w:val="num" w:pos="3916"/>
        </w:tabs>
        <w:ind w:left="3916" w:right="3916" w:hanging="360"/>
      </w:pPr>
      <w:rPr>
        <w:rFonts w:ascii="Wingdings" w:hAnsi="Wingdings" w:hint="default"/>
      </w:rPr>
    </w:lvl>
    <w:lvl w:ilvl="6" w:tplc="FFFFFFFF" w:tentative="1">
      <w:start w:val="1"/>
      <w:numFmt w:val="irohaFullWidth"/>
      <w:lvlText w:val=""/>
      <w:lvlJc w:val="left"/>
      <w:pPr>
        <w:tabs>
          <w:tab w:val="num" w:pos="4636"/>
        </w:tabs>
        <w:ind w:left="4636" w:right="4636" w:hanging="360"/>
      </w:pPr>
      <w:rPr>
        <w:rFonts w:ascii="Symbol" w:hAnsi="Symbol" w:hint="default"/>
      </w:rPr>
    </w:lvl>
    <w:lvl w:ilvl="7" w:tplc="FFFFFFFF" w:tentative="1">
      <w:start w:val="1"/>
      <w:numFmt w:val="irohaFullWidth"/>
      <w:lvlText w:val="o"/>
      <w:lvlJc w:val="left"/>
      <w:pPr>
        <w:tabs>
          <w:tab w:val="num" w:pos="5356"/>
        </w:tabs>
        <w:ind w:left="5356" w:right="5356" w:hanging="360"/>
      </w:pPr>
      <w:rPr>
        <w:rFonts w:ascii="Courier New" w:hAnsi="Courier New" w:hint="default"/>
      </w:rPr>
    </w:lvl>
    <w:lvl w:ilvl="8" w:tplc="FFFFFFFF" w:tentative="1">
      <w:start w:val="1"/>
      <w:numFmt w:val="irohaFullWidth"/>
      <w:lvlText w:val=""/>
      <w:lvlJc w:val="left"/>
      <w:pPr>
        <w:tabs>
          <w:tab w:val="num" w:pos="6076"/>
        </w:tabs>
        <w:ind w:left="6076" w:right="6076" w:hanging="360"/>
      </w:pPr>
      <w:rPr>
        <w:rFonts w:ascii="Wingdings" w:hAnsi="Wingdings" w:hint="default"/>
      </w:rPr>
    </w:lvl>
  </w:abstractNum>
  <w:abstractNum w:abstractNumId="100">
    <w:nsid w:val="7FF76CF1"/>
    <w:multiLevelType w:val="multilevel"/>
    <w:tmpl w:val="602A812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9"/>
  </w:num>
  <w:num w:numId="3">
    <w:abstractNumId w:val="64"/>
  </w:num>
  <w:num w:numId="4">
    <w:abstractNumId w:val="40"/>
  </w:num>
  <w:num w:numId="5">
    <w:abstractNumId w:val="55"/>
  </w:num>
  <w:num w:numId="6">
    <w:abstractNumId w:val="98"/>
  </w:num>
  <w:num w:numId="7">
    <w:abstractNumId w:val="60"/>
  </w:num>
  <w:num w:numId="8">
    <w:abstractNumId w:val="33"/>
  </w:num>
  <w:num w:numId="9">
    <w:abstractNumId w:val="77"/>
  </w:num>
  <w:num w:numId="10">
    <w:abstractNumId w:val="99"/>
  </w:num>
  <w:num w:numId="1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 w:ilvl="0">
        <w:start w:val="1"/>
        <w:numFmt w:val="chosung"/>
        <w:lvlText w:val=""/>
        <w:legacy w:legacy="1" w:legacySpace="0" w:legacyIndent="360"/>
        <w:lvlJc w:val="left"/>
        <w:pPr>
          <w:ind w:right="360" w:hanging="360"/>
        </w:pPr>
        <w:rPr>
          <w:rFonts w:ascii="Symbol" w:hAnsi="Symbol" w:hint="default"/>
        </w:rPr>
      </w:lvl>
    </w:lvlOverride>
  </w:num>
  <w:num w:numId="13">
    <w:abstractNumId w:val="7"/>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3"/>
  </w:num>
  <w:num w:numId="16">
    <w:abstractNumId w:val="56"/>
  </w:num>
  <w:num w:numId="17">
    <w:abstractNumId w:val="38"/>
  </w:num>
  <w:num w:numId="18">
    <w:abstractNumId w:val="74"/>
  </w:num>
  <w:num w:numId="19">
    <w:abstractNumId w:val="68"/>
  </w:num>
  <w:num w:numId="20">
    <w:abstractNumId w:val="62"/>
  </w:num>
  <w:num w:numId="21">
    <w:abstractNumId w:val="78"/>
  </w:num>
  <w:num w:numId="22">
    <w:abstractNumId w:val="66"/>
  </w:num>
  <w:num w:numId="23">
    <w:abstractNumId w:val="88"/>
  </w:num>
  <w:num w:numId="24">
    <w:abstractNumId w:val="93"/>
  </w:num>
  <w:num w:numId="25">
    <w:abstractNumId w:val="67"/>
  </w:num>
  <w:num w:numId="26">
    <w:abstractNumId w:val="26"/>
  </w:num>
  <w:num w:numId="27">
    <w:abstractNumId w:val="45"/>
  </w:num>
  <w:num w:numId="28">
    <w:abstractNumId w:val="75"/>
  </w:num>
  <w:num w:numId="29">
    <w:abstractNumId w:val="51"/>
  </w:num>
  <w:num w:numId="30">
    <w:abstractNumId w:val="81"/>
  </w:num>
  <w:num w:numId="31">
    <w:abstractNumId w:val="5"/>
  </w:num>
  <w:num w:numId="32">
    <w:abstractNumId w:val="47"/>
  </w:num>
  <w:num w:numId="33">
    <w:abstractNumId w:val="79"/>
  </w:num>
  <w:num w:numId="34">
    <w:abstractNumId w:val="8"/>
  </w:num>
  <w:num w:numId="35">
    <w:abstractNumId w:val="48"/>
  </w:num>
  <w:num w:numId="36">
    <w:abstractNumId w:val="54"/>
  </w:num>
  <w:num w:numId="37">
    <w:abstractNumId w:val="13"/>
  </w:num>
  <w:num w:numId="38">
    <w:abstractNumId w:val="39"/>
  </w:num>
  <w:num w:numId="39">
    <w:abstractNumId w:val="95"/>
  </w:num>
  <w:num w:numId="40">
    <w:abstractNumId w:val="16"/>
  </w:num>
  <w:num w:numId="41">
    <w:abstractNumId w:val="19"/>
  </w:num>
  <w:num w:numId="42">
    <w:abstractNumId w:val="82"/>
  </w:num>
  <w:num w:numId="43">
    <w:abstractNumId w:val="10"/>
  </w:num>
  <w:num w:numId="44">
    <w:abstractNumId w:val="27"/>
  </w:num>
  <w:num w:numId="45">
    <w:abstractNumId w:val="70"/>
  </w:num>
  <w:num w:numId="46">
    <w:abstractNumId w:val="34"/>
  </w:num>
  <w:num w:numId="47">
    <w:abstractNumId w:val="29"/>
  </w:num>
  <w:num w:numId="48">
    <w:abstractNumId w:val="57"/>
  </w:num>
  <w:num w:numId="49">
    <w:abstractNumId w:val="20"/>
  </w:num>
  <w:num w:numId="50">
    <w:abstractNumId w:val="83"/>
  </w:num>
  <w:num w:numId="51">
    <w:abstractNumId w:val="4"/>
  </w:num>
  <w:num w:numId="52">
    <w:abstractNumId w:val="32"/>
  </w:num>
  <w:num w:numId="53">
    <w:abstractNumId w:val="84"/>
  </w:num>
  <w:num w:numId="54">
    <w:abstractNumId w:val="14"/>
  </w:num>
  <w:num w:numId="55">
    <w:abstractNumId w:val="17"/>
  </w:num>
  <w:num w:numId="56">
    <w:abstractNumId w:val="30"/>
  </w:num>
  <w:num w:numId="57">
    <w:abstractNumId w:val="59"/>
  </w:num>
  <w:num w:numId="58">
    <w:abstractNumId w:val="72"/>
  </w:num>
  <w:num w:numId="59">
    <w:abstractNumId w:val="42"/>
  </w:num>
  <w:num w:numId="60">
    <w:abstractNumId w:val="1"/>
  </w:num>
  <w:num w:numId="61">
    <w:abstractNumId w:val="89"/>
  </w:num>
  <w:num w:numId="62">
    <w:abstractNumId w:val="53"/>
  </w:num>
  <w:num w:numId="63">
    <w:abstractNumId w:val="73"/>
  </w:num>
  <w:num w:numId="64">
    <w:abstractNumId w:val="52"/>
  </w:num>
  <w:num w:numId="65">
    <w:abstractNumId w:val="100"/>
  </w:num>
  <w:num w:numId="66">
    <w:abstractNumId w:val="44"/>
  </w:num>
  <w:num w:numId="67">
    <w:abstractNumId w:val="96"/>
  </w:num>
  <w:num w:numId="68">
    <w:abstractNumId w:val="94"/>
  </w:num>
  <w:num w:numId="69">
    <w:abstractNumId w:val="24"/>
  </w:num>
  <w:num w:numId="70">
    <w:abstractNumId w:val="91"/>
  </w:num>
  <w:num w:numId="71">
    <w:abstractNumId w:val="65"/>
  </w:num>
  <w:num w:numId="72">
    <w:abstractNumId w:val="58"/>
  </w:num>
  <w:num w:numId="73">
    <w:abstractNumId w:val="41"/>
  </w:num>
  <w:num w:numId="74">
    <w:abstractNumId w:val="49"/>
  </w:num>
  <w:num w:numId="75">
    <w:abstractNumId w:val="18"/>
  </w:num>
  <w:num w:numId="76">
    <w:abstractNumId w:val="15"/>
  </w:num>
  <w:num w:numId="77">
    <w:abstractNumId w:val="92"/>
  </w:num>
  <w:num w:numId="78">
    <w:abstractNumId w:val="76"/>
  </w:num>
  <w:num w:numId="79">
    <w:abstractNumId w:val="11"/>
  </w:num>
  <w:num w:numId="80">
    <w:abstractNumId w:val="3"/>
  </w:num>
  <w:num w:numId="81">
    <w:abstractNumId w:val="97"/>
  </w:num>
  <w:num w:numId="82">
    <w:abstractNumId w:val="23"/>
  </w:num>
  <w:num w:numId="83">
    <w:abstractNumId w:val="21"/>
  </w:num>
  <w:num w:numId="84">
    <w:abstractNumId w:val="28"/>
  </w:num>
  <w:num w:numId="85">
    <w:abstractNumId w:val="61"/>
  </w:num>
  <w:num w:numId="86">
    <w:abstractNumId w:val="85"/>
  </w:num>
  <w:num w:numId="87">
    <w:abstractNumId w:val="87"/>
  </w:num>
  <w:num w:numId="88">
    <w:abstractNumId w:val="86"/>
  </w:num>
  <w:num w:numId="89">
    <w:abstractNumId w:val="22"/>
  </w:num>
  <w:num w:numId="90">
    <w:abstractNumId w:val="2"/>
  </w:num>
  <w:num w:numId="91">
    <w:abstractNumId w:val="31"/>
  </w:num>
  <w:num w:numId="92">
    <w:abstractNumId w:val="35"/>
  </w:num>
  <w:num w:numId="93">
    <w:abstractNumId w:val="46"/>
  </w:num>
  <w:num w:numId="94">
    <w:abstractNumId w:val="90"/>
  </w:num>
  <w:num w:numId="95">
    <w:abstractNumId w:val="25"/>
  </w:num>
  <w:num w:numId="96">
    <w:abstractNumId w:val="6"/>
  </w:num>
  <w:num w:numId="97">
    <w:abstractNumId w:val="71"/>
  </w:num>
  <w:num w:numId="98">
    <w:abstractNumId w:val="69"/>
  </w:num>
  <w:num w:numId="99">
    <w:abstractNumId w:val="50"/>
  </w:num>
  <w:num w:numId="100">
    <w:abstractNumId w:val="0"/>
    <w:lvlOverride w:ilvl="0">
      <w:lvl w:ilvl="0">
        <w:start w:val="1"/>
        <w:numFmt w:val="chosung"/>
        <w:lvlText w:val=""/>
        <w:legacy w:legacy="1" w:legacySpace="0" w:legacyIndent="360"/>
        <w:lvlJc w:val="left"/>
        <w:pPr>
          <w:ind w:left="360" w:hanging="360"/>
        </w:pPr>
        <w:rPr>
          <w:rFonts w:ascii="Symbol" w:hAnsi="Symbol" w:hint="default"/>
        </w:rPr>
      </w:lvl>
    </w:lvlOverride>
  </w:num>
  <w:num w:numId="101">
    <w:abstractNumId w:val="80"/>
  </w:num>
  <w:num w:numId="102">
    <w:abstractNumId w:val="43"/>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43D11"/>
    <w:rsid w:val="00002B82"/>
    <w:rsid w:val="00010065"/>
    <w:rsid w:val="0008410F"/>
    <w:rsid w:val="000C6B91"/>
    <w:rsid w:val="000C7BB3"/>
    <w:rsid w:val="0010360F"/>
    <w:rsid w:val="00115410"/>
    <w:rsid w:val="001273D4"/>
    <w:rsid w:val="0013193D"/>
    <w:rsid w:val="00137517"/>
    <w:rsid w:val="00143EE8"/>
    <w:rsid w:val="0014404D"/>
    <w:rsid w:val="00171EDB"/>
    <w:rsid w:val="00180339"/>
    <w:rsid w:val="001B4522"/>
    <w:rsid w:val="001C37FC"/>
    <w:rsid w:val="001E7E97"/>
    <w:rsid w:val="00202DA0"/>
    <w:rsid w:val="00223DB8"/>
    <w:rsid w:val="002452CC"/>
    <w:rsid w:val="00246305"/>
    <w:rsid w:val="00246A26"/>
    <w:rsid w:val="00275AE6"/>
    <w:rsid w:val="00286817"/>
    <w:rsid w:val="00296F49"/>
    <w:rsid w:val="002D7675"/>
    <w:rsid w:val="002D7FC1"/>
    <w:rsid w:val="002E22A8"/>
    <w:rsid w:val="003051BF"/>
    <w:rsid w:val="00310FDA"/>
    <w:rsid w:val="003170D1"/>
    <w:rsid w:val="003776AD"/>
    <w:rsid w:val="00401BC1"/>
    <w:rsid w:val="004211A2"/>
    <w:rsid w:val="00441076"/>
    <w:rsid w:val="00453935"/>
    <w:rsid w:val="004805FA"/>
    <w:rsid w:val="004F65BA"/>
    <w:rsid w:val="0052163F"/>
    <w:rsid w:val="005339DD"/>
    <w:rsid w:val="005349D6"/>
    <w:rsid w:val="00552A33"/>
    <w:rsid w:val="00553067"/>
    <w:rsid w:val="005737C6"/>
    <w:rsid w:val="00577B4D"/>
    <w:rsid w:val="005C61E8"/>
    <w:rsid w:val="005E09D6"/>
    <w:rsid w:val="00607AC7"/>
    <w:rsid w:val="00614CD2"/>
    <w:rsid w:val="0064117A"/>
    <w:rsid w:val="006522F8"/>
    <w:rsid w:val="00667AAC"/>
    <w:rsid w:val="006844DD"/>
    <w:rsid w:val="00685AB4"/>
    <w:rsid w:val="00686689"/>
    <w:rsid w:val="006B6F9D"/>
    <w:rsid w:val="00723693"/>
    <w:rsid w:val="007415F7"/>
    <w:rsid w:val="00772A65"/>
    <w:rsid w:val="0077743E"/>
    <w:rsid w:val="007842B0"/>
    <w:rsid w:val="007A6CC6"/>
    <w:rsid w:val="007D5839"/>
    <w:rsid w:val="007F0ABE"/>
    <w:rsid w:val="00814F19"/>
    <w:rsid w:val="00880F2B"/>
    <w:rsid w:val="008838D1"/>
    <w:rsid w:val="008B1368"/>
    <w:rsid w:val="008B45FF"/>
    <w:rsid w:val="008C4121"/>
    <w:rsid w:val="0090178E"/>
    <w:rsid w:val="009103CC"/>
    <w:rsid w:val="00913521"/>
    <w:rsid w:val="009170DB"/>
    <w:rsid w:val="00926C2D"/>
    <w:rsid w:val="00943674"/>
    <w:rsid w:val="009517DB"/>
    <w:rsid w:val="00985C3E"/>
    <w:rsid w:val="009F5E50"/>
    <w:rsid w:val="00A02420"/>
    <w:rsid w:val="00A2025C"/>
    <w:rsid w:val="00A53C0D"/>
    <w:rsid w:val="00A74A1C"/>
    <w:rsid w:val="00A82634"/>
    <w:rsid w:val="00A963DC"/>
    <w:rsid w:val="00AE00FE"/>
    <w:rsid w:val="00B00DD7"/>
    <w:rsid w:val="00B046C1"/>
    <w:rsid w:val="00B20443"/>
    <w:rsid w:val="00B24791"/>
    <w:rsid w:val="00B26A63"/>
    <w:rsid w:val="00B43D11"/>
    <w:rsid w:val="00B6254A"/>
    <w:rsid w:val="00B63BC7"/>
    <w:rsid w:val="00B66EAB"/>
    <w:rsid w:val="00B80FD5"/>
    <w:rsid w:val="00B87089"/>
    <w:rsid w:val="00B91A4F"/>
    <w:rsid w:val="00BE4D43"/>
    <w:rsid w:val="00BF1E4A"/>
    <w:rsid w:val="00C2575F"/>
    <w:rsid w:val="00C32555"/>
    <w:rsid w:val="00C34E19"/>
    <w:rsid w:val="00C673BB"/>
    <w:rsid w:val="00C82459"/>
    <w:rsid w:val="00CE0CD6"/>
    <w:rsid w:val="00D15A25"/>
    <w:rsid w:val="00D26C09"/>
    <w:rsid w:val="00D413A8"/>
    <w:rsid w:val="00D66AA4"/>
    <w:rsid w:val="00D9637B"/>
    <w:rsid w:val="00DA7A4F"/>
    <w:rsid w:val="00DE2037"/>
    <w:rsid w:val="00DE5935"/>
    <w:rsid w:val="00DE659A"/>
    <w:rsid w:val="00DF1D73"/>
    <w:rsid w:val="00DF2A68"/>
    <w:rsid w:val="00E007FD"/>
    <w:rsid w:val="00E043B5"/>
    <w:rsid w:val="00E04588"/>
    <w:rsid w:val="00E07222"/>
    <w:rsid w:val="00E10235"/>
    <w:rsid w:val="00E313C1"/>
    <w:rsid w:val="00E32EE5"/>
    <w:rsid w:val="00E402E3"/>
    <w:rsid w:val="00E77419"/>
    <w:rsid w:val="00E9551B"/>
    <w:rsid w:val="00EB1CAB"/>
    <w:rsid w:val="00EB48B5"/>
    <w:rsid w:val="00ED71F6"/>
    <w:rsid w:val="00F26FAC"/>
    <w:rsid w:val="00F31AEB"/>
    <w:rsid w:val="00F320D8"/>
    <w:rsid w:val="00F35F9E"/>
    <w:rsid w:val="00F667BF"/>
    <w:rsid w:val="00F94037"/>
    <w:rsid w:val="00FF514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schemas-ifinger-com/smarttag" w:url="http://download.ifinger.com/smarttag/ifsmart.dll" w:name="data"/>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588"/>
    <w:rPr>
      <w:lang w:val="fr-FR"/>
    </w:rPr>
  </w:style>
  <w:style w:type="paragraph" w:styleId="Heading1">
    <w:name w:val="heading 1"/>
    <w:basedOn w:val="Normal"/>
    <w:next w:val="Normal"/>
    <w:link w:val="Heading1Char"/>
    <w:qFormat/>
    <w:rsid w:val="00EB1CAB"/>
    <w:pPr>
      <w:keepNext/>
      <w:pBdr>
        <w:bottom w:val="double" w:sz="4" w:space="1" w:color="auto"/>
      </w:pBdr>
      <w:shd w:val="pct20" w:color="000000" w:fill="FFFFFF"/>
      <w:spacing w:after="480" w:line="240" w:lineRule="auto"/>
      <w:jc w:val="right"/>
      <w:outlineLvl w:val="0"/>
    </w:pPr>
    <w:rPr>
      <w:rFonts w:ascii="Arial Rounded MT Bold" w:eastAsia="Times New Roman" w:hAnsi="Arial Rounded MT Bold" w:cs="Traditional Arabic"/>
      <w:b/>
      <w:bCs/>
      <w:caps/>
      <w:sz w:val="36"/>
      <w:szCs w:val="43"/>
      <w:lang w:bidi="ar-LB"/>
    </w:rPr>
  </w:style>
  <w:style w:type="paragraph" w:styleId="Heading2">
    <w:name w:val="heading 2"/>
    <w:basedOn w:val="Normal"/>
    <w:next w:val="Normal"/>
    <w:link w:val="Heading2Char"/>
    <w:qFormat/>
    <w:rsid w:val="00EB1CAB"/>
    <w:pPr>
      <w:keepNext/>
      <w:spacing w:before="240" w:after="0" w:line="240" w:lineRule="auto"/>
      <w:jc w:val="lowKashida"/>
      <w:outlineLvl w:val="1"/>
    </w:pPr>
    <w:rPr>
      <w:rFonts w:ascii="Arial Rounded MT Bold" w:eastAsia="Times New Roman" w:hAnsi="Arial Rounded MT Bold" w:cs="Traditional Arabic"/>
      <w:b/>
      <w:bCs/>
      <w:caps/>
      <w:sz w:val="26"/>
      <w:szCs w:val="31"/>
      <w:lang w:bidi="ar-LB"/>
    </w:rPr>
  </w:style>
  <w:style w:type="paragraph" w:styleId="Heading3">
    <w:name w:val="heading 3"/>
    <w:basedOn w:val="Normal"/>
    <w:next w:val="Normal"/>
    <w:link w:val="Heading3Char"/>
    <w:qFormat/>
    <w:rsid w:val="00EB1CAB"/>
    <w:pPr>
      <w:keepNext/>
      <w:spacing w:before="120" w:after="60" w:line="240" w:lineRule="auto"/>
      <w:outlineLvl w:val="2"/>
    </w:pPr>
    <w:rPr>
      <w:rFonts w:ascii="Arial" w:eastAsia="Times New Roman" w:hAnsi="Arial" w:cs="Traditional Arabic"/>
      <w:b/>
      <w:bCs/>
      <w:sz w:val="24"/>
      <w:szCs w:val="28"/>
      <w:lang w:bidi="ar-LB"/>
    </w:rPr>
  </w:style>
  <w:style w:type="paragraph" w:styleId="Heading5">
    <w:name w:val="heading 5"/>
    <w:basedOn w:val="Normal"/>
    <w:next w:val="Normal"/>
    <w:link w:val="Heading5Char"/>
    <w:qFormat/>
    <w:rsid w:val="00EB1CAB"/>
    <w:pPr>
      <w:keepNext/>
      <w:pBdr>
        <w:bottom w:val="double" w:sz="4" w:space="1" w:color="auto"/>
      </w:pBdr>
      <w:spacing w:after="0" w:line="240" w:lineRule="auto"/>
      <w:jc w:val="right"/>
      <w:outlineLvl w:val="4"/>
    </w:pPr>
    <w:rPr>
      <w:rFonts w:ascii="Arial Rounded MT Bold" w:eastAsia="Times New Roman" w:hAnsi="Arial Rounded MT Bold" w:cs="Traditional Arabic"/>
      <w:i/>
      <w:iCs/>
      <w:sz w:val="18"/>
      <w:szCs w:val="21"/>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20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nhideWhenUsed/>
    <w:rsid w:val="00926C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C2D"/>
    <w:rPr>
      <w:lang w:val="fr-FR"/>
    </w:rPr>
  </w:style>
  <w:style w:type="paragraph" w:styleId="Footer">
    <w:name w:val="footer"/>
    <w:basedOn w:val="Normal"/>
    <w:link w:val="FooterChar"/>
    <w:unhideWhenUsed/>
    <w:rsid w:val="00926C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6C2D"/>
    <w:rPr>
      <w:lang w:val="fr-FR"/>
    </w:rPr>
  </w:style>
  <w:style w:type="paragraph" w:styleId="BalloonText">
    <w:name w:val="Balloon Text"/>
    <w:basedOn w:val="Normal"/>
    <w:link w:val="BalloonTextChar"/>
    <w:uiPriority w:val="99"/>
    <w:semiHidden/>
    <w:unhideWhenUsed/>
    <w:rsid w:val="00926C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C2D"/>
    <w:rPr>
      <w:rFonts w:ascii="Tahoma" w:hAnsi="Tahoma" w:cs="Tahoma"/>
      <w:sz w:val="16"/>
      <w:szCs w:val="16"/>
      <w:lang w:val="fr-FR"/>
    </w:rPr>
  </w:style>
  <w:style w:type="character" w:customStyle="1" w:styleId="hps">
    <w:name w:val="hps"/>
    <w:basedOn w:val="DefaultParagraphFont"/>
    <w:rsid w:val="002E22A8"/>
  </w:style>
  <w:style w:type="paragraph" w:styleId="ListParagraph">
    <w:name w:val="List Paragraph"/>
    <w:basedOn w:val="Normal"/>
    <w:uiPriority w:val="34"/>
    <w:qFormat/>
    <w:rsid w:val="00296F49"/>
    <w:pPr>
      <w:ind w:left="720"/>
      <w:contextualSpacing/>
    </w:pPr>
  </w:style>
  <w:style w:type="paragraph" w:styleId="NormalWeb">
    <w:name w:val="Normal (Web)"/>
    <w:basedOn w:val="Normal"/>
    <w:uiPriority w:val="99"/>
    <w:semiHidden/>
    <w:unhideWhenUsed/>
    <w:rsid w:val="00B26A6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tle">
    <w:name w:val="Title"/>
    <w:basedOn w:val="Normal"/>
    <w:link w:val="TitleChar"/>
    <w:qFormat/>
    <w:rsid w:val="008B45FF"/>
    <w:pPr>
      <w:spacing w:before="240" w:after="60" w:line="240" w:lineRule="auto"/>
      <w:jc w:val="center"/>
      <w:outlineLvl w:val="0"/>
    </w:pPr>
    <w:rPr>
      <w:rFonts w:ascii="Arial Rounded MT Bold" w:eastAsia="Times New Roman" w:hAnsi="Arial Rounded MT Bold" w:cs="Traditional Arabic"/>
      <w:b/>
      <w:bCs/>
      <w:caps/>
      <w:kern w:val="28"/>
      <w:sz w:val="28"/>
      <w:szCs w:val="33"/>
    </w:rPr>
  </w:style>
  <w:style w:type="character" w:customStyle="1" w:styleId="TitleChar">
    <w:name w:val="Title Char"/>
    <w:basedOn w:val="DefaultParagraphFont"/>
    <w:link w:val="Title"/>
    <w:rsid w:val="008B45FF"/>
    <w:rPr>
      <w:rFonts w:ascii="Arial Rounded MT Bold" w:eastAsia="Times New Roman" w:hAnsi="Arial Rounded MT Bold" w:cs="Traditional Arabic"/>
      <w:b/>
      <w:bCs/>
      <w:caps/>
      <w:kern w:val="28"/>
      <w:sz w:val="28"/>
      <w:szCs w:val="33"/>
      <w:lang w:val="fr-FR"/>
    </w:rPr>
  </w:style>
  <w:style w:type="paragraph" w:styleId="BodyText">
    <w:name w:val="Body Text"/>
    <w:basedOn w:val="Normal"/>
    <w:link w:val="BodyTextChar"/>
    <w:rsid w:val="008B45FF"/>
    <w:pPr>
      <w:spacing w:after="0" w:line="240" w:lineRule="auto"/>
      <w:jc w:val="lowKashida"/>
    </w:pPr>
    <w:rPr>
      <w:rFonts w:ascii="Arial" w:eastAsia="Times New Roman" w:hAnsi="Arial" w:cs="Traditional Arabic"/>
      <w:szCs w:val="26"/>
    </w:rPr>
  </w:style>
  <w:style w:type="character" w:customStyle="1" w:styleId="BodyTextChar">
    <w:name w:val="Body Text Char"/>
    <w:basedOn w:val="DefaultParagraphFont"/>
    <w:link w:val="BodyText"/>
    <w:semiHidden/>
    <w:rsid w:val="008B45FF"/>
    <w:rPr>
      <w:rFonts w:ascii="Arial" w:eastAsia="Times New Roman" w:hAnsi="Arial" w:cs="Traditional Arabic"/>
      <w:szCs w:val="26"/>
      <w:lang w:val="fr-FR"/>
    </w:rPr>
  </w:style>
  <w:style w:type="paragraph" w:customStyle="1" w:styleId="n">
    <w:name w:val="n"/>
    <w:basedOn w:val="Normal"/>
    <w:rsid w:val="00310FDA"/>
    <w:pPr>
      <w:spacing w:after="0" w:line="240" w:lineRule="auto"/>
      <w:ind w:left="624" w:hanging="624"/>
      <w:jc w:val="right"/>
    </w:pPr>
    <w:rPr>
      <w:rFonts w:ascii="Arial Rounded MT Bold" w:eastAsia="Times New Roman" w:hAnsi="Arial Rounded MT Bold" w:cs="Traditional Arabic"/>
      <w:b/>
      <w:bCs/>
      <w:sz w:val="26"/>
      <w:szCs w:val="26"/>
      <w:lang w:bidi="ar-LB"/>
    </w:rPr>
  </w:style>
  <w:style w:type="character" w:customStyle="1" w:styleId="red1">
    <w:name w:val="red1"/>
    <w:basedOn w:val="DefaultParagraphFont"/>
    <w:rsid w:val="00275AE6"/>
    <w:rPr>
      <w:b/>
      <w:bCs/>
      <w:color w:val="FF0000"/>
    </w:rPr>
  </w:style>
  <w:style w:type="paragraph" w:styleId="BodyTextIndent2">
    <w:name w:val="Body Text Indent 2"/>
    <w:basedOn w:val="Normal"/>
    <w:link w:val="BodyTextIndent2Char"/>
    <w:unhideWhenUsed/>
    <w:rsid w:val="004F65BA"/>
    <w:pPr>
      <w:spacing w:after="0" w:line="240" w:lineRule="auto"/>
      <w:ind w:left="567" w:hanging="567"/>
      <w:jc w:val="lowKashida"/>
    </w:pPr>
    <w:rPr>
      <w:rFonts w:ascii="Arial" w:eastAsia="Times New Roman" w:hAnsi="Arial" w:cs="Times New Roman"/>
      <w:szCs w:val="24"/>
    </w:rPr>
  </w:style>
  <w:style w:type="character" w:customStyle="1" w:styleId="BodyTextIndent2Char">
    <w:name w:val="Body Text Indent 2 Char"/>
    <w:basedOn w:val="DefaultParagraphFont"/>
    <w:link w:val="BodyTextIndent2"/>
    <w:rsid w:val="004F65BA"/>
    <w:rPr>
      <w:rFonts w:ascii="Arial" w:eastAsia="Times New Roman" w:hAnsi="Arial" w:cs="Times New Roman"/>
      <w:szCs w:val="24"/>
      <w:lang w:val="fr-FR"/>
    </w:rPr>
  </w:style>
  <w:style w:type="paragraph" w:customStyle="1" w:styleId="periode">
    <w:name w:val="periode"/>
    <w:basedOn w:val="Title"/>
    <w:rsid w:val="00814F19"/>
    <w:pPr>
      <w:spacing w:before="0" w:after="120"/>
      <w:jc w:val="right"/>
    </w:pPr>
    <w:rPr>
      <w:caps w:val="0"/>
      <w:sz w:val="26"/>
      <w:szCs w:val="31"/>
      <w:lang w:bidi="ar-LB"/>
    </w:rPr>
  </w:style>
  <w:style w:type="character" w:customStyle="1" w:styleId="Heading1Char">
    <w:name w:val="Heading 1 Char"/>
    <w:basedOn w:val="DefaultParagraphFont"/>
    <w:link w:val="Heading1"/>
    <w:uiPriority w:val="9"/>
    <w:rsid w:val="00EB1CAB"/>
    <w:rPr>
      <w:rFonts w:ascii="Arial Rounded MT Bold" w:eastAsia="Times New Roman" w:hAnsi="Arial Rounded MT Bold" w:cs="Traditional Arabic"/>
      <w:b/>
      <w:bCs/>
      <w:caps/>
      <w:sz w:val="36"/>
      <w:szCs w:val="43"/>
      <w:shd w:val="pct20" w:color="000000" w:fill="FFFFFF"/>
      <w:lang w:val="fr-FR" w:bidi="ar-LB"/>
    </w:rPr>
  </w:style>
  <w:style w:type="character" w:customStyle="1" w:styleId="Heading2Char">
    <w:name w:val="Heading 2 Char"/>
    <w:basedOn w:val="DefaultParagraphFont"/>
    <w:link w:val="Heading2"/>
    <w:uiPriority w:val="9"/>
    <w:rsid w:val="00EB1CAB"/>
    <w:rPr>
      <w:rFonts w:ascii="Arial Rounded MT Bold" w:eastAsia="Times New Roman" w:hAnsi="Arial Rounded MT Bold" w:cs="Traditional Arabic"/>
      <w:b/>
      <w:bCs/>
      <w:caps/>
      <w:sz w:val="26"/>
      <w:szCs w:val="31"/>
      <w:lang w:val="fr-FR" w:bidi="ar-LB"/>
    </w:rPr>
  </w:style>
  <w:style w:type="character" w:customStyle="1" w:styleId="Heading3Char">
    <w:name w:val="Heading 3 Char"/>
    <w:basedOn w:val="DefaultParagraphFont"/>
    <w:link w:val="Heading3"/>
    <w:rsid w:val="00EB1CAB"/>
    <w:rPr>
      <w:rFonts w:ascii="Arial" w:eastAsia="Times New Roman" w:hAnsi="Arial" w:cs="Traditional Arabic"/>
      <w:b/>
      <w:bCs/>
      <w:sz w:val="24"/>
      <w:szCs w:val="28"/>
      <w:lang w:val="fr-FR" w:bidi="ar-LB"/>
    </w:rPr>
  </w:style>
  <w:style w:type="character" w:customStyle="1" w:styleId="Heading5Char">
    <w:name w:val="Heading 5 Char"/>
    <w:basedOn w:val="DefaultParagraphFont"/>
    <w:link w:val="Heading5"/>
    <w:rsid w:val="00EB1CAB"/>
    <w:rPr>
      <w:rFonts w:ascii="Arial Rounded MT Bold" w:eastAsia="Times New Roman" w:hAnsi="Arial Rounded MT Bold" w:cs="Traditional Arabic"/>
      <w:i/>
      <w:iCs/>
      <w:sz w:val="18"/>
      <w:szCs w:val="21"/>
      <w:lang w:val="fr-FR" w:bidi="ar-LB"/>
    </w:rPr>
  </w:style>
  <w:style w:type="paragraph" w:styleId="BodyTextIndent">
    <w:name w:val="Body Text Indent"/>
    <w:basedOn w:val="Normal"/>
    <w:link w:val="BodyTextIndentChar"/>
    <w:rsid w:val="00EB1CAB"/>
    <w:pPr>
      <w:spacing w:after="0" w:line="240" w:lineRule="auto"/>
      <w:ind w:left="567" w:hanging="567"/>
      <w:jc w:val="lowKashida"/>
    </w:pPr>
    <w:rPr>
      <w:rFonts w:ascii="Arial" w:eastAsia="Times New Roman" w:hAnsi="Arial" w:cs="Traditional Arabic"/>
      <w:szCs w:val="26"/>
      <w:lang w:bidi="ar-LB"/>
    </w:rPr>
  </w:style>
  <w:style w:type="character" w:customStyle="1" w:styleId="BodyTextIndentChar">
    <w:name w:val="Body Text Indent Char"/>
    <w:basedOn w:val="DefaultParagraphFont"/>
    <w:link w:val="BodyTextIndent"/>
    <w:uiPriority w:val="99"/>
    <w:semiHidden/>
    <w:rsid w:val="00EB1CAB"/>
    <w:rPr>
      <w:rFonts w:ascii="Arial" w:eastAsia="Times New Roman" w:hAnsi="Arial" w:cs="Traditional Arabic"/>
      <w:szCs w:val="26"/>
      <w:lang w:val="fr-FR" w:bidi="ar-LB"/>
    </w:rPr>
  </w:style>
  <w:style w:type="paragraph" w:styleId="BodyTextIndent3">
    <w:name w:val="Body Text Indent 3"/>
    <w:basedOn w:val="Normal"/>
    <w:link w:val="BodyTextIndent3Char"/>
    <w:semiHidden/>
    <w:rsid w:val="00EB1CAB"/>
    <w:pPr>
      <w:spacing w:after="0" w:line="240" w:lineRule="auto"/>
      <w:ind w:left="284" w:hanging="284"/>
      <w:jc w:val="lowKashida"/>
    </w:pPr>
    <w:rPr>
      <w:rFonts w:ascii="Arial" w:eastAsia="Times New Roman" w:hAnsi="Arial" w:cs="Traditional Arabic"/>
      <w:szCs w:val="26"/>
      <w:lang w:val="en-US" w:bidi="ar-LB"/>
    </w:rPr>
  </w:style>
  <w:style w:type="character" w:customStyle="1" w:styleId="BodyTextIndent3Char">
    <w:name w:val="Body Text Indent 3 Char"/>
    <w:basedOn w:val="DefaultParagraphFont"/>
    <w:link w:val="BodyTextIndent3"/>
    <w:semiHidden/>
    <w:rsid w:val="00EB1CAB"/>
    <w:rPr>
      <w:rFonts w:ascii="Arial" w:eastAsia="Times New Roman" w:hAnsi="Arial" w:cs="Traditional Arabic"/>
      <w:szCs w:val="26"/>
      <w:lang w:bidi="ar-LB"/>
    </w:rPr>
  </w:style>
  <w:style w:type="paragraph" w:styleId="BodyText2">
    <w:name w:val="Body Text 2"/>
    <w:basedOn w:val="Normal"/>
    <w:link w:val="BodyText2Char"/>
    <w:rsid w:val="00EB1CAB"/>
    <w:pPr>
      <w:spacing w:after="0" w:line="240" w:lineRule="auto"/>
      <w:jc w:val="lowKashida"/>
    </w:pPr>
    <w:rPr>
      <w:rFonts w:ascii="Arial" w:eastAsia="Times New Roman" w:hAnsi="Arial" w:cs="Traditional Arabic"/>
      <w:szCs w:val="26"/>
      <w:lang w:bidi="ar-LB"/>
    </w:rPr>
  </w:style>
  <w:style w:type="character" w:customStyle="1" w:styleId="BodyText2Char">
    <w:name w:val="Body Text 2 Char"/>
    <w:basedOn w:val="DefaultParagraphFont"/>
    <w:link w:val="BodyText2"/>
    <w:uiPriority w:val="99"/>
    <w:rsid w:val="00EB1CAB"/>
    <w:rPr>
      <w:rFonts w:ascii="Arial" w:eastAsia="Times New Roman" w:hAnsi="Arial" w:cs="Traditional Arabic"/>
      <w:szCs w:val="26"/>
      <w:lang w:val="fr-FR" w:bidi="ar-LB"/>
    </w:rPr>
  </w:style>
  <w:style w:type="character" w:styleId="Hyperlink">
    <w:name w:val="Hyperlink"/>
    <w:basedOn w:val="DefaultParagraphFont"/>
    <w:uiPriority w:val="99"/>
    <w:semiHidden/>
    <w:unhideWhenUsed/>
    <w:rsid w:val="00A963DC"/>
    <w:rPr>
      <w:color w:val="0000FF"/>
      <w:u w:val="single"/>
    </w:rPr>
  </w:style>
  <w:style w:type="character" w:customStyle="1" w:styleId="shorttext">
    <w:name w:val="short_text"/>
    <w:basedOn w:val="DefaultParagraphFont"/>
    <w:rsid w:val="00A963DC"/>
  </w:style>
  <w:style w:type="character" w:customStyle="1" w:styleId="a">
    <w:name w:val="a"/>
    <w:basedOn w:val="DefaultParagraphFont"/>
    <w:rsid w:val="00A963DC"/>
  </w:style>
</w:styles>
</file>

<file path=word/webSettings.xml><?xml version="1.0" encoding="utf-8"?>
<w:webSettings xmlns:r="http://schemas.openxmlformats.org/officeDocument/2006/relationships" xmlns:w="http://schemas.openxmlformats.org/wordprocessingml/2006/main">
  <w:divs>
    <w:div w:id="563486040">
      <w:bodyDiv w:val="1"/>
      <w:marLeft w:val="0"/>
      <w:marRight w:val="0"/>
      <w:marTop w:val="0"/>
      <w:marBottom w:val="0"/>
      <w:divBdr>
        <w:top w:val="none" w:sz="0" w:space="0" w:color="auto"/>
        <w:left w:val="none" w:sz="0" w:space="0" w:color="auto"/>
        <w:bottom w:val="none" w:sz="0" w:space="0" w:color="auto"/>
        <w:right w:val="none" w:sz="0" w:space="0" w:color="auto"/>
      </w:divBdr>
      <w:divsChild>
        <w:div w:id="1523008704">
          <w:marLeft w:val="0"/>
          <w:marRight w:val="0"/>
          <w:marTop w:val="0"/>
          <w:marBottom w:val="0"/>
          <w:divBdr>
            <w:top w:val="none" w:sz="0" w:space="0" w:color="auto"/>
            <w:left w:val="none" w:sz="0" w:space="0" w:color="auto"/>
            <w:bottom w:val="none" w:sz="0" w:space="0" w:color="auto"/>
            <w:right w:val="none" w:sz="0" w:space="0" w:color="auto"/>
          </w:divBdr>
          <w:divsChild>
            <w:div w:id="12165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8540">
      <w:bodyDiv w:val="1"/>
      <w:marLeft w:val="0"/>
      <w:marRight w:val="0"/>
      <w:marTop w:val="0"/>
      <w:marBottom w:val="0"/>
      <w:divBdr>
        <w:top w:val="none" w:sz="0" w:space="0" w:color="auto"/>
        <w:left w:val="none" w:sz="0" w:space="0" w:color="auto"/>
        <w:bottom w:val="none" w:sz="0" w:space="0" w:color="auto"/>
        <w:right w:val="none" w:sz="0" w:space="0" w:color="auto"/>
      </w:divBdr>
    </w:div>
    <w:div w:id="208020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yperlink" Target="http://www.doc.ic.ac.uk/~wjk/UnixIntro" TargetMode="External"/><Relationship Id="rId3" Type="http://schemas.openxmlformats.org/officeDocument/2006/relationships/styles" Target="styles.xml"/><Relationship Id="rId21" Type="http://schemas.openxmlformats.org/officeDocument/2006/relationships/hyperlink" Target="http://wwwlsi.supelec.fr/www/yb/poly_bd/sql/poly_40.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yperlink" Target="http://www.commentcamarche.net/"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ressources.iamm.fr/udet/udet2000/udet2000/ressources/thomas/internet/internet.pdf"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cours.toocharger.com/cours/informatique/reseaux/"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lsi.supelec.fr/www/yb/poly_bd/sql/poly_40.html" TargetMode="External"/><Relationship Id="rId27" Type="http://schemas.openxmlformats.org/officeDocument/2006/relationships/header" Target="header1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1742F748F054C3A9C883017B3B8F789"/>
        <w:category>
          <w:name w:val="General"/>
          <w:gallery w:val="placeholder"/>
        </w:category>
        <w:types>
          <w:type w:val="bbPlcHdr"/>
        </w:types>
        <w:behaviors>
          <w:behavior w:val="content"/>
        </w:behaviors>
        <w:guid w:val="{E55BC148-DDAB-45EE-93F7-15FED2A7FCBB}"/>
      </w:docPartPr>
      <w:docPartBody>
        <w:p w:rsidR="00972368" w:rsidRDefault="00D712C4" w:rsidP="00D712C4">
          <w:pPr>
            <w:pStyle w:val="21742F748F054C3A9C883017B3B8F789"/>
          </w:pPr>
          <w:r>
            <w:rPr>
              <w:rFonts w:asciiTheme="majorHAnsi" w:eastAsiaTheme="majorEastAsia" w:hAnsiTheme="majorHAnsi" w:cstheme="majorBidi"/>
              <w:sz w:val="36"/>
              <w:szCs w:val="36"/>
            </w:rPr>
            <w:t>[Type the document title]</w:t>
          </w:r>
        </w:p>
      </w:docPartBody>
    </w:docPart>
    <w:docPart>
      <w:docPartPr>
        <w:name w:val="ADC4317CD2634B6EA0D933101A904CF5"/>
        <w:category>
          <w:name w:val="General"/>
          <w:gallery w:val="placeholder"/>
        </w:category>
        <w:types>
          <w:type w:val="bbPlcHdr"/>
        </w:types>
        <w:behaviors>
          <w:behavior w:val="content"/>
        </w:behaviors>
        <w:guid w:val="{B60E2C97-E7F9-4DCF-8367-CDB9B579A72E}"/>
      </w:docPartPr>
      <w:docPartBody>
        <w:p w:rsidR="00972368" w:rsidRDefault="00D712C4" w:rsidP="00D712C4">
          <w:pPr>
            <w:pStyle w:val="ADC4317CD2634B6EA0D933101A904CF5"/>
          </w:pPr>
          <w:r>
            <w:rPr>
              <w:rFonts w:asciiTheme="majorHAnsi" w:eastAsiaTheme="majorEastAsia" w:hAnsiTheme="majorHAnsi" w:cstheme="majorBidi"/>
              <w:b/>
              <w:bCs/>
              <w:color w:val="4F81BD" w:themeColor="accent1"/>
              <w:sz w:val="36"/>
              <w:szCs w:val="36"/>
            </w:rPr>
            <w:t>[Year]</w:t>
          </w:r>
        </w:p>
      </w:docPartBody>
    </w:docPart>
    <w:docPart>
      <w:docPartPr>
        <w:name w:val="16BCB58EAF504744BA5DDDDEA6F39C18"/>
        <w:category>
          <w:name w:val="General"/>
          <w:gallery w:val="placeholder"/>
        </w:category>
        <w:types>
          <w:type w:val="bbPlcHdr"/>
        </w:types>
        <w:behaviors>
          <w:behavior w:val="content"/>
        </w:behaviors>
        <w:guid w:val="{02707D3D-B9E3-49CB-B8A8-B7A1CE65CC1B}"/>
      </w:docPartPr>
      <w:docPartBody>
        <w:p w:rsidR="00972368" w:rsidRDefault="00D712C4" w:rsidP="00D712C4">
          <w:pPr>
            <w:pStyle w:val="16BCB58EAF504744BA5DDDDEA6F39C18"/>
          </w:pPr>
          <w:r>
            <w:rPr>
              <w:rFonts w:asciiTheme="majorHAnsi" w:eastAsiaTheme="majorEastAsia" w:hAnsiTheme="majorHAnsi" w:cstheme="majorBidi"/>
              <w:sz w:val="36"/>
              <w:szCs w:val="36"/>
            </w:rPr>
            <w:t>[Type the document title]</w:t>
          </w:r>
        </w:p>
      </w:docPartBody>
    </w:docPart>
    <w:docPart>
      <w:docPartPr>
        <w:name w:val="ADFC65BB75F34FD3AB3BA2E5F8ED795D"/>
        <w:category>
          <w:name w:val="General"/>
          <w:gallery w:val="placeholder"/>
        </w:category>
        <w:types>
          <w:type w:val="bbPlcHdr"/>
        </w:types>
        <w:behaviors>
          <w:behavior w:val="content"/>
        </w:behaviors>
        <w:guid w:val="{43467D27-A447-4F88-A0C1-EC794F2B6436}"/>
      </w:docPartPr>
      <w:docPartBody>
        <w:p w:rsidR="00972368" w:rsidRDefault="00D712C4" w:rsidP="00D712C4">
          <w:pPr>
            <w:pStyle w:val="ADFC65BB75F34FD3AB3BA2E5F8ED795D"/>
          </w:pPr>
          <w:r>
            <w:rPr>
              <w:rFonts w:asciiTheme="majorHAnsi" w:eastAsiaTheme="majorEastAsia" w:hAnsiTheme="majorHAnsi" w:cstheme="majorBidi"/>
              <w:b/>
              <w:bCs/>
              <w:color w:val="4F81BD" w:themeColor="accent1"/>
              <w:sz w:val="36"/>
              <w:szCs w:val="36"/>
            </w:rPr>
            <w:t>[Year]</w:t>
          </w:r>
        </w:p>
      </w:docPartBody>
    </w:docPart>
    <w:docPart>
      <w:docPartPr>
        <w:name w:val="985B6668A7994ECCA3B41845E0D922C1"/>
        <w:category>
          <w:name w:val="General"/>
          <w:gallery w:val="placeholder"/>
        </w:category>
        <w:types>
          <w:type w:val="bbPlcHdr"/>
        </w:types>
        <w:behaviors>
          <w:behavior w:val="content"/>
        </w:behaviors>
        <w:guid w:val="{B45E070F-2B00-4FDF-AD07-077E7A4067F7}"/>
      </w:docPartPr>
      <w:docPartBody>
        <w:p w:rsidR="00972368" w:rsidRDefault="00D712C4" w:rsidP="00D712C4">
          <w:pPr>
            <w:pStyle w:val="985B6668A7994ECCA3B41845E0D922C1"/>
          </w:pPr>
          <w:r>
            <w:rPr>
              <w:rFonts w:asciiTheme="majorHAnsi" w:eastAsiaTheme="majorEastAsia" w:hAnsiTheme="majorHAnsi" w:cstheme="majorBidi"/>
              <w:sz w:val="36"/>
              <w:szCs w:val="36"/>
            </w:rPr>
            <w:t>[Type the document title]</w:t>
          </w:r>
        </w:p>
      </w:docPartBody>
    </w:docPart>
    <w:docPart>
      <w:docPartPr>
        <w:name w:val="1840BA56D8CA4C29B735822FBEE18AF2"/>
        <w:category>
          <w:name w:val="General"/>
          <w:gallery w:val="placeholder"/>
        </w:category>
        <w:types>
          <w:type w:val="bbPlcHdr"/>
        </w:types>
        <w:behaviors>
          <w:behavior w:val="content"/>
        </w:behaviors>
        <w:guid w:val="{4F49483C-CFCC-4DEA-8FC6-89F1827BAB8D}"/>
      </w:docPartPr>
      <w:docPartBody>
        <w:p w:rsidR="00972368" w:rsidRDefault="00D712C4" w:rsidP="00D712C4">
          <w:pPr>
            <w:pStyle w:val="1840BA56D8CA4C29B735822FBEE18AF2"/>
          </w:pPr>
          <w:r>
            <w:rPr>
              <w:rFonts w:asciiTheme="majorHAnsi" w:eastAsiaTheme="majorEastAsia" w:hAnsiTheme="majorHAnsi" w:cstheme="majorBidi"/>
              <w:b/>
              <w:bCs/>
              <w:color w:val="4F81BD" w:themeColor="accent1"/>
              <w:sz w:val="36"/>
              <w:szCs w:val="36"/>
            </w:rPr>
            <w:t>[Year]</w:t>
          </w:r>
        </w:p>
      </w:docPartBody>
    </w:docPart>
    <w:docPart>
      <w:docPartPr>
        <w:name w:val="7CDBF6B9AE944D629F2B0B7001C27C9B"/>
        <w:category>
          <w:name w:val="General"/>
          <w:gallery w:val="placeholder"/>
        </w:category>
        <w:types>
          <w:type w:val="bbPlcHdr"/>
        </w:types>
        <w:behaviors>
          <w:behavior w:val="content"/>
        </w:behaviors>
        <w:guid w:val="{77E613E5-9892-4989-A874-466F3F219C16}"/>
      </w:docPartPr>
      <w:docPartBody>
        <w:p w:rsidR="00972368" w:rsidRDefault="00D712C4" w:rsidP="00D712C4">
          <w:pPr>
            <w:pStyle w:val="7CDBF6B9AE944D629F2B0B7001C27C9B"/>
          </w:pPr>
          <w:r>
            <w:rPr>
              <w:rFonts w:asciiTheme="majorHAnsi" w:eastAsiaTheme="majorEastAsia" w:hAnsiTheme="majorHAnsi" w:cstheme="majorBidi"/>
              <w:sz w:val="36"/>
              <w:szCs w:val="36"/>
            </w:rPr>
            <w:t>[Type the document title]</w:t>
          </w:r>
        </w:p>
      </w:docPartBody>
    </w:docPart>
    <w:docPart>
      <w:docPartPr>
        <w:name w:val="942DC7E4234046B58D399A9A6141E24A"/>
        <w:category>
          <w:name w:val="General"/>
          <w:gallery w:val="placeholder"/>
        </w:category>
        <w:types>
          <w:type w:val="bbPlcHdr"/>
        </w:types>
        <w:behaviors>
          <w:behavior w:val="content"/>
        </w:behaviors>
        <w:guid w:val="{FD43B605-39F0-4CB6-AB25-8F1E2AAFE106}"/>
      </w:docPartPr>
      <w:docPartBody>
        <w:p w:rsidR="00972368" w:rsidRDefault="00D712C4" w:rsidP="00D712C4">
          <w:pPr>
            <w:pStyle w:val="942DC7E4234046B58D399A9A6141E24A"/>
          </w:pPr>
          <w:r>
            <w:rPr>
              <w:rFonts w:asciiTheme="majorHAnsi" w:eastAsiaTheme="majorEastAsia" w:hAnsiTheme="majorHAnsi" w:cstheme="majorBidi"/>
              <w:b/>
              <w:bCs/>
              <w:color w:val="4F81BD" w:themeColor="accent1"/>
              <w:sz w:val="36"/>
              <w:szCs w:val="36"/>
            </w:rPr>
            <w:t>[Year]</w:t>
          </w:r>
        </w:p>
      </w:docPartBody>
    </w:docPart>
    <w:docPart>
      <w:docPartPr>
        <w:name w:val="0AB3009E93114A128041F789E205B9E5"/>
        <w:category>
          <w:name w:val="General"/>
          <w:gallery w:val="placeholder"/>
        </w:category>
        <w:types>
          <w:type w:val="bbPlcHdr"/>
        </w:types>
        <w:behaviors>
          <w:behavior w:val="content"/>
        </w:behaviors>
        <w:guid w:val="{31C9DC46-408C-4EF2-9F08-5D9882BDD5DF}"/>
      </w:docPartPr>
      <w:docPartBody>
        <w:p w:rsidR="00972368" w:rsidRDefault="00D712C4" w:rsidP="00D712C4">
          <w:pPr>
            <w:pStyle w:val="0AB3009E93114A128041F789E205B9E5"/>
          </w:pPr>
          <w:r>
            <w:rPr>
              <w:rFonts w:asciiTheme="majorHAnsi" w:eastAsiaTheme="majorEastAsia" w:hAnsiTheme="majorHAnsi" w:cstheme="majorBidi"/>
              <w:sz w:val="36"/>
              <w:szCs w:val="36"/>
            </w:rPr>
            <w:t>[Type the document title]</w:t>
          </w:r>
        </w:p>
      </w:docPartBody>
    </w:docPart>
    <w:docPart>
      <w:docPartPr>
        <w:name w:val="02B1E4F9943741C698BB89D24CFE35E7"/>
        <w:category>
          <w:name w:val="General"/>
          <w:gallery w:val="placeholder"/>
        </w:category>
        <w:types>
          <w:type w:val="bbPlcHdr"/>
        </w:types>
        <w:behaviors>
          <w:behavior w:val="content"/>
        </w:behaviors>
        <w:guid w:val="{568C97D5-A933-4EAC-9971-836DB32B6DEF}"/>
      </w:docPartPr>
      <w:docPartBody>
        <w:p w:rsidR="00972368" w:rsidRDefault="00D712C4" w:rsidP="00D712C4">
          <w:pPr>
            <w:pStyle w:val="02B1E4F9943741C698BB89D24CFE35E7"/>
          </w:pPr>
          <w:r>
            <w:rPr>
              <w:rFonts w:asciiTheme="majorHAnsi" w:eastAsiaTheme="majorEastAsia" w:hAnsiTheme="majorHAnsi" w:cstheme="majorBidi"/>
              <w:b/>
              <w:bCs/>
              <w:color w:val="4F81BD" w:themeColor="accent1"/>
              <w:sz w:val="36"/>
              <w:szCs w:val="36"/>
            </w:rPr>
            <w:t>[Year]</w:t>
          </w:r>
        </w:p>
      </w:docPartBody>
    </w:docPart>
    <w:docPart>
      <w:docPartPr>
        <w:name w:val="EDB3D495E2C245AAA442AF3D3C8DB89D"/>
        <w:category>
          <w:name w:val="General"/>
          <w:gallery w:val="placeholder"/>
        </w:category>
        <w:types>
          <w:type w:val="bbPlcHdr"/>
        </w:types>
        <w:behaviors>
          <w:behavior w:val="content"/>
        </w:behaviors>
        <w:guid w:val="{A1130E1B-B994-4B7C-8E7B-B94F8BDE748E}"/>
      </w:docPartPr>
      <w:docPartBody>
        <w:p w:rsidR="00972368" w:rsidRDefault="00D712C4" w:rsidP="00D712C4">
          <w:pPr>
            <w:pStyle w:val="EDB3D495E2C245AAA442AF3D3C8DB89D"/>
          </w:pPr>
          <w:r>
            <w:rPr>
              <w:rFonts w:asciiTheme="majorHAnsi" w:eastAsiaTheme="majorEastAsia" w:hAnsiTheme="majorHAnsi" w:cstheme="majorBidi"/>
              <w:sz w:val="36"/>
              <w:szCs w:val="36"/>
            </w:rPr>
            <w:t>[Type the document title]</w:t>
          </w:r>
        </w:p>
      </w:docPartBody>
    </w:docPart>
    <w:docPart>
      <w:docPartPr>
        <w:name w:val="B4E23E3DE0D645D6B733549CB8DCD1B4"/>
        <w:category>
          <w:name w:val="General"/>
          <w:gallery w:val="placeholder"/>
        </w:category>
        <w:types>
          <w:type w:val="bbPlcHdr"/>
        </w:types>
        <w:behaviors>
          <w:behavior w:val="content"/>
        </w:behaviors>
        <w:guid w:val="{18D50CE1-9A90-410B-AA3C-7BBC5B1FCD9E}"/>
      </w:docPartPr>
      <w:docPartBody>
        <w:p w:rsidR="00972368" w:rsidRDefault="00D712C4" w:rsidP="00D712C4">
          <w:pPr>
            <w:pStyle w:val="B4E23E3DE0D645D6B733549CB8DCD1B4"/>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Optima-Regular">
    <w:altName w:val="Times New Roman"/>
    <w:panose1 w:val="00000000000000000000"/>
    <w:charset w:val="00"/>
    <w:family w:val="auto"/>
    <w:notTrueType/>
    <w:pitch w:val="default"/>
    <w:sig w:usb0="00000003" w:usb1="00000000" w:usb2="00000000" w:usb3="00000000" w:csb0="00000001"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050E4"/>
    <w:rsid w:val="000D186F"/>
    <w:rsid w:val="00124339"/>
    <w:rsid w:val="002051FD"/>
    <w:rsid w:val="0027153D"/>
    <w:rsid w:val="002A4781"/>
    <w:rsid w:val="004619B6"/>
    <w:rsid w:val="00475BB8"/>
    <w:rsid w:val="00542DD2"/>
    <w:rsid w:val="00631EB9"/>
    <w:rsid w:val="006A695C"/>
    <w:rsid w:val="008E6AAE"/>
    <w:rsid w:val="008F664C"/>
    <w:rsid w:val="00972368"/>
    <w:rsid w:val="00986064"/>
    <w:rsid w:val="009A1321"/>
    <w:rsid w:val="00B050E4"/>
    <w:rsid w:val="00B23E57"/>
    <w:rsid w:val="00D03EEA"/>
    <w:rsid w:val="00D712C4"/>
    <w:rsid w:val="00E6541E"/>
    <w:rsid w:val="00FB6A44"/>
    <w:rsid w:val="00FC45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D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61F7B459124605B833C84A9FFBFDF7">
    <w:name w:val="E361F7B459124605B833C84A9FFBFDF7"/>
    <w:rsid w:val="00B050E4"/>
  </w:style>
  <w:style w:type="paragraph" w:customStyle="1" w:styleId="0A881ED50DD742AFA8C43FB2022A0A22">
    <w:name w:val="0A881ED50DD742AFA8C43FB2022A0A22"/>
    <w:rsid w:val="00B050E4"/>
  </w:style>
  <w:style w:type="paragraph" w:customStyle="1" w:styleId="A88744843AEE441288683DF040BE8AC5">
    <w:name w:val="A88744843AEE441288683DF040BE8AC5"/>
    <w:rsid w:val="00D712C4"/>
  </w:style>
  <w:style w:type="paragraph" w:customStyle="1" w:styleId="FB7502C7DD174DE8A7F1FFA9A4DE5860">
    <w:name w:val="FB7502C7DD174DE8A7F1FFA9A4DE5860"/>
    <w:rsid w:val="00D712C4"/>
  </w:style>
  <w:style w:type="paragraph" w:customStyle="1" w:styleId="21742F748F054C3A9C883017B3B8F789">
    <w:name w:val="21742F748F054C3A9C883017B3B8F789"/>
    <w:rsid w:val="00D712C4"/>
  </w:style>
  <w:style w:type="paragraph" w:customStyle="1" w:styleId="ADC4317CD2634B6EA0D933101A904CF5">
    <w:name w:val="ADC4317CD2634B6EA0D933101A904CF5"/>
    <w:rsid w:val="00D712C4"/>
  </w:style>
  <w:style w:type="paragraph" w:customStyle="1" w:styleId="16BCB58EAF504744BA5DDDDEA6F39C18">
    <w:name w:val="16BCB58EAF504744BA5DDDDEA6F39C18"/>
    <w:rsid w:val="00D712C4"/>
  </w:style>
  <w:style w:type="paragraph" w:customStyle="1" w:styleId="ADFC65BB75F34FD3AB3BA2E5F8ED795D">
    <w:name w:val="ADFC65BB75F34FD3AB3BA2E5F8ED795D"/>
    <w:rsid w:val="00D712C4"/>
  </w:style>
  <w:style w:type="paragraph" w:customStyle="1" w:styleId="985B6668A7994ECCA3B41845E0D922C1">
    <w:name w:val="985B6668A7994ECCA3B41845E0D922C1"/>
    <w:rsid w:val="00D712C4"/>
  </w:style>
  <w:style w:type="paragraph" w:customStyle="1" w:styleId="1840BA56D8CA4C29B735822FBEE18AF2">
    <w:name w:val="1840BA56D8CA4C29B735822FBEE18AF2"/>
    <w:rsid w:val="00D712C4"/>
  </w:style>
  <w:style w:type="paragraph" w:customStyle="1" w:styleId="7CDBF6B9AE944D629F2B0B7001C27C9B">
    <w:name w:val="7CDBF6B9AE944D629F2B0B7001C27C9B"/>
    <w:rsid w:val="00D712C4"/>
  </w:style>
  <w:style w:type="paragraph" w:customStyle="1" w:styleId="942DC7E4234046B58D399A9A6141E24A">
    <w:name w:val="942DC7E4234046B58D399A9A6141E24A"/>
    <w:rsid w:val="00D712C4"/>
  </w:style>
  <w:style w:type="paragraph" w:customStyle="1" w:styleId="0AB3009E93114A128041F789E205B9E5">
    <w:name w:val="0AB3009E93114A128041F789E205B9E5"/>
    <w:rsid w:val="00D712C4"/>
  </w:style>
  <w:style w:type="paragraph" w:customStyle="1" w:styleId="02B1E4F9943741C698BB89D24CFE35E7">
    <w:name w:val="02B1E4F9943741C698BB89D24CFE35E7"/>
    <w:rsid w:val="00D712C4"/>
  </w:style>
  <w:style w:type="paragraph" w:customStyle="1" w:styleId="EDB3D495E2C245AAA442AF3D3C8DB89D">
    <w:name w:val="EDB3D495E2C245AAA442AF3D3C8DB89D"/>
    <w:rsid w:val="00D712C4"/>
  </w:style>
  <w:style w:type="paragraph" w:customStyle="1" w:styleId="B4E23E3DE0D645D6B733549CB8DCD1B4">
    <w:name w:val="B4E23E3DE0D645D6B733549CB8DCD1B4"/>
    <w:rsid w:val="00D712C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119</Pages>
  <Words>24409</Words>
  <Characters>139137</Characters>
  <Application>Microsoft Office Word</Application>
  <DocSecurity>0</DocSecurity>
  <Lines>1159</Lines>
  <Paragraphs>326</Paragraphs>
  <ScaleCrop>false</ScaleCrop>
  <HeadingPairs>
    <vt:vector size="2" baseType="variant">
      <vt:variant>
        <vt:lpstr>Title</vt:lpstr>
      </vt:variant>
      <vt:variant>
        <vt:i4>1</vt:i4>
      </vt:variant>
    </vt:vector>
  </HeadingPairs>
  <TitlesOfParts>
    <vt:vector size="1" baseType="lpstr">
      <vt:lpstr>TS Informatique de gestion</vt:lpstr>
    </vt:vector>
  </TitlesOfParts>
  <Company/>
  <LinksUpToDate>false</LinksUpToDate>
  <CharactersWithSpaces>163220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 Informatique de gestion</dc:title>
  <dc:creator>Dr. Bilal Hussein</dc:creator>
  <cp:lastModifiedBy>Admin</cp:lastModifiedBy>
  <cp:revision>2</cp:revision>
  <dcterms:created xsi:type="dcterms:W3CDTF">2013-12-12T15:17:00Z</dcterms:created>
  <dcterms:modified xsi:type="dcterms:W3CDTF">2013-12-12T15:17:00Z</dcterms:modified>
</cp:coreProperties>
</file>